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6796" w14:textId="77777777" w:rsidR="002669BE" w:rsidRDefault="003022DF">
      <w:pPr>
        <w:rPr>
          <w:rFonts w:cs="Arial"/>
          <w:sz w:val="24"/>
          <w:szCs w:val="24"/>
        </w:rPr>
      </w:pPr>
      <w:r w:rsidRPr="00D025AA">
        <w:rPr>
          <w:rFonts w:cs="Arial"/>
          <w:b/>
          <w:sz w:val="24"/>
          <w:szCs w:val="24"/>
          <w:u w:val="single"/>
        </w:rPr>
        <w:t>The Infinite Mix: Contemporary Sound and Image</w:t>
      </w:r>
      <w:r w:rsidRPr="00D025AA">
        <w:rPr>
          <w:rFonts w:cs="Arial"/>
          <w:b/>
          <w:sz w:val="24"/>
          <w:szCs w:val="24"/>
          <w:u w:val="single"/>
        </w:rPr>
        <w:br/>
      </w:r>
      <w:r w:rsidRPr="00D025AA">
        <w:rPr>
          <w:rFonts w:cs="Arial"/>
          <w:sz w:val="24"/>
          <w:szCs w:val="24"/>
        </w:rPr>
        <w:t>Hayward Gallery Offsite</w:t>
      </w:r>
      <w:r w:rsidR="001C527B" w:rsidRPr="00D025AA">
        <w:rPr>
          <w:rFonts w:cs="Arial"/>
          <w:sz w:val="24"/>
          <w:szCs w:val="24"/>
        </w:rPr>
        <w:t>, in collaboration with The Vinyl Factory</w:t>
      </w:r>
      <w:r w:rsidRPr="00D025AA">
        <w:rPr>
          <w:rFonts w:cs="Arial"/>
          <w:sz w:val="24"/>
          <w:szCs w:val="24"/>
        </w:rPr>
        <w:br/>
        <w:t>The Store, 180 The Strand</w:t>
      </w:r>
      <w:r w:rsidRPr="00D025AA">
        <w:rPr>
          <w:rFonts w:cs="Arial"/>
          <w:sz w:val="24"/>
          <w:szCs w:val="24"/>
        </w:rPr>
        <w:br/>
        <w:t>London WC2R 1EA</w:t>
      </w:r>
      <w:r w:rsidRPr="00D025AA">
        <w:rPr>
          <w:rFonts w:cs="Arial"/>
          <w:sz w:val="24"/>
          <w:szCs w:val="24"/>
        </w:rPr>
        <w:br/>
        <w:t xml:space="preserve">September 9 – December 11, 2016 </w:t>
      </w:r>
      <w:r w:rsidRPr="00D025AA">
        <w:rPr>
          <w:rFonts w:cs="Arial"/>
          <w:sz w:val="24"/>
          <w:szCs w:val="24"/>
        </w:rPr>
        <w:br/>
      </w:r>
      <w:r w:rsidRPr="00D025AA">
        <w:rPr>
          <w:rFonts w:cs="Arial"/>
          <w:sz w:val="24"/>
          <w:szCs w:val="24"/>
        </w:rPr>
        <w:br/>
      </w:r>
    </w:p>
    <w:p w14:paraId="399F0785" w14:textId="2E91ED6A" w:rsidR="00B668EB" w:rsidRDefault="00C765A0">
      <w:pPr>
        <w:rPr>
          <w:rFonts w:eastAsia="Times New Roman" w:cs="Arial"/>
          <w:sz w:val="24"/>
          <w:szCs w:val="24"/>
          <w:lang w:eastAsia="en-GB"/>
        </w:rPr>
      </w:pPr>
      <w:r w:rsidRPr="00D025AA">
        <w:rPr>
          <w:rFonts w:cs="Arial"/>
          <w:sz w:val="24"/>
          <w:szCs w:val="24"/>
        </w:rPr>
        <w:t>While undergoing renovation</w:t>
      </w:r>
      <w:r w:rsidR="006F1BB6" w:rsidRPr="00D025AA">
        <w:rPr>
          <w:rFonts w:cs="Arial"/>
          <w:sz w:val="24"/>
          <w:szCs w:val="24"/>
        </w:rPr>
        <w:t>,</w:t>
      </w:r>
      <w:r w:rsidRPr="00D025AA">
        <w:rPr>
          <w:rFonts w:cs="Arial"/>
          <w:sz w:val="24"/>
          <w:szCs w:val="24"/>
        </w:rPr>
        <w:t xml:space="preserve"> </w:t>
      </w:r>
      <w:r w:rsidR="00CE63F1" w:rsidRPr="00D025AA">
        <w:rPr>
          <w:rFonts w:cs="Arial"/>
          <w:sz w:val="24"/>
          <w:szCs w:val="24"/>
        </w:rPr>
        <w:t xml:space="preserve">London’s Hayward Gallery </w:t>
      </w:r>
      <w:r w:rsidR="00FD5BF2" w:rsidRPr="00D025AA">
        <w:rPr>
          <w:rFonts w:cs="Arial"/>
          <w:sz w:val="24"/>
          <w:szCs w:val="24"/>
        </w:rPr>
        <w:t>goes offsite</w:t>
      </w:r>
      <w:r w:rsidR="005A1CE8">
        <w:rPr>
          <w:rFonts w:cs="Arial"/>
          <w:sz w:val="24"/>
          <w:szCs w:val="24"/>
        </w:rPr>
        <w:t xml:space="preserve"> for </w:t>
      </w:r>
      <w:r w:rsidR="00BF03D2">
        <w:rPr>
          <w:rFonts w:cs="Arial"/>
          <w:sz w:val="24"/>
          <w:szCs w:val="24"/>
        </w:rPr>
        <w:t xml:space="preserve">The Infinite Mix – an </w:t>
      </w:r>
      <w:r w:rsidR="009D6FAB">
        <w:rPr>
          <w:rFonts w:cs="Arial"/>
          <w:sz w:val="24"/>
          <w:szCs w:val="24"/>
        </w:rPr>
        <w:t>enthusiastically received</w:t>
      </w:r>
      <w:r w:rsidR="00FD5BF2" w:rsidRPr="00D025AA">
        <w:rPr>
          <w:rFonts w:cs="Arial"/>
          <w:sz w:val="24"/>
          <w:szCs w:val="24"/>
        </w:rPr>
        <w:t xml:space="preserve"> exhibition of </w:t>
      </w:r>
      <w:r w:rsidR="00D96818" w:rsidRPr="00D025AA">
        <w:rPr>
          <w:rFonts w:cs="Arial"/>
          <w:sz w:val="24"/>
          <w:szCs w:val="24"/>
        </w:rPr>
        <w:t xml:space="preserve">video art </w:t>
      </w:r>
      <w:r w:rsidR="00FD5BF2" w:rsidRPr="00D025AA">
        <w:rPr>
          <w:rFonts w:cs="Arial"/>
          <w:sz w:val="24"/>
          <w:szCs w:val="24"/>
        </w:rPr>
        <w:t xml:space="preserve">that highlights the relation between sound and image. </w:t>
      </w:r>
      <w:r w:rsidR="001C527B" w:rsidRPr="00D025AA">
        <w:rPr>
          <w:rFonts w:cs="Arial"/>
          <w:sz w:val="24"/>
          <w:szCs w:val="24"/>
        </w:rPr>
        <w:t>This</w:t>
      </w:r>
      <w:r w:rsidR="0056797E">
        <w:rPr>
          <w:rFonts w:cs="Arial"/>
          <w:sz w:val="24"/>
          <w:szCs w:val="24"/>
        </w:rPr>
        <w:t xml:space="preserve"> display</w:t>
      </w:r>
      <w:r w:rsidR="00F94A85" w:rsidRPr="00D025AA">
        <w:rPr>
          <w:rFonts w:cs="Arial"/>
          <w:sz w:val="24"/>
          <w:szCs w:val="24"/>
        </w:rPr>
        <w:t xml:space="preserve"> of ten works </w:t>
      </w:r>
      <w:r w:rsidR="0002727F">
        <w:rPr>
          <w:rFonts w:cs="Arial"/>
          <w:sz w:val="24"/>
          <w:szCs w:val="24"/>
        </w:rPr>
        <w:t>includes well-established</w:t>
      </w:r>
      <w:r w:rsidR="00D025AA">
        <w:rPr>
          <w:rFonts w:cs="Arial"/>
          <w:sz w:val="24"/>
          <w:szCs w:val="24"/>
        </w:rPr>
        <w:t xml:space="preserve"> artists such as Martin Creed</w:t>
      </w:r>
      <w:r w:rsidR="0031702C">
        <w:rPr>
          <w:rFonts w:cs="Arial"/>
          <w:sz w:val="24"/>
          <w:szCs w:val="24"/>
        </w:rPr>
        <w:t>, Stan Douglas and El</w:t>
      </w:r>
      <w:r w:rsidR="0002727F">
        <w:rPr>
          <w:rFonts w:cs="Arial"/>
          <w:sz w:val="24"/>
          <w:szCs w:val="24"/>
        </w:rPr>
        <w:t>iz</w:t>
      </w:r>
      <w:r w:rsidR="0031702C">
        <w:rPr>
          <w:rFonts w:cs="Arial"/>
          <w:sz w:val="24"/>
          <w:szCs w:val="24"/>
        </w:rPr>
        <w:t>abeth</w:t>
      </w:r>
      <w:r w:rsidR="0002727F">
        <w:rPr>
          <w:rFonts w:cs="Arial"/>
          <w:sz w:val="24"/>
          <w:szCs w:val="24"/>
        </w:rPr>
        <w:t xml:space="preserve"> Price alongside newer</w:t>
      </w:r>
      <w:r w:rsidR="00D025AA">
        <w:rPr>
          <w:rFonts w:cs="Arial"/>
          <w:sz w:val="24"/>
          <w:szCs w:val="24"/>
        </w:rPr>
        <w:t xml:space="preserve"> talents such as Rac</w:t>
      </w:r>
      <w:bookmarkStart w:id="0" w:name="_GoBack"/>
      <w:bookmarkEnd w:id="0"/>
      <w:r w:rsidR="00D025AA">
        <w:rPr>
          <w:rFonts w:cs="Arial"/>
          <w:sz w:val="24"/>
          <w:szCs w:val="24"/>
        </w:rPr>
        <w:t xml:space="preserve">hel Rose, Kahlil Joseph and Cyprien Gaillard. </w:t>
      </w:r>
      <w:r w:rsidR="0002727F">
        <w:rPr>
          <w:rFonts w:cs="Arial"/>
          <w:sz w:val="24"/>
          <w:szCs w:val="24"/>
        </w:rPr>
        <w:t xml:space="preserve">It also </w:t>
      </w:r>
      <w:r w:rsidR="000B4FEA" w:rsidRPr="00D025AA">
        <w:rPr>
          <w:rFonts w:cs="Arial"/>
          <w:sz w:val="24"/>
          <w:szCs w:val="24"/>
        </w:rPr>
        <w:t>d</w:t>
      </w:r>
      <w:r w:rsidR="009D6FAB">
        <w:rPr>
          <w:rFonts w:cs="Arial"/>
          <w:sz w:val="24"/>
          <w:szCs w:val="24"/>
        </w:rPr>
        <w:t>oubles as a launch of The Store:</w:t>
      </w:r>
      <w:r w:rsidR="000B4FEA" w:rsidRPr="00D025AA">
        <w:rPr>
          <w:rFonts w:cs="Arial"/>
          <w:sz w:val="24"/>
          <w:szCs w:val="24"/>
        </w:rPr>
        <w:t xml:space="preserve"> a </w:t>
      </w:r>
      <w:r w:rsidR="00021F73" w:rsidRPr="00D025AA">
        <w:rPr>
          <w:rFonts w:cs="Arial"/>
          <w:sz w:val="24"/>
          <w:szCs w:val="24"/>
        </w:rPr>
        <w:t xml:space="preserve">complex of ten </w:t>
      </w:r>
      <w:r w:rsidR="000B4FEA" w:rsidRPr="00D025AA">
        <w:rPr>
          <w:rFonts w:cs="Arial"/>
          <w:sz w:val="24"/>
          <w:szCs w:val="24"/>
        </w:rPr>
        <w:t>studio</w:t>
      </w:r>
      <w:r w:rsidR="00F917C3">
        <w:rPr>
          <w:rFonts w:cs="Arial"/>
          <w:sz w:val="24"/>
          <w:szCs w:val="24"/>
        </w:rPr>
        <w:t>s to</w:t>
      </w:r>
      <w:r w:rsidR="001C527B" w:rsidRPr="00D025AA">
        <w:rPr>
          <w:rFonts w:cs="Arial"/>
          <w:sz w:val="24"/>
          <w:szCs w:val="24"/>
        </w:rPr>
        <w:t xml:space="preserve"> be occupied by</w:t>
      </w:r>
      <w:r w:rsidR="009D6FAB">
        <w:rPr>
          <w:rFonts w:cs="Arial"/>
          <w:sz w:val="24"/>
          <w:szCs w:val="24"/>
        </w:rPr>
        <w:t xml:space="preserve"> creative enterprises </w:t>
      </w:r>
      <w:r w:rsidR="00BF03D2">
        <w:rPr>
          <w:rFonts w:cs="Arial"/>
          <w:sz w:val="24"/>
          <w:szCs w:val="24"/>
        </w:rPr>
        <w:t xml:space="preserve">like </w:t>
      </w:r>
      <w:r w:rsidR="001C527B" w:rsidRPr="00D025AA">
        <w:rPr>
          <w:rFonts w:cs="Arial"/>
          <w:sz w:val="24"/>
          <w:szCs w:val="24"/>
        </w:rPr>
        <w:t>The Vinyl Factory, Dazed Media, and FACT Magazine</w:t>
      </w:r>
      <w:r w:rsidR="005D1DA8">
        <w:rPr>
          <w:rFonts w:cs="Arial"/>
          <w:sz w:val="24"/>
          <w:szCs w:val="24"/>
        </w:rPr>
        <w:t>, alongside a shared</w:t>
      </w:r>
      <w:r w:rsidR="00F917C3">
        <w:rPr>
          <w:rFonts w:cs="Arial"/>
          <w:sz w:val="24"/>
          <w:szCs w:val="24"/>
        </w:rPr>
        <w:t xml:space="preserve"> </w:t>
      </w:r>
      <w:r w:rsidR="0002727F">
        <w:rPr>
          <w:rFonts w:cs="Arial"/>
          <w:sz w:val="24"/>
          <w:szCs w:val="24"/>
        </w:rPr>
        <w:t>broadcast studio and</w:t>
      </w:r>
      <w:r w:rsidR="005D1DA8">
        <w:rPr>
          <w:rFonts w:cs="Arial"/>
          <w:sz w:val="24"/>
          <w:szCs w:val="24"/>
        </w:rPr>
        <w:t xml:space="preserve"> an</w:t>
      </w:r>
      <w:r w:rsidR="0002727F">
        <w:rPr>
          <w:rFonts w:cs="Arial"/>
          <w:sz w:val="24"/>
          <w:szCs w:val="24"/>
        </w:rPr>
        <w:t xml:space="preserve"> organic café</w:t>
      </w:r>
      <w:r w:rsidR="001C527B" w:rsidRPr="00D025AA">
        <w:rPr>
          <w:rFonts w:cs="Arial"/>
          <w:sz w:val="24"/>
          <w:szCs w:val="24"/>
        </w:rPr>
        <w:t xml:space="preserve">. </w:t>
      </w:r>
      <w:r w:rsidR="0033411E" w:rsidRPr="00D025AA">
        <w:rPr>
          <w:rFonts w:cs="Arial"/>
          <w:sz w:val="24"/>
          <w:szCs w:val="24"/>
        </w:rPr>
        <w:t>T</w:t>
      </w:r>
      <w:r w:rsidR="001553B9" w:rsidRPr="00D025AA">
        <w:rPr>
          <w:rFonts w:cs="Arial"/>
          <w:sz w:val="24"/>
          <w:szCs w:val="24"/>
        </w:rPr>
        <w:t>he exhibition’s website</w:t>
      </w:r>
      <w:r w:rsidR="0002727F">
        <w:rPr>
          <w:rFonts w:cs="Arial"/>
          <w:sz w:val="24"/>
          <w:szCs w:val="24"/>
        </w:rPr>
        <w:t xml:space="preserve"> </w:t>
      </w:r>
      <w:r w:rsidR="0033411E" w:rsidRPr="00D025AA">
        <w:rPr>
          <w:rFonts w:cs="Arial"/>
          <w:sz w:val="24"/>
          <w:szCs w:val="24"/>
        </w:rPr>
        <w:t>devotes considerable space to promoting</w:t>
      </w:r>
      <w:r w:rsidR="00D025AA" w:rsidRPr="00D025AA">
        <w:rPr>
          <w:rFonts w:cs="Arial"/>
          <w:sz w:val="24"/>
          <w:szCs w:val="24"/>
        </w:rPr>
        <w:t xml:space="preserve"> these</w:t>
      </w:r>
      <w:r w:rsidR="0002727F">
        <w:rPr>
          <w:rFonts w:cs="Arial"/>
          <w:sz w:val="24"/>
          <w:szCs w:val="24"/>
        </w:rPr>
        <w:t xml:space="preserve"> businesses, and features a visionary</w:t>
      </w:r>
      <w:r w:rsidR="0033411E" w:rsidRPr="00D025AA">
        <w:rPr>
          <w:rFonts w:cs="Arial"/>
          <w:sz w:val="24"/>
          <w:szCs w:val="24"/>
        </w:rPr>
        <w:t xml:space="preserve"> </w:t>
      </w:r>
      <w:r w:rsidR="0002727F">
        <w:rPr>
          <w:rFonts w:cs="Arial"/>
          <w:sz w:val="24"/>
          <w:szCs w:val="24"/>
        </w:rPr>
        <w:t>quote from</w:t>
      </w:r>
      <w:r w:rsidR="00D025AA" w:rsidRPr="00D025AA">
        <w:rPr>
          <w:rFonts w:cs="Arial"/>
          <w:sz w:val="24"/>
          <w:szCs w:val="24"/>
        </w:rPr>
        <w:t xml:space="preserve"> The Store’</w:t>
      </w:r>
      <w:r w:rsidR="0002727F">
        <w:rPr>
          <w:rFonts w:cs="Arial"/>
          <w:sz w:val="24"/>
          <w:szCs w:val="24"/>
        </w:rPr>
        <w:t>s founder, Alex Eagle:</w:t>
      </w:r>
      <w:r w:rsidR="00D025AA" w:rsidRPr="00D025AA">
        <w:rPr>
          <w:rFonts w:cs="Arial"/>
          <w:sz w:val="24"/>
          <w:szCs w:val="24"/>
        </w:rPr>
        <w:t xml:space="preserve"> “</w:t>
      </w:r>
      <w:r w:rsidR="00D025AA" w:rsidRPr="00D025AA">
        <w:rPr>
          <w:rFonts w:eastAsia="Times New Roman" w:cs="Arial"/>
          <w:sz w:val="24"/>
          <w:szCs w:val="24"/>
          <w:lang w:eastAsia="en-GB"/>
        </w:rPr>
        <w:t>The future of all space is both the physical experience of being in that space and broadcasting that experience to the world."</w:t>
      </w:r>
      <w:r w:rsidR="0002727F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2EDEC34E" w14:textId="77777777" w:rsidR="00B668EB" w:rsidRDefault="00B668EB">
      <w:pPr>
        <w:rPr>
          <w:rFonts w:eastAsia="Times New Roman" w:cs="Arial"/>
          <w:sz w:val="24"/>
          <w:szCs w:val="24"/>
          <w:lang w:eastAsia="en-GB"/>
        </w:rPr>
      </w:pPr>
    </w:p>
    <w:p w14:paraId="64FC565B" w14:textId="36420666" w:rsidR="005D7095" w:rsidRDefault="00B668EB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It’s hard to imagine a more seamless cross-purposing of an exhibition: as both a captivating extension of the Hayward’s programming and as the perfect PR tool for the hip, hot-desking, coffee-fuelled creative entrepreneurialism that, at its worst, seems an all-too-perfect marriage between the concerns of contemporary art and those of speculative real estate. This is not to criticize the Hayward for finding alternative </w:t>
      </w:r>
      <w:r w:rsidR="001C684B">
        <w:rPr>
          <w:rFonts w:eastAsia="Times New Roman" w:cs="Arial"/>
          <w:sz w:val="24"/>
          <w:szCs w:val="24"/>
          <w:lang w:eastAsia="en-GB"/>
        </w:rPr>
        <w:t xml:space="preserve">partnerships and, with them, </w:t>
      </w:r>
      <w:r>
        <w:rPr>
          <w:rFonts w:eastAsia="Times New Roman" w:cs="Arial"/>
          <w:sz w:val="24"/>
          <w:szCs w:val="24"/>
          <w:lang w:eastAsia="en-GB"/>
        </w:rPr>
        <w:t>fu</w:t>
      </w:r>
      <w:r w:rsidR="00C22021">
        <w:rPr>
          <w:rFonts w:eastAsia="Times New Roman" w:cs="Arial"/>
          <w:sz w:val="24"/>
          <w:szCs w:val="24"/>
          <w:lang w:eastAsia="en-GB"/>
        </w:rPr>
        <w:t>nding streams. I</w:t>
      </w:r>
      <w:r>
        <w:rPr>
          <w:rFonts w:eastAsia="Times New Roman" w:cs="Arial"/>
          <w:sz w:val="24"/>
          <w:szCs w:val="24"/>
          <w:lang w:eastAsia="en-GB"/>
        </w:rPr>
        <w:t>n an era of declining public</w:t>
      </w:r>
      <w:r w:rsidR="001C684B">
        <w:rPr>
          <w:rFonts w:eastAsia="Times New Roman" w:cs="Arial"/>
          <w:sz w:val="24"/>
          <w:szCs w:val="24"/>
          <w:lang w:eastAsia="en-GB"/>
        </w:rPr>
        <w:t xml:space="preserve"> support for the arts</w:t>
      </w:r>
      <w:r w:rsidR="004B3B9E">
        <w:rPr>
          <w:rFonts w:eastAsia="Times New Roman" w:cs="Arial"/>
          <w:sz w:val="24"/>
          <w:szCs w:val="24"/>
          <w:lang w:eastAsia="en-GB"/>
        </w:rPr>
        <w:t xml:space="preserve"> (particularly pronounced in the UK)</w:t>
      </w:r>
      <w:r>
        <w:rPr>
          <w:rFonts w:eastAsia="Times New Roman" w:cs="Arial"/>
          <w:sz w:val="24"/>
          <w:szCs w:val="24"/>
          <w:lang w:eastAsia="en-GB"/>
        </w:rPr>
        <w:t xml:space="preserve">, </w:t>
      </w:r>
      <w:r w:rsidR="00C22021">
        <w:rPr>
          <w:rFonts w:eastAsia="Times New Roman" w:cs="Arial"/>
          <w:sz w:val="24"/>
          <w:szCs w:val="24"/>
          <w:lang w:eastAsia="en-GB"/>
        </w:rPr>
        <w:t xml:space="preserve">these </w:t>
      </w:r>
      <w:r>
        <w:rPr>
          <w:rFonts w:eastAsia="Times New Roman" w:cs="Arial"/>
          <w:sz w:val="24"/>
          <w:szCs w:val="24"/>
          <w:lang w:eastAsia="en-GB"/>
        </w:rPr>
        <w:t>simply must be found. Rather, it is to question why it seems so difficult, in this moment,</w:t>
      </w:r>
      <w:r w:rsidR="008E20D9">
        <w:rPr>
          <w:rFonts w:eastAsia="Times New Roman" w:cs="Arial"/>
          <w:sz w:val="24"/>
          <w:szCs w:val="24"/>
          <w:lang w:eastAsia="en-GB"/>
        </w:rPr>
        <w:t xml:space="preserve"> in </w:t>
      </w:r>
      <w:r w:rsidR="00FB11BF">
        <w:rPr>
          <w:rFonts w:eastAsia="Times New Roman" w:cs="Arial"/>
          <w:sz w:val="24"/>
          <w:szCs w:val="24"/>
          <w:lang w:eastAsia="en-GB"/>
        </w:rPr>
        <w:t xml:space="preserve">so </w:t>
      </w:r>
      <w:r w:rsidR="008E20D9">
        <w:rPr>
          <w:rFonts w:eastAsia="Times New Roman" w:cs="Arial"/>
          <w:sz w:val="24"/>
          <w:szCs w:val="24"/>
          <w:lang w:eastAsia="en-GB"/>
        </w:rPr>
        <w:t>many cultural sectors,</w:t>
      </w:r>
      <w:r>
        <w:rPr>
          <w:rFonts w:eastAsia="Times New Roman" w:cs="Arial"/>
          <w:sz w:val="24"/>
          <w:szCs w:val="24"/>
          <w:lang w:eastAsia="en-GB"/>
        </w:rPr>
        <w:t xml:space="preserve"> to imagine anything else. </w:t>
      </w:r>
      <w:r w:rsidR="00DB4B82">
        <w:rPr>
          <w:rFonts w:eastAsia="Times New Roman" w:cs="Arial"/>
          <w:sz w:val="24"/>
          <w:szCs w:val="24"/>
          <w:lang w:eastAsia="en-GB"/>
        </w:rPr>
        <w:br/>
      </w:r>
      <w:r w:rsidR="00C2645E">
        <w:rPr>
          <w:rFonts w:eastAsia="Times New Roman" w:cs="Arial"/>
          <w:sz w:val="24"/>
          <w:szCs w:val="24"/>
          <w:lang w:eastAsia="en-GB"/>
        </w:rPr>
        <w:br/>
      </w:r>
      <w:r w:rsidR="00114CEB">
        <w:rPr>
          <w:rFonts w:eastAsia="Times New Roman" w:cs="Arial"/>
          <w:sz w:val="24"/>
          <w:szCs w:val="24"/>
          <w:lang w:eastAsia="en-GB"/>
        </w:rPr>
        <w:t>All of this aside, the show is</w:t>
      </w:r>
      <w:r w:rsidR="00114CEB">
        <w:rPr>
          <w:rFonts w:eastAsia="Times New Roman" w:cs="Arial"/>
          <w:sz w:val="24"/>
          <w:szCs w:val="24"/>
          <w:lang w:eastAsia="en-GB"/>
        </w:rPr>
        <w:t xml:space="preserve"> full of </w:t>
      </w:r>
      <w:r w:rsidR="002669BE">
        <w:rPr>
          <w:rFonts w:eastAsia="Times New Roman" w:cs="Arial"/>
          <w:sz w:val="24"/>
          <w:szCs w:val="24"/>
          <w:lang w:eastAsia="en-GB"/>
        </w:rPr>
        <w:t xml:space="preserve">excellent works and </w:t>
      </w:r>
      <w:r w:rsidR="001F3BE7">
        <w:rPr>
          <w:rFonts w:eastAsia="Times New Roman" w:cs="Arial"/>
          <w:sz w:val="24"/>
          <w:szCs w:val="24"/>
          <w:lang w:eastAsia="en-GB"/>
        </w:rPr>
        <w:t>terrific twists and turn</w:t>
      </w:r>
      <w:r w:rsidR="00C22021">
        <w:rPr>
          <w:rFonts w:eastAsia="Times New Roman" w:cs="Arial"/>
          <w:sz w:val="24"/>
          <w:szCs w:val="24"/>
          <w:lang w:eastAsia="en-GB"/>
        </w:rPr>
        <w:t>s</w:t>
      </w:r>
      <w:r w:rsidR="00114CEB">
        <w:rPr>
          <w:rFonts w:eastAsia="Times New Roman" w:cs="Arial"/>
          <w:sz w:val="24"/>
          <w:szCs w:val="24"/>
          <w:lang w:eastAsia="en-GB"/>
        </w:rPr>
        <w:t xml:space="preserve">. </w:t>
      </w:r>
      <w:r w:rsidR="002669BE">
        <w:rPr>
          <w:rFonts w:eastAsia="Times New Roman" w:cs="Arial"/>
          <w:sz w:val="24"/>
          <w:szCs w:val="24"/>
          <w:lang w:eastAsia="en-GB"/>
        </w:rPr>
        <w:t>And i</w:t>
      </w:r>
      <w:r w:rsidR="002068B2">
        <w:rPr>
          <w:rFonts w:eastAsia="Times New Roman" w:cs="Arial"/>
          <w:sz w:val="24"/>
          <w:szCs w:val="24"/>
          <w:lang w:eastAsia="en-GB"/>
        </w:rPr>
        <w:t xml:space="preserve">n spite of its </w:t>
      </w:r>
      <w:r w:rsidR="00006A7C">
        <w:rPr>
          <w:rFonts w:eastAsia="Times New Roman" w:cs="Arial"/>
          <w:sz w:val="24"/>
          <w:szCs w:val="24"/>
          <w:lang w:eastAsia="en-GB"/>
        </w:rPr>
        <w:t xml:space="preserve">pseudo-visionary, PR-centric tone, Eagle’s quote </w:t>
      </w:r>
      <w:r w:rsidR="00C22021">
        <w:rPr>
          <w:rFonts w:eastAsia="Times New Roman" w:cs="Arial"/>
          <w:sz w:val="24"/>
          <w:szCs w:val="24"/>
          <w:lang w:eastAsia="en-GB"/>
        </w:rPr>
        <w:t xml:space="preserve">above </w:t>
      </w:r>
      <w:r w:rsidR="00006A7C">
        <w:rPr>
          <w:rFonts w:eastAsia="Times New Roman" w:cs="Arial"/>
          <w:sz w:val="24"/>
          <w:szCs w:val="24"/>
          <w:lang w:eastAsia="en-GB"/>
        </w:rPr>
        <w:t>actually encapsulates something</w:t>
      </w:r>
      <w:r w:rsidR="00114CEB">
        <w:rPr>
          <w:rFonts w:eastAsia="Times New Roman" w:cs="Arial"/>
          <w:sz w:val="24"/>
          <w:szCs w:val="24"/>
          <w:lang w:eastAsia="en-GB"/>
        </w:rPr>
        <w:t xml:space="preserve"> </w:t>
      </w:r>
      <w:r w:rsidR="00C22021">
        <w:rPr>
          <w:rFonts w:eastAsia="Times New Roman" w:cs="Arial"/>
          <w:sz w:val="24"/>
          <w:szCs w:val="24"/>
          <w:lang w:eastAsia="en-GB"/>
        </w:rPr>
        <w:t xml:space="preserve">quite central to the exhibition: an interest, shared among many of the videos, in the paradoxical ways in which sound </w:t>
      </w:r>
      <w:r w:rsidR="009B1922">
        <w:rPr>
          <w:rFonts w:eastAsia="Times New Roman" w:cs="Arial"/>
          <w:sz w:val="24"/>
          <w:szCs w:val="24"/>
          <w:lang w:eastAsia="en-GB"/>
        </w:rPr>
        <w:t>relate</w:t>
      </w:r>
      <w:r w:rsidR="002669BE">
        <w:rPr>
          <w:rFonts w:eastAsia="Times New Roman" w:cs="Arial"/>
          <w:sz w:val="24"/>
          <w:szCs w:val="24"/>
          <w:lang w:eastAsia="en-GB"/>
        </w:rPr>
        <w:t>s</w:t>
      </w:r>
      <w:r w:rsidR="00771E9C">
        <w:rPr>
          <w:rFonts w:eastAsia="Times New Roman" w:cs="Arial"/>
          <w:sz w:val="24"/>
          <w:szCs w:val="24"/>
          <w:lang w:eastAsia="en-GB"/>
        </w:rPr>
        <w:t xml:space="preserve"> to </w:t>
      </w:r>
      <w:r w:rsidR="002669BE">
        <w:rPr>
          <w:rFonts w:eastAsia="Times New Roman" w:cs="Arial"/>
          <w:sz w:val="24"/>
          <w:szCs w:val="24"/>
          <w:lang w:eastAsia="en-GB"/>
        </w:rPr>
        <w:t xml:space="preserve">images of </w:t>
      </w:r>
      <w:r w:rsidR="00C22021">
        <w:rPr>
          <w:rFonts w:eastAsia="Times New Roman" w:cs="Arial"/>
          <w:sz w:val="24"/>
          <w:szCs w:val="24"/>
          <w:lang w:eastAsia="en-GB"/>
        </w:rPr>
        <w:t>p</w:t>
      </w:r>
      <w:r w:rsidR="00771E9C">
        <w:rPr>
          <w:rFonts w:eastAsia="Times New Roman" w:cs="Arial"/>
          <w:sz w:val="24"/>
          <w:szCs w:val="24"/>
          <w:lang w:eastAsia="en-GB"/>
        </w:rPr>
        <w:t>l</w:t>
      </w:r>
      <w:r w:rsidR="00C22021">
        <w:rPr>
          <w:rFonts w:eastAsia="Times New Roman" w:cs="Arial"/>
          <w:sz w:val="24"/>
          <w:szCs w:val="24"/>
          <w:lang w:eastAsia="en-GB"/>
        </w:rPr>
        <w:t xml:space="preserve">ace. </w:t>
      </w:r>
    </w:p>
    <w:p w14:paraId="226394C3" w14:textId="77777777" w:rsidR="005D7095" w:rsidRDefault="005D7095">
      <w:pPr>
        <w:rPr>
          <w:rFonts w:eastAsia="Times New Roman" w:cs="Arial"/>
          <w:sz w:val="24"/>
          <w:szCs w:val="24"/>
          <w:lang w:eastAsia="en-GB"/>
        </w:rPr>
      </w:pPr>
    </w:p>
    <w:p w14:paraId="1B9B2FF2" w14:textId="3F89BEA5" w:rsidR="007D2A72" w:rsidRDefault="00C22021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The lush, catchy </w:t>
      </w:r>
      <w:r w:rsidR="00771E9C">
        <w:rPr>
          <w:rFonts w:eastAsia="Times New Roman" w:cs="Arial"/>
          <w:sz w:val="24"/>
          <w:szCs w:val="24"/>
          <w:lang w:eastAsia="en-GB"/>
        </w:rPr>
        <w:t xml:space="preserve">soundtracks that accompany many of the works’ visuals </w:t>
      </w:r>
      <w:r w:rsidR="009B1922">
        <w:rPr>
          <w:rFonts w:eastAsia="Times New Roman" w:cs="Arial"/>
          <w:sz w:val="24"/>
          <w:szCs w:val="24"/>
          <w:lang w:eastAsia="en-GB"/>
        </w:rPr>
        <w:t>double and</w:t>
      </w:r>
      <w:r w:rsidR="004B3B9E">
        <w:rPr>
          <w:rFonts w:eastAsia="Times New Roman" w:cs="Arial"/>
          <w:sz w:val="24"/>
          <w:szCs w:val="24"/>
          <w:lang w:eastAsia="en-GB"/>
        </w:rPr>
        <w:t xml:space="preserve"> deepen the sense of the depicted places</w:t>
      </w:r>
      <w:r w:rsidR="009B1922">
        <w:rPr>
          <w:rFonts w:eastAsia="Times New Roman" w:cs="Arial"/>
          <w:sz w:val="24"/>
          <w:szCs w:val="24"/>
          <w:lang w:eastAsia="en-GB"/>
        </w:rPr>
        <w:t xml:space="preserve"> we see</w:t>
      </w:r>
      <w:r w:rsidR="004B3B9E">
        <w:rPr>
          <w:rFonts w:eastAsia="Times New Roman" w:cs="Arial"/>
          <w:sz w:val="24"/>
          <w:szCs w:val="24"/>
          <w:lang w:eastAsia="en-GB"/>
        </w:rPr>
        <w:t xml:space="preserve">: Compton (in Joseph’s </w:t>
      </w:r>
      <w:r w:rsidR="004B3B9E">
        <w:rPr>
          <w:rFonts w:eastAsia="Times New Roman" w:cs="Arial"/>
          <w:i/>
          <w:sz w:val="24"/>
          <w:szCs w:val="24"/>
          <w:lang w:eastAsia="en-GB"/>
        </w:rPr>
        <w:t>m.A.A.d</w:t>
      </w:r>
      <w:r w:rsidR="004B3B9E">
        <w:rPr>
          <w:rFonts w:eastAsia="Times New Roman" w:cs="Arial"/>
          <w:sz w:val="24"/>
          <w:szCs w:val="24"/>
          <w:lang w:eastAsia="en-GB"/>
        </w:rPr>
        <w:t>, 2014)</w:t>
      </w:r>
      <w:r w:rsidR="00340C29">
        <w:rPr>
          <w:rFonts w:eastAsia="Times New Roman" w:cs="Arial"/>
          <w:sz w:val="24"/>
          <w:szCs w:val="24"/>
          <w:lang w:eastAsia="en-GB"/>
        </w:rPr>
        <w:t>;</w:t>
      </w:r>
      <w:r w:rsidR="004B3B9E">
        <w:rPr>
          <w:rFonts w:eastAsia="Times New Roman" w:cs="Arial"/>
          <w:sz w:val="24"/>
          <w:szCs w:val="24"/>
          <w:lang w:eastAsia="en-GB"/>
        </w:rPr>
        <w:t xml:space="preserve"> </w:t>
      </w:r>
      <w:r w:rsidR="00340C29">
        <w:rPr>
          <w:rFonts w:eastAsia="Times New Roman" w:cs="Arial"/>
          <w:sz w:val="24"/>
          <w:szCs w:val="24"/>
          <w:lang w:eastAsia="en-GB"/>
        </w:rPr>
        <w:t>a high school grounds in Cleveland</w:t>
      </w:r>
      <w:r w:rsidR="00327505">
        <w:rPr>
          <w:rFonts w:eastAsia="Times New Roman" w:cs="Arial"/>
          <w:sz w:val="24"/>
          <w:szCs w:val="24"/>
          <w:lang w:eastAsia="en-GB"/>
        </w:rPr>
        <w:t>, home to</w:t>
      </w:r>
      <w:r w:rsidR="00340C29">
        <w:rPr>
          <w:rFonts w:eastAsia="Times New Roman" w:cs="Arial"/>
          <w:sz w:val="24"/>
          <w:szCs w:val="24"/>
          <w:lang w:eastAsia="en-GB"/>
        </w:rPr>
        <w:t xml:space="preserve"> a German oak tree gifted to Jesse Owens by Nazi organizers of the 1936 Berlin Olympic Games (in Gaillard’s </w:t>
      </w:r>
      <w:r w:rsidR="00340C29">
        <w:rPr>
          <w:rFonts w:eastAsia="Times New Roman" w:cs="Arial"/>
          <w:i/>
          <w:sz w:val="24"/>
          <w:szCs w:val="24"/>
          <w:lang w:eastAsia="en-GB"/>
        </w:rPr>
        <w:t xml:space="preserve">Nightlife, </w:t>
      </w:r>
      <w:r w:rsidR="00340C29">
        <w:rPr>
          <w:rFonts w:eastAsia="Times New Roman" w:cs="Arial"/>
          <w:sz w:val="24"/>
          <w:szCs w:val="24"/>
          <w:lang w:eastAsia="en-GB"/>
        </w:rPr>
        <w:t xml:space="preserve">2015); </w:t>
      </w:r>
      <w:r w:rsidR="002146FC">
        <w:rPr>
          <w:rFonts w:eastAsia="Times New Roman" w:cs="Arial"/>
          <w:sz w:val="24"/>
          <w:szCs w:val="24"/>
          <w:lang w:eastAsia="en-GB"/>
        </w:rPr>
        <w:t xml:space="preserve">a </w:t>
      </w:r>
      <w:r w:rsidR="00BC7965">
        <w:rPr>
          <w:rFonts w:eastAsia="Times New Roman" w:cs="Arial"/>
          <w:sz w:val="24"/>
          <w:szCs w:val="24"/>
          <w:lang w:eastAsia="en-GB"/>
        </w:rPr>
        <w:t xml:space="preserve">neutral buoyancy training facility for astronauts (in Rose’s </w:t>
      </w:r>
      <w:r w:rsidR="00BC7965">
        <w:rPr>
          <w:rFonts w:eastAsia="Times New Roman" w:cs="Arial"/>
          <w:i/>
          <w:sz w:val="24"/>
          <w:szCs w:val="24"/>
          <w:lang w:eastAsia="en-GB"/>
        </w:rPr>
        <w:t>Everything and More</w:t>
      </w:r>
      <w:r w:rsidR="00BC7965">
        <w:rPr>
          <w:rFonts w:eastAsia="Times New Roman" w:cs="Arial"/>
          <w:sz w:val="24"/>
          <w:szCs w:val="24"/>
          <w:lang w:eastAsia="en-GB"/>
        </w:rPr>
        <w:t xml:space="preserve">, 2015); a suburban Alabaman middle-class living room (in Cameron Jamie’s </w:t>
      </w:r>
      <w:r w:rsidR="00BC7965">
        <w:rPr>
          <w:rFonts w:eastAsia="Times New Roman" w:cs="Arial"/>
          <w:i/>
          <w:sz w:val="24"/>
          <w:szCs w:val="24"/>
          <w:lang w:eastAsia="en-GB"/>
        </w:rPr>
        <w:t>Massage the History</w:t>
      </w:r>
      <w:r w:rsidR="00BC7965">
        <w:rPr>
          <w:rFonts w:eastAsia="Times New Roman" w:cs="Arial"/>
          <w:sz w:val="24"/>
          <w:szCs w:val="24"/>
          <w:lang w:eastAsia="en-GB"/>
        </w:rPr>
        <w:t>, 2007-9).</w:t>
      </w:r>
      <w:r w:rsidR="00340C29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12A6F2A5" w14:textId="77777777" w:rsidR="007D2A72" w:rsidRDefault="007D2A72">
      <w:pPr>
        <w:rPr>
          <w:rFonts w:eastAsia="Times New Roman" w:cs="Arial"/>
          <w:sz w:val="24"/>
          <w:szCs w:val="24"/>
          <w:lang w:eastAsia="en-GB"/>
        </w:rPr>
      </w:pPr>
    </w:p>
    <w:p w14:paraId="44270042" w14:textId="18A9EE81" w:rsidR="001F3BE7" w:rsidRPr="00B11B81" w:rsidRDefault="001F3BE7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Yet as much as they</w:t>
      </w:r>
      <w:r w:rsidR="00B351A0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>tunnel</w:t>
      </w:r>
      <w:r w:rsidR="00B351A0">
        <w:rPr>
          <w:rFonts w:eastAsia="Times New Roman" w:cs="Arial"/>
          <w:sz w:val="24"/>
          <w:szCs w:val="24"/>
          <w:lang w:eastAsia="en-GB"/>
        </w:rPr>
        <w:t xml:space="preserve"> us into </w:t>
      </w:r>
      <w:r>
        <w:rPr>
          <w:rFonts w:eastAsia="Times New Roman" w:cs="Arial"/>
          <w:sz w:val="24"/>
          <w:szCs w:val="24"/>
          <w:lang w:eastAsia="en-GB"/>
        </w:rPr>
        <w:t>such images of place,</w:t>
      </w:r>
      <w:r w:rsidR="00CF375C">
        <w:rPr>
          <w:rFonts w:eastAsia="Times New Roman" w:cs="Arial"/>
          <w:sz w:val="24"/>
          <w:szCs w:val="24"/>
          <w:lang w:eastAsia="en-GB"/>
        </w:rPr>
        <w:t xml:space="preserve"> these works</w:t>
      </w:r>
      <w:r>
        <w:rPr>
          <w:rFonts w:eastAsia="Times New Roman" w:cs="Arial"/>
          <w:sz w:val="24"/>
          <w:szCs w:val="24"/>
          <w:lang w:eastAsia="en-GB"/>
        </w:rPr>
        <w:t>’ soundtracks</w:t>
      </w:r>
      <w:r w:rsidR="00CF375C">
        <w:rPr>
          <w:rFonts w:eastAsia="Times New Roman" w:cs="Arial"/>
          <w:sz w:val="24"/>
          <w:szCs w:val="24"/>
          <w:lang w:eastAsia="en-GB"/>
        </w:rPr>
        <w:t xml:space="preserve"> also carry us away. Their deft</w:t>
      </w:r>
      <w:r w:rsidR="005D7095">
        <w:rPr>
          <w:rFonts w:eastAsia="Times New Roman" w:cs="Arial"/>
          <w:sz w:val="24"/>
          <w:szCs w:val="24"/>
          <w:lang w:eastAsia="en-GB"/>
        </w:rPr>
        <w:t>, delicious</w:t>
      </w:r>
      <w:r w:rsidR="00CF375C">
        <w:rPr>
          <w:rFonts w:eastAsia="Times New Roman" w:cs="Arial"/>
          <w:sz w:val="24"/>
          <w:szCs w:val="24"/>
          <w:lang w:eastAsia="en-GB"/>
        </w:rPr>
        <w:t xml:space="preserve"> repetitiveness</w:t>
      </w:r>
      <w:r w:rsidR="007D2A72">
        <w:rPr>
          <w:rFonts w:eastAsia="Times New Roman" w:cs="Arial"/>
          <w:sz w:val="24"/>
          <w:szCs w:val="24"/>
          <w:lang w:eastAsia="en-GB"/>
        </w:rPr>
        <w:t xml:space="preserve"> </w:t>
      </w:r>
      <w:r w:rsidR="00670730">
        <w:rPr>
          <w:rFonts w:eastAsia="Times New Roman" w:cs="Arial"/>
          <w:sz w:val="24"/>
          <w:szCs w:val="24"/>
          <w:lang w:eastAsia="en-GB"/>
        </w:rPr>
        <w:t>(a dub track sampling Alton Ellis’ 1970 “Black Man’s World” in Gaillard</w:t>
      </w:r>
      <w:r w:rsidR="00792A88">
        <w:rPr>
          <w:rFonts w:eastAsia="Times New Roman" w:cs="Arial"/>
          <w:sz w:val="24"/>
          <w:szCs w:val="24"/>
          <w:lang w:eastAsia="en-GB"/>
        </w:rPr>
        <w:t>’s piece</w:t>
      </w:r>
      <w:r w:rsidR="00670730">
        <w:rPr>
          <w:rFonts w:eastAsia="Times New Roman" w:cs="Arial"/>
          <w:sz w:val="24"/>
          <w:szCs w:val="24"/>
          <w:lang w:eastAsia="en-GB"/>
        </w:rPr>
        <w:t xml:space="preserve">; </w:t>
      </w:r>
      <w:r w:rsidR="00E4375D">
        <w:rPr>
          <w:rFonts w:eastAsia="Times New Roman" w:cs="Arial"/>
          <w:sz w:val="24"/>
          <w:szCs w:val="24"/>
          <w:lang w:eastAsia="en-GB"/>
        </w:rPr>
        <w:t>remixed Kendrick Lamar in Joseph</w:t>
      </w:r>
      <w:r w:rsidR="00792A88">
        <w:rPr>
          <w:rFonts w:eastAsia="Times New Roman" w:cs="Arial"/>
          <w:sz w:val="24"/>
          <w:szCs w:val="24"/>
          <w:lang w:eastAsia="en-GB"/>
        </w:rPr>
        <w:t>’s</w:t>
      </w:r>
      <w:r w:rsidR="00670730">
        <w:rPr>
          <w:rFonts w:eastAsia="Times New Roman" w:cs="Arial"/>
          <w:sz w:val="24"/>
          <w:szCs w:val="24"/>
          <w:lang w:eastAsia="en-GB"/>
        </w:rPr>
        <w:t xml:space="preserve">) </w:t>
      </w:r>
      <w:r w:rsidR="007D2A72">
        <w:rPr>
          <w:rFonts w:eastAsia="Times New Roman" w:cs="Arial"/>
          <w:sz w:val="24"/>
          <w:szCs w:val="24"/>
          <w:lang w:eastAsia="en-GB"/>
        </w:rPr>
        <w:t>extends and</w:t>
      </w:r>
      <w:r w:rsidR="00CF375C">
        <w:rPr>
          <w:rFonts w:eastAsia="Times New Roman" w:cs="Arial"/>
          <w:sz w:val="24"/>
          <w:szCs w:val="24"/>
          <w:lang w:eastAsia="en-GB"/>
        </w:rPr>
        <w:t xml:space="preserve"> abstracts the</w:t>
      </w:r>
      <w:r w:rsidR="007D2A72">
        <w:rPr>
          <w:rFonts w:eastAsia="Times New Roman" w:cs="Arial"/>
          <w:sz w:val="24"/>
          <w:szCs w:val="24"/>
          <w:lang w:eastAsia="en-GB"/>
        </w:rPr>
        <w:t xml:space="preserve">se </w:t>
      </w:r>
      <w:r w:rsidR="00CF375C">
        <w:rPr>
          <w:rFonts w:eastAsia="Times New Roman" w:cs="Arial"/>
          <w:sz w:val="24"/>
          <w:szCs w:val="24"/>
          <w:lang w:eastAsia="en-GB"/>
        </w:rPr>
        <w:t>p</w:t>
      </w:r>
      <w:r w:rsidR="007D2A72">
        <w:rPr>
          <w:rFonts w:eastAsia="Times New Roman" w:cs="Arial"/>
          <w:sz w:val="24"/>
          <w:szCs w:val="24"/>
          <w:lang w:eastAsia="en-GB"/>
        </w:rPr>
        <w:t>l</w:t>
      </w:r>
      <w:r w:rsidR="00CF375C">
        <w:rPr>
          <w:rFonts w:eastAsia="Times New Roman" w:cs="Arial"/>
          <w:sz w:val="24"/>
          <w:szCs w:val="24"/>
          <w:lang w:eastAsia="en-GB"/>
        </w:rPr>
        <w:t>ace</w:t>
      </w:r>
      <w:r w:rsidR="007D2A72">
        <w:rPr>
          <w:rFonts w:eastAsia="Times New Roman" w:cs="Arial"/>
          <w:sz w:val="24"/>
          <w:szCs w:val="24"/>
          <w:lang w:eastAsia="en-GB"/>
        </w:rPr>
        <w:t>s</w:t>
      </w:r>
      <w:r w:rsidR="003969FA">
        <w:rPr>
          <w:rFonts w:eastAsia="Times New Roman" w:cs="Arial"/>
          <w:sz w:val="24"/>
          <w:szCs w:val="24"/>
          <w:lang w:eastAsia="en-GB"/>
        </w:rPr>
        <w:t>. Particularly in works in which the artist has chosen a soundtrack that is deliberately disjointed from the</w:t>
      </w:r>
      <w:r>
        <w:rPr>
          <w:rFonts w:eastAsia="Times New Roman" w:cs="Arial"/>
          <w:sz w:val="24"/>
          <w:szCs w:val="24"/>
          <w:lang w:eastAsia="en-GB"/>
        </w:rPr>
        <w:t xml:space="preserve"> depicted</w:t>
      </w:r>
      <w:r w:rsidR="003969FA">
        <w:rPr>
          <w:rFonts w:eastAsia="Times New Roman" w:cs="Arial"/>
          <w:sz w:val="24"/>
          <w:szCs w:val="24"/>
          <w:lang w:eastAsia="en-GB"/>
        </w:rPr>
        <w:t xml:space="preserve"> locale (as in Jamie’s piece, for instance</w:t>
      </w:r>
      <w:r>
        <w:rPr>
          <w:rFonts w:eastAsia="Times New Roman" w:cs="Arial"/>
          <w:sz w:val="24"/>
          <w:szCs w:val="24"/>
          <w:lang w:eastAsia="en-GB"/>
        </w:rPr>
        <w:t>, which feature</w:t>
      </w:r>
      <w:r w:rsidR="003969FA">
        <w:rPr>
          <w:rFonts w:eastAsia="Times New Roman" w:cs="Arial"/>
          <w:sz w:val="24"/>
          <w:szCs w:val="24"/>
          <w:lang w:eastAsia="en-GB"/>
        </w:rPr>
        <w:t>s</w:t>
      </w:r>
      <w:r>
        <w:rPr>
          <w:rFonts w:eastAsia="Times New Roman" w:cs="Arial"/>
          <w:sz w:val="24"/>
          <w:szCs w:val="24"/>
          <w:lang w:eastAsia="en-GB"/>
        </w:rPr>
        <w:t xml:space="preserve"> African-American</w:t>
      </w:r>
      <w:r w:rsidR="003969FA">
        <w:rPr>
          <w:rFonts w:eastAsia="Times New Roman" w:cs="Arial"/>
          <w:sz w:val="24"/>
          <w:szCs w:val="24"/>
          <w:lang w:eastAsia="en-GB"/>
        </w:rPr>
        <w:t xml:space="preserve"> Alabaman </w:t>
      </w:r>
      <w:r>
        <w:rPr>
          <w:rFonts w:eastAsia="Times New Roman" w:cs="Arial"/>
          <w:sz w:val="24"/>
          <w:szCs w:val="24"/>
          <w:lang w:eastAsia="en-GB"/>
        </w:rPr>
        <w:t>men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sensually</w:t>
      </w:r>
      <w:r>
        <w:rPr>
          <w:rFonts w:eastAsia="Times New Roman" w:cs="Arial"/>
          <w:sz w:val="24"/>
          <w:szCs w:val="24"/>
          <w:lang w:eastAsia="en-GB"/>
        </w:rPr>
        <w:t xml:space="preserve"> dancing with living room furniture, but substitutes their own music for a </w:t>
      </w:r>
      <w:r>
        <w:rPr>
          <w:rFonts w:eastAsia="Times New Roman" w:cs="Arial"/>
          <w:sz w:val="24"/>
          <w:szCs w:val="24"/>
          <w:lang w:eastAsia="en-GB"/>
        </w:rPr>
        <w:lastRenderedPageBreak/>
        <w:t>Sonic Youth track</w:t>
      </w:r>
      <w:r w:rsidR="003969FA">
        <w:rPr>
          <w:rFonts w:eastAsia="Times New Roman" w:cs="Arial"/>
          <w:sz w:val="24"/>
          <w:szCs w:val="24"/>
          <w:lang w:eastAsia="en-GB"/>
        </w:rPr>
        <w:t>) this ex</w:t>
      </w:r>
      <w:r>
        <w:rPr>
          <w:rFonts w:eastAsia="Times New Roman" w:cs="Arial"/>
          <w:sz w:val="24"/>
          <w:szCs w:val="24"/>
          <w:lang w:eastAsia="en-GB"/>
        </w:rPr>
        <w:t xml:space="preserve">tension and abstraction of place by sound seems almost to </w:t>
      </w:r>
      <w:r w:rsidR="007D2A72">
        <w:rPr>
          <w:rFonts w:eastAsia="Times New Roman" w:cs="Arial"/>
          <w:sz w:val="24"/>
          <w:szCs w:val="24"/>
          <w:lang w:eastAsia="en-GB"/>
        </w:rPr>
        <w:t>reclaim</w:t>
      </w:r>
      <w:r>
        <w:rPr>
          <w:rFonts w:eastAsia="Times New Roman" w:cs="Arial"/>
          <w:sz w:val="24"/>
          <w:szCs w:val="24"/>
          <w:lang w:eastAsia="en-GB"/>
        </w:rPr>
        <w:t xml:space="preserve"> the places</w:t>
      </w:r>
      <w:r w:rsidR="007D2A72">
        <w:rPr>
          <w:rFonts w:eastAsia="Times New Roman" w:cs="Arial"/>
          <w:sz w:val="24"/>
          <w:szCs w:val="24"/>
          <w:lang w:eastAsia="en-GB"/>
        </w:rPr>
        <w:t xml:space="preserve"> from their rightful owners</w:t>
      </w:r>
      <w:r w:rsidR="00D621C2">
        <w:rPr>
          <w:rFonts w:eastAsia="Times New Roman" w:cs="Arial"/>
          <w:sz w:val="24"/>
          <w:szCs w:val="24"/>
          <w:lang w:eastAsia="en-GB"/>
        </w:rPr>
        <w:t>: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their inhabitants. I</w:t>
      </w:r>
      <w:r w:rsidR="007D2A72">
        <w:rPr>
          <w:rFonts w:eastAsia="Times New Roman" w:cs="Arial"/>
          <w:sz w:val="24"/>
          <w:szCs w:val="24"/>
          <w:lang w:eastAsia="en-GB"/>
        </w:rPr>
        <w:t xml:space="preserve">n doing </w:t>
      </w:r>
      <w:r w:rsidR="0005596B">
        <w:rPr>
          <w:rFonts w:eastAsia="Times New Roman" w:cs="Arial"/>
          <w:sz w:val="24"/>
          <w:szCs w:val="24"/>
          <w:lang w:eastAsia="en-GB"/>
        </w:rPr>
        <w:t>so, these sound-tracked images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speak to an uncomfortable </w:t>
      </w:r>
      <w:r w:rsidR="002669BE">
        <w:rPr>
          <w:rFonts w:eastAsia="Times New Roman" w:cs="Arial"/>
          <w:sz w:val="24"/>
          <w:szCs w:val="24"/>
          <w:lang w:eastAsia="en-GB"/>
        </w:rPr>
        <w:t xml:space="preserve">territorial tension – a quiet 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hint of </w:t>
      </w:r>
      <w:r w:rsidR="002669BE">
        <w:rPr>
          <w:rFonts w:eastAsia="Times New Roman" w:cs="Arial"/>
          <w:sz w:val="24"/>
          <w:szCs w:val="24"/>
          <w:lang w:eastAsia="en-GB"/>
        </w:rPr>
        <w:t xml:space="preserve">violence – and </w:t>
      </w:r>
      <w:r>
        <w:rPr>
          <w:rFonts w:eastAsia="Times New Roman" w:cs="Arial"/>
          <w:sz w:val="24"/>
          <w:szCs w:val="24"/>
          <w:lang w:eastAsia="en-GB"/>
        </w:rPr>
        <w:t>provoke thought about how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such</w:t>
      </w:r>
      <w:r>
        <w:rPr>
          <w:rFonts w:eastAsia="Times New Roman" w:cs="Arial"/>
          <w:sz w:val="24"/>
          <w:szCs w:val="24"/>
          <w:lang w:eastAsia="en-GB"/>
        </w:rPr>
        <w:t xml:space="preserve"> images </w:t>
      </w:r>
      <w:r w:rsidR="005D7095">
        <w:rPr>
          <w:rFonts w:eastAsia="Times New Roman" w:cs="Arial"/>
          <w:sz w:val="24"/>
          <w:szCs w:val="24"/>
          <w:lang w:eastAsia="en-GB"/>
        </w:rPr>
        <w:t xml:space="preserve">of place </w:t>
      </w:r>
      <w:r w:rsidR="005C2B01">
        <w:rPr>
          <w:rFonts w:eastAsia="Times New Roman" w:cs="Arial"/>
          <w:sz w:val="24"/>
          <w:szCs w:val="24"/>
          <w:lang w:eastAsia="en-GB"/>
        </w:rPr>
        <w:t xml:space="preserve">(which, of course, carry with them history, race, class, gender, culture) </w:t>
      </w:r>
      <w:r w:rsidR="005D7095">
        <w:rPr>
          <w:rFonts w:eastAsia="Times New Roman" w:cs="Arial"/>
          <w:sz w:val="24"/>
          <w:szCs w:val="24"/>
          <w:lang w:eastAsia="en-GB"/>
        </w:rPr>
        <w:t>should travel.</w:t>
      </w:r>
      <w:r w:rsidR="007D2A72">
        <w:rPr>
          <w:rFonts w:eastAsia="Times New Roman" w:cs="Arial"/>
          <w:sz w:val="24"/>
          <w:szCs w:val="24"/>
          <w:lang w:eastAsia="en-GB"/>
        </w:rPr>
        <w:t xml:space="preserve"> </w:t>
      </w:r>
      <w:r w:rsidR="001A2B2C">
        <w:rPr>
          <w:rFonts w:eastAsia="Times New Roman" w:cs="Arial"/>
          <w:sz w:val="24"/>
          <w:szCs w:val="24"/>
          <w:lang w:eastAsia="en-GB"/>
        </w:rPr>
        <w:t>A</w:t>
      </w:r>
      <w:r w:rsidR="005D7095">
        <w:rPr>
          <w:rFonts w:eastAsia="Times New Roman" w:cs="Arial"/>
          <w:sz w:val="24"/>
          <w:szCs w:val="24"/>
          <w:lang w:eastAsia="en-GB"/>
        </w:rPr>
        <w:t>udiences unfamiliar with a specific locale</w:t>
      </w:r>
      <w:r w:rsidR="001A2B2C">
        <w:rPr>
          <w:rFonts w:eastAsia="Times New Roman" w:cs="Arial"/>
          <w:sz w:val="24"/>
          <w:szCs w:val="24"/>
          <w:lang w:eastAsia="en-GB"/>
        </w:rPr>
        <w:t>, its histories and its sub</w:t>
      </w:r>
      <w:r w:rsidR="005D7095">
        <w:rPr>
          <w:rFonts w:eastAsia="Times New Roman" w:cs="Arial"/>
          <w:sz w:val="24"/>
          <w:szCs w:val="24"/>
          <w:lang w:eastAsia="en-GB"/>
        </w:rPr>
        <w:t>cultures must do some interpretive labour</w:t>
      </w:r>
      <w:r w:rsidR="001A2B2C">
        <w:rPr>
          <w:rFonts w:eastAsia="Times New Roman" w:cs="Arial"/>
          <w:sz w:val="24"/>
          <w:szCs w:val="24"/>
          <w:lang w:eastAsia="en-GB"/>
        </w:rPr>
        <w:t xml:space="preserve"> 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(to borrow a term from David Graeber) </w:t>
      </w:r>
      <w:r w:rsidR="001A2B2C">
        <w:rPr>
          <w:rFonts w:eastAsia="Times New Roman" w:cs="Arial"/>
          <w:sz w:val="24"/>
          <w:szCs w:val="24"/>
          <w:lang w:eastAsia="en-GB"/>
        </w:rPr>
        <w:t xml:space="preserve">to 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try to </w:t>
      </w:r>
      <w:r w:rsidR="001A2B2C">
        <w:rPr>
          <w:rFonts w:eastAsia="Times New Roman" w:cs="Arial"/>
          <w:sz w:val="24"/>
          <w:szCs w:val="24"/>
          <w:lang w:eastAsia="en-GB"/>
        </w:rPr>
        <w:t>understand</w:t>
      </w:r>
      <w:r w:rsidR="002669BE">
        <w:rPr>
          <w:rFonts w:eastAsia="Times New Roman" w:cs="Arial"/>
          <w:sz w:val="24"/>
          <w:szCs w:val="24"/>
          <w:lang w:eastAsia="en-GB"/>
        </w:rPr>
        <w:t xml:space="preserve"> these places</w:t>
      </w:r>
      <w:r w:rsidR="001A2B2C">
        <w:rPr>
          <w:rFonts w:eastAsia="Times New Roman" w:cs="Arial"/>
          <w:sz w:val="24"/>
          <w:szCs w:val="24"/>
          <w:lang w:eastAsia="en-GB"/>
        </w:rPr>
        <w:t>. The music someho</w:t>
      </w:r>
      <w:r w:rsidR="002669BE">
        <w:rPr>
          <w:rFonts w:eastAsia="Times New Roman" w:cs="Arial"/>
          <w:sz w:val="24"/>
          <w:szCs w:val="24"/>
          <w:lang w:eastAsia="en-GB"/>
        </w:rPr>
        <w:t>w lubricates this; it</w:t>
      </w:r>
      <w:r w:rsidR="001A2B2C">
        <w:rPr>
          <w:rFonts w:eastAsia="Times New Roman" w:cs="Arial"/>
          <w:sz w:val="24"/>
          <w:szCs w:val="24"/>
          <w:lang w:eastAsia="en-GB"/>
        </w:rPr>
        <w:t xml:space="preserve"> converts interpretive labour into the terms of pure </w:t>
      </w:r>
      <w:r w:rsidR="0005596B">
        <w:rPr>
          <w:rFonts w:eastAsia="Times New Roman" w:cs="Arial"/>
          <w:sz w:val="24"/>
          <w:szCs w:val="24"/>
          <w:lang w:eastAsia="en-GB"/>
        </w:rPr>
        <w:t>feeling</w:t>
      </w:r>
      <w:r w:rsidR="002669BE">
        <w:rPr>
          <w:rFonts w:eastAsia="Times New Roman" w:cs="Arial"/>
          <w:sz w:val="24"/>
          <w:szCs w:val="24"/>
          <w:lang w:eastAsia="en-GB"/>
        </w:rPr>
        <w:t>,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giving the images </w:t>
      </w:r>
      <w:r>
        <w:rPr>
          <w:rFonts w:eastAsia="Times New Roman" w:cs="Arial"/>
          <w:sz w:val="24"/>
          <w:szCs w:val="24"/>
          <w:lang w:eastAsia="en-GB"/>
        </w:rPr>
        <w:t>an illusion of intimacy made of music</w:t>
      </w:r>
      <w:r w:rsidR="00B11B81">
        <w:rPr>
          <w:rFonts w:eastAsia="Times New Roman" w:cs="Arial"/>
          <w:sz w:val="24"/>
          <w:szCs w:val="24"/>
          <w:lang w:eastAsia="en-GB"/>
        </w:rPr>
        <w:t>, rhythm</w:t>
      </w:r>
      <w:r>
        <w:rPr>
          <w:rFonts w:eastAsia="Times New Roman" w:cs="Arial"/>
          <w:sz w:val="24"/>
          <w:szCs w:val="24"/>
          <w:lang w:eastAsia="en-GB"/>
        </w:rPr>
        <w:t xml:space="preserve"> and pure distance</w:t>
      </w:r>
      <w:r w:rsidR="001A2B2C">
        <w:rPr>
          <w:rFonts w:eastAsia="Times New Roman" w:cs="Arial"/>
          <w:sz w:val="24"/>
          <w:szCs w:val="24"/>
          <w:lang w:eastAsia="en-GB"/>
        </w:rPr>
        <w:t>.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 Yet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by facilitating this empathetic exchange of images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 of place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, the music also seems to erase the 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very 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possibility of </w:t>
      </w:r>
      <w:r w:rsidR="00B11B81">
        <w:rPr>
          <w:rFonts w:eastAsia="Times New Roman" w:cs="Arial"/>
          <w:sz w:val="24"/>
          <w:szCs w:val="24"/>
          <w:lang w:eastAsia="en-GB"/>
        </w:rPr>
        <w:t>interpretive labour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. How are we to understand a place, if it keeps slipping away in a rhythmic, empathetic echo? The </w:t>
      </w:r>
      <w:r w:rsidR="0062506F">
        <w:rPr>
          <w:rFonts w:eastAsia="Times New Roman" w:cs="Arial"/>
          <w:sz w:val="24"/>
          <w:szCs w:val="24"/>
          <w:lang w:eastAsia="en-GB"/>
        </w:rPr>
        <w:t>most compelling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works in this show seem</w:t>
      </w:r>
      <w:r w:rsidR="005C2B01">
        <w:rPr>
          <w:rFonts w:eastAsia="Times New Roman" w:cs="Arial"/>
          <w:sz w:val="24"/>
          <w:szCs w:val="24"/>
          <w:lang w:eastAsia="en-GB"/>
        </w:rPr>
        <w:t xml:space="preserve"> to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speak directly to this difficulty – to </w:t>
      </w:r>
      <w:r w:rsidR="002669BE">
        <w:rPr>
          <w:rFonts w:eastAsia="Times New Roman" w:cs="Arial"/>
          <w:sz w:val="24"/>
          <w:szCs w:val="24"/>
          <w:lang w:eastAsia="en-GB"/>
        </w:rPr>
        <w:t>the</w:t>
      </w:r>
      <w:r w:rsidR="0005596B">
        <w:rPr>
          <w:rFonts w:eastAsia="Times New Roman" w:cs="Arial"/>
          <w:sz w:val="24"/>
          <w:szCs w:val="24"/>
          <w:lang w:eastAsia="en-GB"/>
        </w:rPr>
        <w:t xml:space="preserve"> simultaneou</w:t>
      </w:r>
      <w:r w:rsidR="002669BE">
        <w:rPr>
          <w:rFonts w:eastAsia="Times New Roman" w:cs="Arial"/>
          <w:sz w:val="24"/>
          <w:szCs w:val="24"/>
          <w:lang w:eastAsia="en-GB"/>
        </w:rPr>
        <w:t>s empathy and violence that the soundtrack unleashes on the image of place.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 They remind us (as Eldritch Priest also does) that to listen </w:t>
      </w:r>
      <w:r w:rsidR="00B11B81">
        <w:rPr>
          <w:rFonts w:eastAsia="Times New Roman" w:cs="Arial"/>
          <w:i/>
          <w:sz w:val="24"/>
          <w:szCs w:val="24"/>
          <w:lang w:eastAsia="en-GB"/>
        </w:rPr>
        <w:t xml:space="preserve">to 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something always also involves listening </w:t>
      </w:r>
      <w:r w:rsidR="00B11B81">
        <w:rPr>
          <w:rFonts w:eastAsia="Times New Roman" w:cs="Arial"/>
          <w:i/>
          <w:sz w:val="24"/>
          <w:szCs w:val="24"/>
          <w:lang w:eastAsia="en-GB"/>
        </w:rPr>
        <w:t>away</w:t>
      </w:r>
      <w:r w:rsidR="00B11B81">
        <w:rPr>
          <w:rFonts w:eastAsia="Times New Roman" w:cs="Arial"/>
          <w:sz w:val="24"/>
          <w:szCs w:val="24"/>
          <w:lang w:eastAsia="en-GB"/>
        </w:rPr>
        <w:t>:</w:t>
      </w:r>
      <w:r w:rsidR="0062506F">
        <w:rPr>
          <w:rFonts w:eastAsia="Times New Roman" w:cs="Arial"/>
          <w:sz w:val="24"/>
          <w:szCs w:val="24"/>
          <w:lang w:eastAsia="en-GB"/>
        </w:rPr>
        <w:t xml:space="preserve"> </w:t>
      </w:r>
      <w:r w:rsidR="00B11B81">
        <w:rPr>
          <w:rFonts w:eastAsia="Times New Roman" w:cs="Arial"/>
          <w:sz w:val="24"/>
          <w:szCs w:val="24"/>
          <w:lang w:eastAsia="en-GB"/>
        </w:rPr>
        <w:t xml:space="preserve">bracketing out the incidentals, </w:t>
      </w:r>
      <w:r w:rsidR="00054A5D">
        <w:rPr>
          <w:rFonts w:eastAsia="Times New Roman" w:cs="Arial"/>
          <w:sz w:val="24"/>
          <w:szCs w:val="24"/>
          <w:lang w:eastAsia="en-GB"/>
        </w:rPr>
        <w:t xml:space="preserve">abstracting, </w:t>
      </w:r>
      <w:r w:rsidR="005C2B01">
        <w:rPr>
          <w:rFonts w:eastAsia="Times New Roman" w:cs="Arial"/>
          <w:sz w:val="24"/>
          <w:szCs w:val="24"/>
          <w:lang w:eastAsia="en-GB"/>
        </w:rPr>
        <w:t xml:space="preserve">and </w:t>
      </w:r>
      <w:r w:rsidR="00054A5D">
        <w:rPr>
          <w:rFonts w:eastAsia="Times New Roman" w:cs="Arial"/>
          <w:sz w:val="24"/>
          <w:szCs w:val="24"/>
          <w:lang w:eastAsia="en-GB"/>
        </w:rPr>
        <w:t>allowing</w:t>
      </w:r>
      <w:r w:rsidR="0062506F">
        <w:rPr>
          <w:rFonts w:eastAsia="Times New Roman" w:cs="Arial"/>
          <w:sz w:val="24"/>
          <w:szCs w:val="24"/>
          <w:lang w:eastAsia="en-GB"/>
        </w:rPr>
        <w:t xml:space="preserve"> certain elements</w:t>
      </w:r>
      <w:r w:rsidR="00054A5D">
        <w:rPr>
          <w:rFonts w:eastAsia="Times New Roman" w:cs="Arial"/>
          <w:sz w:val="24"/>
          <w:szCs w:val="24"/>
          <w:lang w:eastAsia="en-GB"/>
        </w:rPr>
        <w:t xml:space="preserve"> to remain</w:t>
      </w:r>
      <w:r w:rsidR="0062506F">
        <w:rPr>
          <w:rFonts w:eastAsia="Times New Roman" w:cs="Arial"/>
          <w:sz w:val="24"/>
          <w:szCs w:val="24"/>
          <w:lang w:eastAsia="en-GB"/>
        </w:rPr>
        <w:t xml:space="preserve"> below the threshold of interest.</w:t>
      </w:r>
    </w:p>
    <w:p w14:paraId="22BF4E35" w14:textId="77777777" w:rsidR="001F3BE7" w:rsidRDefault="001F3BE7">
      <w:pPr>
        <w:rPr>
          <w:rFonts w:eastAsia="Times New Roman" w:cs="Arial"/>
          <w:sz w:val="24"/>
          <w:szCs w:val="24"/>
          <w:lang w:eastAsia="en-GB"/>
        </w:rPr>
      </w:pPr>
    </w:p>
    <w:p w14:paraId="3C258319" w14:textId="77777777" w:rsidR="002F3B3D" w:rsidRPr="00D025AA" w:rsidRDefault="002F3B3D">
      <w:pPr>
        <w:rPr>
          <w:rFonts w:cs="Arial"/>
          <w:sz w:val="24"/>
          <w:szCs w:val="24"/>
        </w:rPr>
      </w:pPr>
    </w:p>
    <w:p w14:paraId="03F6C993" w14:textId="579899EC" w:rsidR="00B73E0E" w:rsidRPr="00D025AA" w:rsidRDefault="003022DF">
      <w:pPr>
        <w:rPr>
          <w:rFonts w:cs="Arial"/>
          <w:sz w:val="24"/>
          <w:szCs w:val="24"/>
        </w:rPr>
      </w:pPr>
      <w:r w:rsidRPr="00D025AA">
        <w:rPr>
          <w:rFonts w:cs="Arial"/>
          <w:sz w:val="24"/>
          <w:szCs w:val="24"/>
        </w:rPr>
        <w:br/>
        <w:t>Emily Rosamond</w:t>
      </w:r>
    </w:p>
    <w:sectPr w:rsidR="00B73E0E" w:rsidRPr="00D025AA" w:rsidSect="00EE7E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1520"/>
    <w:multiLevelType w:val="hybridMultilevel"/>
    <w:tmpl w:val="B72CC94E"/>
    <w:lvl w:ilvl="0" w:tplc="019AEC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DF"/>
    <w:rsid w:val="00006A7C"/>
    <w:rsid w:val="000200DC"/>
    <w:rsid w:val="00021F73"/>
    <w:rsid w:val="0002727F"/>
    <w:rsid w:val="00045427"/>
    <w:rsid w:val="00054A5D"/>
    <w:rsid w:val="0005596B"/>
    <w:rsid w:val="00077800"/>
    <w:rsid w:val="00082025"/>
    <w:rsid w:val="000A01EF"/>
    <w:rsid w:val="000B4FEA"/>
    <w:rsid w:val="000C644E"/>
    <w:rsid w:val="000E5B27"/>
    <w:rsid w:val="00114CEB"/>
    <w:rsid w:val="00115748"/>
    <w:rsid w:val="001553B9"/>
    <w:rsid w:val="001A2B2C"/>
    <w:rsid w:val="001A36AF"/>
    <w:rsid w:val="001C527B"/>
    <w:rsid w:val="001C684B"/>
    <w:rsid w:val="001F3BE7"/>
    <w:rsid w:val="002068B2"/>
    <w:rsid w:val="002146FC"/>
    <w:rsid w:val="002669BE"/>
    <w:rsid w:val="002F3B3D"/>
    <w:rsid w:val="003022DF"/>
    <w:rsid w:val="0031702C"/>
    <w:rsid w:val="00327505"/>
    <w:rsid w:val="0033411E"/>
    <w:rsid w:val="00340C29"/>
    <w:rsid w:val="003416E4"/>
    <w:rsid w:val="003969FA"/>
    <w:rsid w:val="00397866"/>
    <w:rsid w:val="003B4E22"/>
    <w:rsid w:val="00482985"/>
    <w:rsid w:val="004B3B9E"/>
    <w:rsid w:val="0056797E"/>
    <w:rsid w:val="005A1CE8"/>
    <w:rsid w:val="005C2B01"/>
    <w:rsid w:val="005D1DA8"/>
    <w:rsid w:val="005D7095"/>
    <w:rsid w:val="00603011"/>
    <w:rsid w:val="00623A66"/>
    <w:rsid w:val="0062506F"/>
    <w:rsid w:val="00670730"/>
    <w:rsid w:val="00672041"/>
    <w:rsid w:val="00674F4A"/>
    <w:rsid w:val="006F1BB6"/>
    <w:rsid w:val="0070351A"/>
    <w:rsid w:val="00715E71"/>
    <w:rsid w:val="00771E9C"/>
    <w:rsid w:val="00792A88"/>
    <w:rsid w:val="007B51E3"/>
    <w:rsid w:val="007C20CE"/>
    <w:rsid w:val="007D2A72"/>
    <w:rsid w:val="008D795C"/>
    <w:rsid w:val="008E20D9"/>
    <w:rsid w:val="00926BE0"/>
    <w:rsid w:val="00943D3F"/>
    <w:rsid w:val="00961237"/>
    <w:rsid w:val="00986532"/>
    <w:rsid w:val="009B1922"/>
    <w:rsid w:val="009D6FAB"/>
    <w:rsid w:val="00A40F8B"/>
    <w:rsid w:val="00A742F1"/>
    <w:rsid w:val="00A924D3"/>
    <w:rsid w:val="00B11B81"/>
    <w:rsid w:val="00B351A0"/>
    <w:rsid w:val="00B6179C"/>
    <w:rsid w:val="00B668EB"/>
    <w:rsid w:val="00B73E0E"/>
    <w:rsid w:val="00B90825"/>
    <w:rsid w:val="00BC7965"/>
    <w:rsid w:val="00BF03D2"/>
    <w:rsid w:val="00C22021"/>
    <w:rsid w:val="00C2645E"/>
    <w:rsid w:val="00C765A0"/>
    <w:rsid w:val="00CB7302"/>
    <w:rsid w:val="00CE63F1"/>
    <w:rsid w:val="00CF375C"/>
    <w:rsid w:val="00CF67C3"/>
    <w:rsid w:val="00D025AA"/>
    <w:rsid w:val="00D32CD0"/>
    <w:rsid w:val="00D621C2"/>
    <w:rsid w:val="00D96818"/>
    <w:rsid w:val="00D96F12"/>
    <w:rsid w:val="00DB4B82"/>
    <w:rsid w:val="00DF67E4"/>
    <w:rsid w:val="00E4375D"/>
    <w:rsid w:val="00E51163"/>
    <w:rsid w:val="00E71BBF"/>
    <w:rsid w:val="00ED0C17"/>
    <w:rsid w:val="00ED352B"/>
    <w:rsid w:val="00EE7E4A"/>
    <w:rsid w:val="00F13B64"/>
    <w:rsid w:val="00F760CF"/>
    <w:rsid w:val="00F917C3"/>
    <w:rsid w:val="00F94A85"/>
    <w:rsid w:val="00FA05BC"/>
    <w:rsid w:val="00FB11BF"/>
    <w:rsid w:val="00FD1A18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942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696</Words>
  <Characters>3970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 Staff</dc:creator>
  <cp:keywords/>
  <dc:description/>
  <cp:lastModifiedBy>AUB Staff</cp:lastModifiedBy>
  <cp:revision>12</cp:revision>
  <dcterms:created xsi:type="dcterms:W3CDTF">2016-11-28T12:00:00Z</dcterms:created>
  <dcterms:modified xsi:type="dcterms:W3CDTF">2016-12-09T02:03:00Z</dcterms:modified>
</cp:coreProperties>
</file>