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B8" w:rsidRDefault="00834EB8">
      <w:pPr>
        <w:rPr>
          <w:rFonts w:ascii="Times New Roman" w:hAnsi="Times New Roman" w:cs="Times New Roman"/>
          <w:sz w:val="24"/>
          <w:szCs w:val="24"/>
        </w:rPr>
      </w:pPr>
    </w:p>
    <w:p w:rsidR="00834EB8" w:rsidRDefault="00834EB8" w:rsidP="00834EB8">
      <w:pPr>
        <w:autoSpaceDE w:val="0"/>
        <w:autoSpaceDN w:val="0"/>
        <w:adjustRightInd w:val="0"/>
        <w:spacing w:after="0" w:line="240" w:lineRule="auto"/>
        <w:rPr>
          <w:rFonts w:ascii="ArialMT" w:eastAsia="ArialMT" w:cs="ArialMT"/>
          <w:color w:val="000000"/>
          <w:sz w:val="16"/>
          <w:szCs w:val="16"/>
        </w:rPr>
      </w:pPr>
      <w:r>
        <w:rPr>
          <w:rFonts w:ascii="ArialMT" w:eastAsia="ArialMT" w:cs="ArialMT"/>
          <w:color w:val="000000"/>
          <w:sz w:val="16"/>
          <w:szCs w:val="16"/>
        </w:rPr>
        <w:t>Revue d</w:t>
      </w:r>
      <w:r>
        <w:rPr>
          <w:rFonts w:ascii="ArialMT" w:eastAsia="ArialMT" w:cs="ArialMT" w:hint="eastAsia"/>
          <w:color w:val="000000"/>
          <w:sz w:val="16"/>
          <w:szCs w:val="16"/>
        </w:rPr>
        <w:t>’</w:t>
      </w:r>
      <w:r>
        <w:rPr>
          <w:rFonts w:ascii="ArialMT" w:eastAsia="ArialMT" w:cs="ArialMT" w:hint="eastAsia"/>
          <w:color w:val="000000"/>
          <w:sz w:val="16"/>
          <w:szCs w:val="16"/>
        </w:rPr>
        <w:t>é</w:t>
      </w:r>
      <w:r>
        <w:rPr>
          <w:rFonts w:ascii="ArialMT" w:eastAsia="ArialMT" w:cs="ArialMT"/>
          <w:color w:val="000000"/>
          <w:sz w:val="16"/>
          <w:szCs w:val="16"/>
        </w:rPr>
        <w:t>tudes comparatives Est-Ouest / Volume 47 / Issue 01-02 / March 2016, pp 315 - 319</w:t>
      </w:r>
    </w:p>
    <w:p w:rsidR="00834EB8" w:rsidRDefault="00834EB8" w:rsidP="00834EB8">
      <w:pPr>
        <w:autoSpaceDE w:val="0"/>
        <w:autoSpaceDN w:val="0"/>
        <w:adjustRightInd w:val="0"/>
        <w:spacing w:after="0" w:line="240" w:lineRule="auto"/>
        <w:rPr>
          <w:rFonts w:ascii="ArialMT" w:eastAsia="ArialMT" w:cs="ArialMT"/>
          <w:color w:val="000000"/>
          <w:sz w:val="16"/>
          <w:szCs w:val="16"/>
        </w:rPr>
      </w:pPr>
      <w:r>
        <w:rPr>
          <w:rFonts w:ascii="ArialMT" w:eastAsia="ArialMT" w:cs="ArialMT"/>
          <w:color w:val="000000"/>
          <w:sz w:val="16"/>
          <w:szCs w:val="16"/>
        </w:rPr>
        <w:t>DOI: 10.4074/S0338059916001121, Published online: 25 July 2016</w:t>
      </w:r>
    </w:p>
    <w:p w:rsidR="00834EB8" w:rsidRDefault="00834EB8" w:rsidP="00834EB8">
      <w:pPr>
        <w:autoSpaceDE w:val="0"/>
        <w:autoSpaceDN w:val="0"/>
        <w:adjustRightInd w:val="0"/>
        <w:spacing w:after="0" w:line="240" w:lineRule="auto"/>
        <w:rPr>
          <w:rFonts w:ascii="ArialMT" w:eastAsia="ArialMT" w:cs="ArialMT"/>
          <w:color w:val="0000FF"/>
          <w:sz w:val="18"/>
          <w:szCs w:val="18"/>
        </w:rPr>
      </w:pPr>
      <w:r>
        <w:rPr>
          <w:rFonts w:ascii="Arial-BoldMT" w:eastAsia="Arial-BoldMT" w:cs="Arial-BoldMT"/>
          <w:b/>
          <w:bCs/>
          <w:color w:val="000000"/>
          <w:sz w:val="18"/>
          <w:szCs w:val="18"/>
        </w:rPr>
        <w:t xml:space="preserve">Link to this article: </w:t>
      </w:r>
      <w:r>
        <w:rPr>
          <w:rFonts w:ascii="ArialMT" w:eastAsia="ArialMT" w:cs="ArialMT"/>
          <w:color w:val="0000FF"/>
          <w:sz w:val="18"/>
          <w:szCs w:val="18"/>
        </w:rPr>
        <w:t>http://www.necplus.eu/abstract_S0338059916001121</w:t>
      </w:r>
    </w:p>
    <w:p w:rsidR="00834EB8" w:rsidRDefault="00834EB8" w:rsidP="00834EB8">
      <w:pPr>
        <w:autoSpaceDE w:val="0"/>
        <w:autoSpaceDN w:val="0"/>
        <w:adjustRightInd w:val="0"/>
        <w:spacing w:after="0" w:line="240" w:lineRule="auto"/>
        <w:rPr>
          <w:rFonts w:ascii="Arial-BoldMT" w:eastAsia="Arial-BoldMT" w:cs="Arial-BoldMT"/>
          <w:b/>
          <w:bCs/>
          <w:color w:val="000000"/>
          <w:sz w:val="18"/>
          <w:szCs w:val="18"/>
        </w:rPr>
      </w:pPr>
      <w:r>
        <w:rPr>
          <w:rFonts w:ascii="Arial-BoldMT" w:eastAsia="Arial-BoldMT" w:cs="Arial-BoldMT"/>
          <w:b/>
          <w:bCs/>
          <w:color w:val="000000"/>
          <w:sz w:val="18"/>
          <w:szCs w:val="18"/>
        </w:rPr>
        <w:t>How to cite this article:</w:t>
      </w:r>
    </w:p>
    <w:p w:rsidR="00834EB8" w:rsidRDefault="00834EB8" w:rsidP="00834EB8">
      <w:pPr>
        <w:autoSpaceDE w:val="0"/>
        <w:autoSpaceDN w:val="0"/>
        <w:adjustRightInd w:val="0"/>
        <w:spacing w:after="0" w:line="240" w:lineRule="auto"/>
        <w:rPr>
          <w:rFonts w:ascii="ArialMT" w:eastAsia="ArialMT" w:cs="ArialMT"/>
          <w:color w:val="000000"/>
          <w:sz w:val="18"/>
          <w:szCs w:val="18"/>
        </w:rPr>
      </w:pPr>
      <w:r>
        <w:rPr>
          <w:rFonts w:ascii="ArialMT" w:eastAsia="ArialMT" w:cs="ArialMT"/>
          <w:color w:val="000000"/>
          <w:sz w:val="18"/>
          <w:szCs w:val="18"/>
        </w:rPr>
        <w:t>Jasna Dragovic-Soso (2016). Revue d</w:t>
      </w:r>
      <w:r>
        <w:rPr>
          <w:rFonts w:ascii="ArialMT" w:eastAsia="ArialMT" w:cs="ArialMT" w:hint="eastAsia"/>
          <w:color w:val="000000"/>
          <w:sz w:val="18"/>
          <w:szCs w:val="18"/>
        </w:rPr>
        <w:t>’</w:t>
      </w:r>
      <w:r>
        <w:rPr>
          <w:rFonts w:ascii="ArialMT" w:eastAsia="ArialMT" w:cs="ArialMT" w:hint="eastAsia"/>
          <w:color w:val="000000"/>
          <w:sz w:val="18"/>
          <w:szCs w:val="18"/>
        </w:rPr>
        <w:t>é</w:t>
      </w:r>
      <w:r>
        <w:rPr>
          <w:rFonts w:ascii="ArialMT" w:eastAsia="ArialMT" w:cs="ArialMT"/>
          <w:color w:val="000000"/>
          <w:sz w:val="18"/>
          <w:szCs w:val="18"/>
        </w:rPr>
        <w:t>tudes comparatives Est-Ouest, 47, pp 315-319</w:t>
      </w:r>
    </w:p>
    <w:p w:rsidR="00834EB8" w:rsidRDefault="00834EB8" w:rsidP="00834EB8">
      <w:pPr>
        <w:rPr>
          <w:rFonts w:ascii="Times New Roman" w:hAnsi="Times New Roman" w:cs="Times New Roman"/>
          <w:sz w:val="24"/>
          <w:szCs w:val="24"/>
        </w:rPr>
      </w:pPr>
      <w:r>
        <w:rPr>
          <w:rFonts w:ascii="ArialMT" w:eastAsia="ArialMT" w:cs="ArialMT"/>
          <w:color w:val="000000"/>
          <w:sz w:val="18"/>
          <w:szCs w:val="18"/>
        </w:rPr>
        <w:t>doi:</w:t>
      </w:r>
      <w:bookmarkStart w:id="0" w:name="_GoBack"/>
      <w:r>
        <w:rPr>
          <w:rFonts w:ascii="ArialMT" w:eastAsia="ArialMT" w:cs="ArialMT"/>
          <w:color w:val="000000"/>
          <w:sz w:val="18"/>
          <w:szCs w:val="18"/>
        </w:rPr>
        <w:t>10.4074/S0338059916001121</w:t>
      </w:r>
    </w:p>
    <w:bookmarkEnd w:id="0"/>
    <w:p w:rsidR="00834EB8" w:rsidRDefault="00834EB8">
      <w:pPr>
        <w:rPr>
          <w:rFonts w:ascii="Times New Roman" w:hAnsi="Times New Roman" w:cs="Times New Roman"/>
          <w:sz w:val="24"/>
          <w:szCs w:val="24"/>
        </w:rPr>
      </w:pPr>
    </w:p>
    <w:p w:rsidR="00470104" w:rsidRDefault="00DB0BB4">
      <w:pPr>
        <w:rPr>
          <w:rFonts w:ascii="Times New Roman" w:hAnsi="Times New Roman" w:cs="Times New Roman"/>
          <w:sz w:val="24"/>
          <w:szCs w:val="24"/>
        </w:rPr>
      </w:pPr>
      <w:r w:rsidRPr="00DB0BB4">
        <w:rPr>
          <w:rFonts w:ascii="Times New Roman" w:hAnsi="Times New Roman" w:cs="Times New Roman"/>
          <w:sz w:val="24"/>
          <w:szCs w:val="24"/>
        </w:rPr>
        <w:t xml:space="preserve">Isabelle Delpla, </w:t>
      </w:r>
      <w:r w:rsidRPr="00DB0BB4">
        <w:rPr>
          <w:rFonts w:ascii="Times New Roman" w:hAnsi="Times New Roman" w:cs="Times New Roman"/>
          <w:i/>
          <w:sz w:val="24"/>
          <w:szCs w:val="24"/>
        </w:rPr>
        <w:t>La Justice des gens. Enquêtes dans la Bosni</w:t>
      </w:r>
      <w:r>
        <w:rPr>
          <w:rFonts w:ascii="Times New Roman" w:hAnsi="Times New Roman" w:cs="Times New Roman"/>
          <w:i/>
          <w:sz w:val="24"/>
          <w:szCs w:val="24"/>
        </w:rPr>
        <w:t>e</w:t>
      </w:r>
      <w:r w:rsidRPr="00DB0BB4">
        <w:rPr>
          <w:rFonts w:ascii="Times New Roman" w:hAnsi="Times New Roman" w:cs="Times New Roman"/>
          <w:i/>
          <w:sz w:val="24"/>
          <w:szCs w:val="24"/>
        </w:rPr>
        <w:t xml:space="preserve"> des nouvelles après-guerres</w:t>
      </w:r>
      <w:r w:rsidRPr="00DB0BB4">
        <w:rPr>
          <w:rFonts w:ascii="Times New Roman" w:hAnsi="Times New Roman" w:cs="Times New Roman"/>
          <w:sz w:val="24"/>
          <w:szCs w:val="24"/>
        </w:rPr>
        <w:t>. Rennes: Presses Universitaires de Rennes, 2014.</w:t>
      </w:r>
      <w:r>
        <w:rPr>
          <w:rFonts w:ascii="Times New Roman" w:hAnsi="Times New Roman" w:cs="Times New Roman"/>
          <w:sz w:val="24"/>
          <w:szCs w:val="24"/>
        </w:rPr>
        <w:t xml:space="preserve"> 530 pp.</w:t>
      </w:r>
      <w:r w:rsidRPr="00DB0BB4">
        <w:rPr>
          <w:rFonts w:ascii="Times New Roman" w:hAnsi="Times New Roman" w:cs="Times New Roman"/>
          <w:sz w:val="24"/>
          <w:szCs w:val="24"/>
        </w:rPr>
        <w:t xml:space="preserve"> ISBN: 978-2-7535-2885-7</w:t>
      </w:r>
    </w:p>
    <w:p w:rsidR="00DB0BB4" w:rsidRDefault="00DB0BB4">
      <w:pPr>
        <w:rPr>
          <w:rFonts w:ascii="Times New Roman" w:hAnsi="Times New Roman" w:cs="Times New Roman"/>
          <w:sz w:val="24"/>
          <w:szCs w:val="24"/>
        </w:rPr>
      </w:pPr>
    </w:p>
    <w:p w:rsidR="00384DD7" w:rsidRDefault="00DB0BB4">
      <w:pPr>
        <w:rPr>
          <w:rFonts w:ascii="Times New Roman" w:hAnsi="Times New Roman" w:cs="Times New Roman"/>
          <w:sz w:val="24"/>
          <w:szCs w:val="24"/>
        </w:rPr>
      </w:pPr>
      <w:r>
        <w:rPr>
          <w:rFonts w:ascii="Times New Roman" w:hAnsi="Times New Roman" w:cs="Times New Roman"/>
          <w:sz w:val="24"/>
          <w:szCs w:val="24"/>
        </w:rPr>
        <w:t xml:space="preserve">Isabelle Delpla has written an important book. The fruit of over a decade of field research, </w:t>
      </w:r>
      <w:r w:rsidR="007E2791">
        <w:rPr>
          <w:rFonts w:ascii="Times New Roman" w:hAnsi="Times New Roman" w:cs="Times New Roman"/>
          <w:sz w:val="24"/>
          <w:szCs w:val="24"/>
        </w:rPr>
        <w:t xml:space="preserve">sustained intellectual </w:t>
      </w:r>
      <w:r>
        <w:rPr>
          <w:rFonts w:ascii="Times New Roman" w:hAnsi="Times New Roman" w:cs="Times New Roman"/>
          <w:sz w:val="24"/>
          <w:szCs w:val="24"/>
        </w:rPr>
        <w:t>immersion in Bosnia’s society and politics, and philosophical reflections on the ‘</w:t>
      </w:r>
      <w:r w:rsidR="00E661B5">
        <w:rPr>
          <w:rFonts w:ascii="Times New Roman" w:hAnsi="Times New Roman" w:cs="Times New Roman"/>
          <w:sz w:val="24"/>
          <w:szCs w:val="24"/>
        </w:rPr>
        <w:t>new post</w:t>
      </w:r>
      <w:r>
        <w:rPr>
          <w:rFonts w:ascii="Times New Roman" w:hAnsi="Times New Roman" w:cs="Times New Roman"/>
          <w:sz w:val="24"/>
          <w:szCs w:val="24"/>
        </w:rPr>
        <w:t xml:space="preserve">war’ and international justice, </w:t>
      </w:r>
      <w:r w:rsidRPr="00DB0BB4">
        <w:rPr>
          <w:rFonts w:ascii="Times New Roman" w:hAnsi="Times New Roman" w:cs="Times New Roman"/>
          <w:i/>
          <w:sz w:val="24"/>
          <w:szCs w:val="24"/>
        </w:rPr>
        <w:t>La justice des gens</w:t>
      </w:r>
      <w:r>
        <w:rPr>
          <w:rFonts w:ascii="Times New Roman" w:hAnsi="Times New Roman" w:cs="Times New Roman"/>
          <w:sz w:val="24"/>
          <w:szCs w:val="24"/>
        </w:rPr>
        <w:t xml:space="preserve"> presents scholars of the region with a particularly enriching and thought-provoking read. </w:t>
      </w:r>
      <w:r w:rsidR="007E2791">
        <w:rPr>
          <w:rFonts w:ascii="Times New Roman" w:hAnsi="Times New Roman" w:cs="Times New Roman"/>
          <w:sz w:val="24"/>
          <w:szCs w:val="24"/>
        </w:rPr>
        <w:t>Challenging</w:t>
      </w:r>
      <w:r w:rsidR="003004D0">
        <w:rPr>
          <w:rFonts w:ascii="Times New Roman" w:hAnsi="Times New Roman" w:cs="Times New Roman"/>
          <w:sz w:val="24"/>
          <w:szCs w:val="24"/>
        </w:rPr>
        <w:t xml:space="preserve"> </w:t>
      </w:r>
      <w:r w:rsidR="00C83346">
        <w:rPr>
          <w:rFonts w:ascii="Times New Roman" w:hAnsi="Times New Roman" w:cs="Times New Roman"/>
          <w:sz w:val="24"/>
          <w:szCs w:val="24"/>
        </w:rPr>
        <w:t>well established</w:t>
      </w:r>
      <w:r w:rsidR="003004D0">
        <w:rPr>
          <w:rFonts w:ascii="Times New Roman" w:hAnsi="Times New Roman" w:cs="Times New Roman"/>
          <w:sz w:val="24"/>
          <w:szCs w:val="24"/>
        </w:rPr>
        <w:t xml:space="preserve"> trends in International Relations theory (</w:t>
      </w:r>
      <w:r w:rsidR="00C83346">
        <w:rPr>
          <w:rFonts w:ascii="Times New Roman" w:hAnsi="Times New Roman" w:cs="Times New Roman"/>
          <w:sz w:val="24"/>
          <w:szCs w:val="24"/>
        </w:rPr>
        <w:t>both</w:t>
      </w:r>
      <w:r w:rsidR="003004D0">
        <w:rPr>
          <w:rFonts w:ascii="Times New Roman" w:hAnsi="Times New Roman" w:cs="Times New Roman"/>
          <w:sz w:val="24"/>
          <w:szCs w:val="24"/>
        </w:rPr>
        <w:t xml:space="preserve"> the </w:t>
      </w:r>
      <w:r w:rsidR="00C83346">
        <w:rPr>
          <w:rFonts w:ascii="Times New Roman" w:hAnsi="Times New Roman" w:cs="Times New Roman"/>
          <w:sz w:val="24"/>
          <w:szCs w:val="24"/>
        </w:rPr>
        <w:t xml:space="preserve">ubiquitous </w:t>
      </w:r>
      <w:r w:rsidR="003004D0">
        <w:rPr>
          <w:rFonts w:ascii="Times New Roman" w:hAnsi="Times New Roman" w:cs="Times New Roman"/>
          <w:sz w:val="24"/>
          <w:szCs w:val="24"/>
        </w:rPr>
        <w:t>‘new wars’ thesis</w:t>
      </w:r>
      <w:r w:rsidR="00C83346">
        <w:rPr>
          <w:rFonts w:ascii="Times New Roman" w:hAnsi="Times New Roman" w:cs="Times New Roman"/>
          <w:sz w:val="24"/>
          <w:szCs w:val="24"/>
        </w:rPr>
        <w:t xml:space="preserve"> and the more interest-based </w:t>
      </w:r>
      <w:r w:rsidR="003004D0">
        <w:rPr>
          <w:rFonts w:ascii="Times New Roman" w:hAnsi="Times New Roman" w:cs="Times New Roman"/>
          <w:sz w:val="24"/>
          <w:szCs w:val="24"/>
        </w:rPr>
        <w:t xml:space="preserve">Realist </w:t>
      </w:r>
      <w:r w:rsidR="00C83346">
        <w:rPr>
          <w:rFonts w:ascii="Times New Roman" w:hAnsi="Times New Roman" w:cs="Times New Roman"/>
          <w:sz w:val="24"/>
          <w:szCs w:val="24"/>
        </w:rPr>
        <w:t>approaches)</w:t>
      </w:r>
      <w:r w:rsidR="003004D0">
        <w:rPr>
          <w:rFonts w:ascii="Times New Roman" w:hAnsi="Times New Roman" w:cs="Times New Roman"/>
          <w:sz w:val="24"/>
          <w:szCs w:val="24"/>
        </w:rPr>
        <w:t xml:space="preserve">, post-structuralist </w:t>
      </w:r>
      <w:r w:rsidR="00C83346">
        <w:rPr>
          <w:rFonts w:ascii="Times New Roman" w:hAnsi="Times New Roman" w:cs="Times New Roman"/>
          <w:sz w:val="24"/>
          <w:szCs w:val="24"/>
        </w:rPr>
        <w:t>explanations</w:t>
      </w:r>
      <w:r w:rsidR="003004D0">
        <w:rPr>
          <w:rFonts w:ascii="Times New Roman" w:hAnsi="Times New Roman" w:cs="Times New Roman"/>
          <w:sz w:val="24"/>
          <w:szCs w:val="24"/>
        </w:rPr>
        <w:t xml:space="preserve"> centred around notions of subjectivity and biopolitics</w:t>
      </w:r>
      <w:r w:rsidR="007E2791">
        <w:rPr>
          <w:rFonts w:ascii="Times New Roman" w:hAnsi="Times New Roman" w:cs="Times New Roman"/>
          <w:sz w:val="24"/>
          <w:szCs w:val="24"/>
        </w:rPr>
        <w:t>,</w:t>
      </w:r>
      <w:r w:rsidR="00C83346">
        <w:rPr>
          <w:rFonts w:ascii="Times New Roman" w:hAnsi="Times New Roman" w:cs="Times New Roman"/>
          <w:sz w:val="24"/>
          <w:szCs w:val="24"/>
        </w:rPr>
        <w:t xml:space="preserve"> </w:t>
      </w:r>
      <w:r w:rsidR="007E2791">
        <w:rPr>
          <w:rFonts w:ascii="Times New Roman" w:hAnsi="Times New Roman" w:cs="Times New Roman"/>
          <w:sz w:val="24"/>
          <w:szCs w:val="24"/>
        </w:rPr>
        <w:t>as well as</w:t>
      </w:r>
      <w:r w:rsidR="00C83346">
        <w:rPr>
          <w:rFonts w:ascii="Times New Roman" w:hAnsi="Times New Roman" w:cs="Times New Roman"/>
          <w:sz w:val="24"/>
          <w:szCs w:val="24"/>
        </w:rPr>
        <w:t xml:space="preserve"> many of the</w:t>
      </w:r>
      <w:r w:rsidR="003004D0">
        <w:rPr>
          <w:rFonts w:ascii="Times New Roman" w:hAnsi="Times New Roman" w:cs="Times New Roman"/>
          <w:sz w:val="24"/>
          <w:szCs w:val="24"/>
        </w:rPr>
        <w:t xml:space="preserve"> </w:t>
      </w:r>
      <w:r w:rsidR="00C83346">
        <w:rPr>
          <w:rFonts w:ascii="Times New Roman" w:hAnsi="Times New Roman" w:cs="Times New Roman"/>
          <w:sz w:val="24"/>
          <w:szCs w:val="24"/>
        </w:rPr>
        <w:t xml:space="preserve">liberal </w:t>
      </w:r>
      <w:r w:rsidR="003004D0">
        <w:rPr>
          <w:rFonts w:ascii="Times New Roman" w:hAnsi="Times New Roman" w:cs="Times New Roman"/>
          <w:sz w:val="24"/>
          <w:szCs w:val="24"/>
        </w:rPr>
        <w:t xml:space="preserve">assumptions of the relatively new field of ‘transitional justice’, </w:t>
      </w:r>
      <w:r w:rsidR="00C83346">
        <w:rPr>
          <w:rFonts w:ascii="Times New Roman" w:hAnsi="Times New Roman" w:cs="Times New Roman"/>
          <w:sz w:val="24"/>
          <w:szCs w:val="24"/>
        </w:rPr>
        <w:t xml:space="preserve">Delpla’s book provides an empirically rich and nuanced understanding of the Bosnian </w:t>
      </w:r>
      <w:r w:rsidR="007E2791">
        <w:rPr>
          <w:rFonts w:ascii="Times New Roman" w:hAnsi="Times New Roman" w:cs="Times New Roman"/>
          <w:sz w:val="24"/>
          <w:szCs w:val="24"/>
        </w:rPr>
        <w:t>postwar reality</w:t>
      </w:r>
      <w:r w:rsidR="00C83346">
        <w:rPr>
          <w:rFonts w:ascii="Times New Roman" w:hAnsi="Times New Roman" w:cs="Times New Roman"/>
          <w:sz w:val="24"/>
          <w:szCs w:val="24"/>
        </w:rPr>
        <w:t xml:space="preserve">. </w:t>
      </w:r>
      <w:r w:rsidR="00C83346" w:rsidRPr="00E661B5">
        <w:rPr>
          <w:rFonts w:ascii="Times New Roman" w:hAnsi="Times New Roman" w:cs="Times New Roman"/>
          <w:i/>
          <w:sz w:val="24"/>
          <w:szCs w:val="24"/>
        </w:rPr>
        <w:t>La justice des gens</w:t>
      </w:r>
      <w:r w:rsidR="00C83346">
        <w:rPr>
          <w:rFonts w:ascii="Times New Roman" w:hAnsi="Times New Roman" w:cs="Times New Roman"/>
          <w:sz w:val="24"/>
          <w:szCs w:val="24"/>
        </w:rPr>
        <w:t xml:space="preserve"> highlights the complexities of Bosnians’ responses to international intervention in the region, the material </w:t>
      </w:r>
      <w:r w:rsidR="007E2791">
        <w:rPr>
          <w:rFonts w:ascii="Times New Roman" w:hAnsi="Times New Roman" w:cs="Times New Roman"/>
          <w:sz w:val="24"/>
          <w:szCs w:val="24"/>
        </w:rPr>
        <w:t xml:space="preserve">difficulties </w:t>
      </w:r>
      <w:r w:rsidR="00C83346">
        <w:rPr>
          <w:rFonts w:ascii="Times New Roman" w:hAnsi="Times New Roman" w:cs="Times New Roman"/>
          <w:sz w:val="24"/>
          <w:szCs w:val="24"/>
        </w:rPr>
        <w:t xml:space="preserve">and moral ambiguities of their everyday </w:t>
      </w:r>
      <w:r w:rsidR="00E661B5">
        <w:rPr>
          <w:rFonts w:ascii="Times New Roman" w:hAnsi="Times New Roman" w:cs="Times New Roman"/>
          <w:sz w:val="24"/>
          <w:szCs w:val="24"/>
        </w:rPr>
        <w:t>existence</w:t>
      </w:r>
      <w:r w:rsidR="00C83346">
        <w:rPr>
          <w:rFonts w:ascii="Times New Roman" w:hAnsi="Times New Roman" w:cs="Times New Roman"/>
          <w:sz w:val="24"/>
          <w:szCs w:val="24"/>
        </w:rPr>
        <w:t>, and their multiple engagements with notions of justice</w:t>
      </w:r>
      <w:r w:rsidR="00E661B5">
        <w:rPr>
          <w:rFonts w:ascii="Times New Roman" w:hAnsi="Times New Roman" w:cs="Times New Roman"/>
          <w:sz w:val="24"/>
          <w:szCs w:val="24"/>
        </w:rPr>
        <w:t xml:space="preserve"> and morality</w:t>
      </w:r>
      <w:r w:rsidR="00C83346">
        <w:rPr>
          <w:rFonts w:ascii="Times New Roman" w:hAnsi="Times New Roman" w:cs="Times New Roman"/>
          <w:sz w:val="24"/>
          <w:szCs w:val="24"/>
        </w:rPr>
        <w:t xml:space="preserve">, </w:t>
      </w:r>
      <w:r w:rsidR="00E661B5">
        <w:rPr>
          <w:rFonts w:ascii="Times New Roman" w:hAnsi="Times New Roman" w:cs="Times New Roman"/>
          <w:sz w:val="24"/>
          <w:szCs w:val="24"/>
        </w:rPr>
        <w:t>represented in the first instance</w:t>
      </w:r>
      <w:r w:rsidR="00C83346">
        <w:rPr>
          <w:rFonts w:ascii="Times New Roman" w:hAnsi="Times New Roman" w:cs="Times New Roman"/>
          <w:sz w:val="24"/>
          <w:szCs w:val="24"/>
        </w:rPr>
        <w:t xml:space="preserve"> by the International Criminal Tribunal for the former Yugoslavia (ICTY).  </w:t>
      </w:r>
      <w:r w:rsidR="001B7374">
        <w:rPr>
          <w:rFonts w:ascii="Times New Roman" w:hAnsi="Times New Roman" w:cs="Times New Roman"/>
          <w:sz w:val="24"/>
          <w:szCs w:val="24"/>
        </w:rPr>
        <w:t>Divided into four inter-linked parts—on humanitarian assistance, return</w:t>
      </w:r>
      <w:r w:rsidR="007E2791">
        <w:rPr>
          <w:rFonts w:ascii="Times New Roman" w:hAnsi="Times New Roman" w:cs="Times New Roman"/>
          <w:sz w:val="24"/>
          <w:szCs w:val="24"/>
        </w:rPr>
        <w:t>s</w:t>
      </w:r>
      <w:r w:rsidR="001B7374">
        <w:rPr>
          <w:rFonts w:ascii="Times New Roman" w:hAnsi="Times New Roman" w:cs="Times New Roman"/>
          <w:sz w:val="24"/>
          <w:szCs w:val="24"/>
        </w:rPr>
        <w:t xml:space="preserve"> of displaced persons (particularly minority returns), victim associations, and witnesses for the ICTY—Delpla explores the meanings of ‘justice’ for ordinary Bosnians and the frequent mismatch between international </w:t>
      </w:r>
      <w:r w:rsidR="007E2791">
        <w:rPr>
          <w:rFonts w:ascii="Times New Roman" w:hAnsi="Times New Roman" w:cs="Times New Roman"/>
          <w:sz w:val="24"/>
          <w:szCs w:val="24"/>
        </w:rPr>
        <w:t xml:space="preserve">and local </w:t>
      </w:r>
      <w:r w:rsidR="001B7374">
        <w:rPr>
          <w:rFonts w:ascii="Times New Roman" w:hAnsi="Times New Roman" w:cs="Times New Roman"/>
          <w:sz w:val="24"/>
          <w:szCs w:val="24"/>
        </w:rPr>
        <w:t xml:space="preserve">understandings of various forms of </w:t>
      </w:r>
      <w:r w:rsidR="007E2791">
        <w:rPr>
          <w:rFonts w:ascii="Times New Roman" w:hAnsi="Times New Roman" w:cs="Times New Roman"/>
          <w:sz w:val="24"/>
          <w:szCs w:val="24"/>
        </w:rPr>
        <w:t xml:space="preserve">external </w:t>
      </w:r>
      <w:r w:rsidR="001B7374">
        <w:rPr>
          <w:rFonts w:ascii="Times New Roman" w:hAnsi="Times New Roman" w:cs="Times New Roman"/>
          <w:sz w:val="24"/>
          <w:szCs w:val="24"/>
        </w:rPr>
        <w:t xml:space="preserve">intervention in Bosnia. </w:t>
      </w:r>
    </w:p>
    <w:p w:rsidR="000F64F6" w:rsidRDefault="003A2958" w:rsidP="00B5662D">
      <w:pPr>
        <w:rPr>
          <w:rFonts w:ascii="Times New Roman" w:hAnsi="Times New Roman" w:cs="Times New Roman"/>
          <w:sz w:val="24"/>
          <w:szCs w:val="24"/>
        </w:rPr>
      </w:pPr>
      <w:r>
        <w:rPr>
          <w:rFonts w:ascii="Times New Roman" w:hAnsi="Times New Roman" w:cs="Times New Roman"/>
          <w:sz w:val="24"/>
          <w:szCs w:val="24"/>
        </w:rPr>
        <w:tab/>
        <w:t xml:space="preserve">The first section of the book </w:t>
      </w:r>
      <w:r w:rsidR="006F6706">
        <w:rPr>
          <w:rFonts w:ascii="Times New Roman" w:hAnsi="Times New Roman" w:cs="Times New Roman"/>
          <w:sz w:val="24"/>
          <w:szCs w:val="24"/>
        </w:rPr>
        <w:t>highlights the plurality of the Bosnians’ experience</w:t>
      </w:r>
      <w:r w:rsidR="00476768">
        <w:rPr>
          <w:rFonts w:ascii="Times New Roman" w:hAnsi="Times New Roman" w:cs="Times New Roman"/>
          <w:sz w:val="24"/>
          <w:szCs w:val="24"/>
        </w:rPr>
        <w:t>s</w:t>
      </w:r>
      <w:r w:rsidR="006F6706">
        <w:rPr>
          <w:rFonts w:ascii="Times New Roman" w:hAnsi="Times New Roman" w:cs="Times New Roman"/>
          <w:sz w:val="24"/>
          <w:szCs w:val="24"/>
        </w:rPr>
        <w:t xml:space="preserve"> of </w:t>
      </w:r>
      <w:r>
        <w:rPr>
          <w:rFonts w:ascii="Times New Roman" w:hAnsi="Times New Roman" w:cs="Times New Roman"/>
          <w:sz w:val="24"/>
          <w:szCs w:val="24"/>
        </w:rPr>
        <w:t xml:space="preserve">humantarian assistance </w:t>
      </w:r>
      <w:r w:rsidR="006F6706">
        <w:rPr>
          <w:rFonts w:ascii="Times New Roman" w:hAnsi="Times New Roman" w:cs="Times New Roman"/>
          <w:sz w:val="24"/>
          <w:szCs w:val="24"/>
        </w:rPr>
        <w:t xml:space="preserve">during </w:t>
      </w:r>
      <w:r w:rsidR="00C6591C">
        <w:rPr>
          <w:rFonts w:ascii="Times New Roman" w:hAnsi="Times New Roman" w:cs="Times New Roman"/>
          <w:sz w:val="24"/>
          <w:szCs w:val="24"/>
        </w:rPr>
        <w:t xml:space="preserve">and after </w:t>
      </w:r>
      <w:r w:rsidR="006F6706">
        <w:rPr>
          <w:rFonts w:ascii="Times New Roman" w:hAnsi="Times New Roman" w:cs="Times New Roman"/>
          <w:sz w:val="24"/>
          <w:szCs w:val="24"/>
        </w:rPr>
        <w:t xml:space="preserve">the war—something that is often absent from the international debate about the </w:t>
      </w:r>
      <w:r w:rsidR="00C6591C">
        <w:rPr>
          <w:rFonts w:ascii="Times New Roman" w:hAnsi="Times New Roman" w:cs="Times New Roman"/>
          <w:sz w:val="24"/>
          <w:szCs w:val="24"/>
        </w:rPr>
        <w:t>problems of aid</w:t>
      </w:r>
      <w:r w:rsidR="006F6706">
        <w:rPr>
          <w:rFonts w:ascii="Times New Roman" w:hAnsi="Times New Roman" w:cs="Times New Roman"/>
          <w:sz w:val="24"/>
          <w:szCs w:val="24"/>
        </w:rPr>
        <w:t>.</w:t>
      </w:r>
      <w:r w:rsidR="00C6591C">
        <w:rPr>
          <w:rFonts w:ascii="Times New Roman" w:hAnsi="Times New Roman" w:cs="Times New Roman"/>
          <w:sz w:val="24"/>
          <w:szCs w:val="24"/>
        </w:rPr>
        <w:t xml:space="preserve"> Delpla shows how aid affects</w:t>
      </w:r>
      <w:r>
        <w:rPr>
          <w:rFonts w:ascii="Times New Roman" w:hAnsi="Times New Roman" w:cs="Times New Roman"/>
          <w:sz w:val="24"/>
          <w:szCs w:val="24"/>
        </w:rPr>
        <w:t xml:space="preserve"> both </w:t>
      </w:r>
      <w:r w:rsidR="00C6591C">
        <w:rPr>
          <w:rFonts w:ascii="Times New Roman" w:hAnsi="Times New Roman" w:cs="Times New Roman"/>
          <w:sz w:val="24"/>
          <w:szCs w:val="24"/>
        </w:rPr>
        <w:t>perceptions of self-worth and social hierarchies</w:t>
      </w:r>
      <w:r w:rsidR="00BC2DF0">
        <w:rPr>
          <w:rFonts w:ascii="Times New Roman" w:hAnsi="Times New Roman" w:cs="Times New Roman"/>
          <w:sz w:val="24"/>
          <w:szCs w:val="24"/>
        </w:rPr>
        <w:t xml:space="preserve"> in Bosnia</w:t>
      </w:r>
      <w:r w:rsidR="00C6591C">
        <w:rPr>
          <w:rFonts w:ascii="Times New Roman" w:hAnsi="Times New Roman" w:cs="Times New Roman"/>
          <w:sz w:val="24"/>
          <w:szCs w:val="24"/>
        </w:rPr>
        <w:t xml:space="preserve">, and explains the often cynical attitudes of locals towards donor organizations and states. She also provides </w:t>
      </w:r>
      <w:r>
        <w:rPr>
          <w:rFonts w:ascii="Times New Roman" w:hAnsi="Times New Roman" w:cs="Times New Roman"/>
          <w:sz w:val="24"/>
          <w:szCs w:val="24"/>
        </w:rPr>
        <w:t>a sociological account</w:t>
      </w:r>
      <w:r w:rsidR="00C6591C">
        <w:rPr>
          <w:rFonts w:ascii="Times New Roman" w:hAnsi="Times New Roman" w:cs="Times New Roman"/>
          <w:sz w:val="24"/>
          <w:szCs w:val="24"/>
        </w:rPr>
        <w:t xml:space="preserve"> of local employees </w:t>
      </w:r>
      <w:r w:rsidR="00D52F2A">
        <w:rPr>
          <w:rFonts w:ascii="Times New Roman" w:hAnsi="Times New Roman" w:cs="Times New Roman"/>
          <w:sz w:val="24"/>
          <w:szCs w:val="24"/>
        </w:rPr>
        <w:t xml:space="preserve">of </w:t>
      </w:r>
      <w:r w:rsidR="00C6591C">
        <w:rPr>
          <w:rFonts w:ascii="Times New Roman" w:hAnsi="Times New Roman" w:cs="Times New Roman"/>
          <w:sz w:val="24"/>
          <w:szCs w:val="24"/>
        </w:rPr>
        <w:t xml:space="preserve">international </w:t>
      </w:r>
      <w:r w:rsidR="00D52F2A">
        <w:rPr>
          <w:rFonts w:ascii="Times New Roman" w:hAnsi="Times New Roman" w:cs="Times New Roman"/>
          <w:sz w:val="24"/>
          <w:szCs w:val="24"/>
        </w:rPr>
        <w:t>non-governmental organizations</w:t>
      </w:r>
      <w:r>
        <w:rPr>
          <w:rFonts w:ascii="Times New Roman" w:hAnsi="Times New Roman" w:cs="Times New Roman"/>
          <w:sz w:val="24"/>
          <w:szCs w:val="24"/>
        </w:rPr>
        <w:t xml:space="preserve"> (NGOs)</w:t>
      </w:r>
      <w:r w:rsidR="00C6591C">
        <w:rPr>
          <w:rFonts w:ascii="Times New Roman" w:hAnsi="Times New Roman" w:cs="Times New Roman"/>
          <w:sz w:val="24"/>
          <w:szCs w:val="24"/>
        </w:rPr>
        <w:t>,</w:t>
      </w:r>
      <w:r w:rsidR="00084BD3">
        <w:rPr>
          <w:rFonts w:ascii="Times New Roman" w:hAnsi="Times New Roman" w:cs="Times New Roman"/>
          <w:sz w:val="24"/>
          <w:szCs w:val="24"/>
        </w:rPr>
        <w:t xml:space="preserve"> examining</w:t>
      </w:r>
      <w:r w:rsidR="00C6591C">
        <w:rPr>
          <w:rFonts w:ascii="Times New Roman" w:hAnsi="Times New Roman" w:cs="Times New Roman"/>
          <w:sz w:val="24"/>
          <w:szCs w:val="24"/>
        </w:rPr>
        <w:t xml:space="preserve"> the frequent absence of humanit</w:t>
      </w:r>
      <w:r w:rsidR="00476768">
        <w:rPr>
          <w:rFonts w:ascii="Times New Roman" w:hAnsi="Times New Roman" w:cs="Times New Roman"/>
          <w:sz w:val="24"/>
          <w:szCs w:val="24"/>
        </w:rPr>
        <w:t>arian motives among that cohort</w:t>
      </w:r>
      <w:r w:rsidR="007E2791">
        <w:rPr>
          <w:rFonts w:ascii="Times New Roman" w:hAnsi="Times New Roman" w:cs="Times New Roman"/>
          <w:sz w:val="24"/>
          <w:szCs w:val="24"/>
        </w:rPr>
        <w:t>,</w:t>
      </w:r>
      <w:r w:rsidR="00C6591C">
        <w:rPr>
          <w:rFonts w:ascii="Times New Roman" w:hAnsi="Times New Roman" w:cs="Times New Roman"/>
          <w:sz w:val="24"/>
          <w:szCs w:val="24"/>
        </w:rPr>
        <w:t xml:space="preserve"> as well as the rivalries present among different organizations. </w:t>
      </w:r>
      <w:r w:rsidR="00084BD3">
        <w:rPr>
          <w:rFonts w:ascii="Times New Roman" w:hAnsi="Times New Roman" w:cs="Times New Roman"/>
          <w:sz w:val="24"/>
          <w:szCs w:val="24"/>
        </w:rPr>
        <w:t>According to Delpla, o</w:t>
      </w:r>
      <w:r w:rsidR="00C6591C">
        <w:rPr>
          <w:rFonts w:ascii="Times New Roman" w:hAnsi="Times New Roman" w:cs="Times New Roman"/>
          <w:sz w:val="24"/>
          <w:szCs w:val="24"/>
        </w:rPr>
        <w:t xml:space="preserve">ne of the most important effects of </w:t>
      </w:r>
      <w:r w:rsidR="000F64F6">
        <w:rPr>
          <w:rFonts w:ascii="Times New Roman" w:hAnsi="Times New Roman" w:cs="Times New Roman"/>
          <w:sz w:val="24"/>
          <w:szCs w:val="24"/>
        </w:rPr>
        <w:t>international aid</w:t>
      </w:r>
      <w:r w:rsidR="00C6591C">
        <w:rPr>
          <w:rFonts w:ascii="Times New Roman" w:hAnsi="Times New Roman" w:cs="Times New Roman"/>
          <w:sz w:val="24"/>
          <w:szCs w:val="24"/>
        </w:rPr>
        <w:t xml:space="preserve"> i</w:t>
      </w:r>
      <w:r w:rsidR="00084BD3">
        <w:rPr>
          <w:rFonts w:ascii="Times New Roman" w:hAnsi="Times New Roman" w:cs="Times New Roman"/>
          <w:sz w:val="24"/>
          <w:szCs w:val="24"/>
        </w:rPr>
        <w:t>n</w:t>
      </w:r>
      <w:r w:rsidR="00C6591C">
        <w:rPr>
          <w:rFonts w:ascii="Times New Roman" w:hAnsi="Times New Roman" w:cs="Times New Roman"/>
          <w:sz w:val="24"/>
          <w:szCs w:val="24"/>
        </w:rPr>
        <w:t xml:space="preserve"> Bosnia </w:t>
      </w:r>
      <w:r w:rsidR="00084BD3">
        <w:rPr>
          <w:rFonts w:ascii="Times New Roman" w:hAnsi="Times New Roman" w:cs="Times New Roman"/>
          <w:sz w:val="24"/>
          <w:szCs w:val="24"/>
        </w:rPr>
        <w:t>has</w:t>
      </w:r>
      <w:r w:rsidR="00C6591C">
        <w:rPr>
          <w:rFonts w:ascii="Times New Roman" w:hAnsi="Times New Roman" w:cs="Times New Roman"/>
          <w:sz w:val="24"/>
          <w:szCs w:val="24"/>
        </w:rPr>
        <w:t xml:space="preserve"> not </w:t>
      </w:r>
      <w:r w:rsidR="00084BD3">
        <w:rPr>
          <w:rFonts w:ascii="Times New Roman" w:hAnsi="Times New Roman" w:cs="Times New Roman"/>
          <w:sz w:val="24"/>
          <w:szCs w:val="24"/>
        </w:rPr>
        <w:t xml:space="preserve">been </w:t>
      </w:r>
      <w:r w:rsidR="00C6591C">
        <w:rPr>
          <w:rFonts w:ascii="Times New Roman" w:hAnsi="Times New Roman" w:cs="Times New Roman"/>
          <w:sz w:val="24"/>
          <w:szCs w:val="24"/>
        </w:rPr>
        <w:t xml:space="preserve">the </w:t>
      </w:r>
      <w:r w:rsidR="00D52F2A">
        <w:rPr>
          <w:rFonts w:ascii="Times New Roman" w:hAnsi="Times New Roman" w:cs="Times New Roman"/>
          <w:sz w:val="24"/>
          <w:szCs w:val="24"/>
        </w:rPr>
        <w:t>forging</w:t>
      </w:r>
      <w:r w:rsidR="00C6591C">
        <w:rPr>
          <w:rFonts w:ascii="Times New Roman" w:hAnsi="Times New Roman" w:cs="Times New Roman"/>
          <w:sz w:val="24"/>
          <w:szCs w:val="24"/>
        </w:rPr>
        <w:t xml:space="preserve"> of a new humanitarian morality underpin</w:t>
      </w:r>
      <w:r w:rsidR="00D52F2A">
        <w:rPr>
          <w:rFonts w:ascii="Times New Roman" w:hAnsi="Times New Roman" w:cs="Times New Roman"/>
          <w:sz w:val="24"/>
          <w:szCs w:val="24"/>
        </w:rPr>
        <w:t>ning</w:t>
      </w:r>
      <w:r w:rsidR="00C6591C">
        <w:rPr>
          <w:rFonts w:ascii="Times New Roman" w:hAnsi="Times New Roman" w:cs="Times New Roman"/>
          <w:sz w:val="24"/>
          <w:szCs w:val="24"/>
        </w:rPr>
        <w:t xml:space="preserve"> the </w:t>
      </w:r>
      <w:r w:rsidR="00D52F2A">
        <w:rPr>
          <w:rFonts w:ascii="Times New Roman" w:hAnsi="Times New Roman" w:cs="Times New Roman"/>
          <w:sz w:val="24"/>
          <w:szCs w:val="24"/>
        </w:rPr>
        <w:t>construction</w:t>
      </w:r>
      <w:r w:rsidR="00C6591C">
        <w:rPr>
          <w:rFonts w:ascii="Times New Roman" w:hAnsi="Times New Roman" w:cs="Times New Roman"/>
          <w:sz w:val="24"/>
          <w:szCs w:val="24"/>
        </w:rPr>
        <w:t xml:space="preserve"> of civil society, but the creation of </w:t>
      </w:r>
      <w:r w:rsidR="000F64F6">
        <w:rPr>
          <w:rFonts w:ascii="Times New Roman" w:hAnsi="Times New Roman" w:cs="Times New Roman"/>
          <w:sz w:val="24"/>
          <w:szCs w:val="24"/>
        </w:rPr>
        <w:t>an emergent</w:t>
      </w:r>
      <w:r w:rsidR="00C6591C">
        <w:rPr>
          <w:rFonts w:ascii="Times New Roman" w:hAnsi="Times New Roman" w:cs="Times New Roman"/>
          <w:sz w:val="24"/>
          <w:szCs w:val="24"/>
        </w:rPr>
        <w:t xml:space="preserve"> social elite </w:t>
      </w:r>
      <w:r w:rsidR="00084BD3">
        <w:rPr>
          <w:rFonts w:ascii="Times New Roman" w:hAnsi="Times New Roman" w:cs="Times New Roman"/>
          <w:sz w:val="24"/>
          <w:szCs w:val="24"/>
        </w:rPr>
        <w:t>preoccupied</w:t>
      </w:r>
      <w:r w:rsidR="00C6591C">
        <w:rPr>
          <w:rFonts w:ascii="Times New Roman" w:hAnsi="Times New Roman" w:cs="Times New Roman"/>
          <w:sz w:val="24"/>
          <w:szCs w:val="24"/>
        </w:rPr>
        <w:t xml:space="preserve"> </w:t>
      </w:r>
      <w:r w:rsidR="00D52F2A">
        <w:rPr>
          <w:rFonts w:ascii="Times New Roman" w:hAnsi="Times New Roman" w:cs="Times New Roman"/>
          <w:sz w:val="24"/>
          <w:szCs w:val="24"/>
        </w:rPr>
        <w:t xml:space="preserve">mainly </w:t>
      </w:r>
      <w:r w:rsidR="00C6591C">
        <w:rPr>
          <w:rFonts w:ascii="Times New Roman" w:hAnsi="Times New Roman" w:cs="Times New Roman"/>
          <w:sz w:val="24"/>
          <w:szCs w:val="24"/>
        </w:rPr>
        <w:t xml:space="preserve">with </w:t>
      </w:r>
      <w:r w:rsidR="000F64F6">
        <w:rPr>
          <w:rFonts w:ascii="Times New Roman" w:hAnsi="Times New Roman" w:cs="Times New Roman"/>
          <w:sz w:val="24"/>
          <w:szCs w:val="24"/>
        </w:rPr>
        <w:t>gaining</w:t>
      </w:r>
      <w:r w:rsidR="00D52F2A">
        <w:rPr>
          <w:rFonts w:ascii="Times New Roman" w:hAnsi="Times New Roman" w:cs="Times New Roman"/>
          <w:sz w:val="24"/>
          <w:szCs w:val="24"/>
        </w:rPr>
        <w:t xml:space="preserve"> lucrative job</w:t>
      </w:r>
      <w:r w:rsidR="00084BD3">
        <w:rPr>
          <w:rFonts w:ascii="Times New Roman" w:hAnsi="Times New Roman" w:cs="Times New Roman"/>
          <w:sz w:val="24"/>
          <w:szCs w:val="24"/>
        </w:rPr>
        <w:t>s</w:t>
      </w:r>
      <w:r w:rsidR="00D52F2A">
        <w:rPr>
          <w:rFonts w:ascii="Times New Roman" w:hAnsi="Times New Roman" w:cs="Times New Roman"/>
          <w:sz w:val="24"/>
          <w:szCs w:val="24"/>
        </w:rPr>
        <w:t xml:space="preserve">, countering boredom, having </w:t>
      </w:r>
      <w:r w:rsidR="00BC2DF0">
        <w:rPr>
          <w:rFonts w:ascii="Times New Roman" w:hAnsi="Times New Roman" w:cs="Times New Roman"/>
          <w:sz w:val="24"/>
          <w:szCs w:val="24"/>
        </w:rPr>
        <w:t xml:space="preserve">regular </w:t>
      </w:r>
      <w:r w:rsidR="00476768">
        <w:rPr>
          <w:rFonts w:ascii="Times New Roman" w:hAnsi="Times New Roman" w:cs="Times New Roman"/>
          <w:sz w:val="24"/>
          <w:szCs w:val="24"/>
        </w:rPr>
        <w:t>occasi</w:t>
      </w:r>
      <w:r w:rsidR="000F64F6">
        <w:rPr>
          <w:rFonts w:ascii="Times New Roman" w:hAnsi="Times New Roman" w:cs="Times New Roman"/>
          <w:sz w:val="24"/>
          <w:szCs w:val="24"/>
        </w:rPr>
        <w:t>o</w:t>
      </w:r>
      <w:r w:rsidR="00476768">
        <w:rPr>
          <w:rFonts w:ascii="Times New Roman" w:hAnsi="Times New Roman" w:cs="Times New Roman"/>
          <w:sz w:val="24"/>
          <w:szCs w:val="24"/>
        </w:rPr>
        <w:t xml:space="preserve">ns to </w:t>
      </w:r>
      <w:r w:rsidR="00D52F2A">
        <w:rPr>
          <w:rFonts w:ascii="Times New Roman" w:hAnsi="Times New Roman" w:cs="Times New Roman"/>
          <w:sz w:val="24"/>
          <w:szCs w:val="24"/>
        </w:rPr>
        <w:t xml:space="preserve">meet and </w:t>
      </w:r>
      <w:r w:rsidR="000F64F6">
        <w:rPr>
          <w:rFonts w:ascii="Times New Roman" w:hAnsi="Times New Roman" w:cs="Times New Roman"/>
          <w:sz w:val="24"/>
          <w:szCs w:val="24"/>
        </w:rPr>
        <w:t>amassing</w:t>
      </w:r>
      <w:r w:rsidR="00D52F2A">
        <w:rPr>
          <w:rFonts w:ascii="Times New Roman" w:hAnsi="Times New Roman" w:cs="Times New Roman"/>
          <w:sz w:val="24"/>
          <w:szCs w:val="24"/>
        </w:rPr>
        <w:t xml:space="preserve"> funding from international donors</w:t>
      </w:r>
      <w:r w:rsidR="00C6591C">
        <w:rPr>
          <w:rFonts w:ascii="Times New Roman" w:hAnsi="Times New Roman" w:cs="Times New Roman"/>
          <w:sz w:val="24"/>
          <w:szCs w:val="24"/>
        </w:rPr>
        <w:t xml:space="preserve"> (p</w:t>
      </w:r>
      <w:r w:rsidR="00D52F2A">
        <w:rPr>
          <w:rFonts w:ascii="Times New Roman" w:hAnsi="Times New Roman" w:cs="Times New Roman"/>
          <w:sz w:val="24"/>
          <w:szCs w:val="24"/>
        </w:rPr>
        <w:t>p</w:t>
      </w:r>
      <w:r w:rsidR="00C6591C">
        <w:rPr>
          <w:rFonts w:ascii="Times New Roman" w:hAnsi="Times New Roman" w:cs="Times New Roman"/>
          <w:sz w:val="24"/>
          <w:szCs w:val="24"/>
        </w:rPr>
        <w:t xml:space="preserve">. </w:t>
      </w:r>
      <w:r w:rsidR="00D52F2A">
        <w:rPr>
          <w:rFonts w:ascii="Times New Roman" w:hAnsi="Times New Roman" w:cs="Times New Roman"/>
          <w:sz w:val="24"/>
          <w:szCs w:val="24"/>
        </w:rPr>
        <w:t>92-</w:t>
      </w:r>
      <w:r w:rsidR="00C6591C">
        <w:rPr>
          <w:rFonts w:ascii="Times New Roman" w:hAnsi="Times New Roman" w:cs="Times New Roman"/>
          <w:sz w:val="24"/>
          <w:szCs w:val="24"/>
        </w:rPr>
        <w:t>93)</w:t>
      </w:r>
      <w:r w:rsidR="00084BD3">
        <w:rPr>
          <w:rFonts w:ascii="Times New Roman" w:hAnsi="Times New Roman" w:cs="Times New Roman"/>
          <w:sz w:val="24"/>
          <w:szCs w:val="24"/>
        </w:rPr>
        <w:t>.</w:t>
      </w:r>
      <w:r w:rsidR="00C6591C">
        <w:rPr>
          <w:rFonts w:ascii="Times New Roman" w:hAnsi="Times New Roman" w:cs="Times New Roman"/>
          <w:sz w:val="24"/>
          <w:szCs w:val="24"/>
        </w:rPr>
        <w:t xml:space="preserve"> </w:t>
      </w:r>
      <w:r w:rsidR="00D52F2A">
        <w:rPr>
          <w:rFonts w:ascii="Times New Roman" w:hAnsi="Times New Roman" w:cs="Times New Roman"/>
          <w:sz w:val="24"/>
          <w:szCs w:val="24"/>
        </w:rPr>
        <w:t xml:space="preserve">These findings are contrasted with the attitudes prevalent among many victim associations and </w:t>
      </w:r>
      <w:r w:rsidR="00D52F2A">
        <w:rPr>
          <w:rFonts w:ascii="Times New Roman" w:hAnsi="Times New Roman" w:cs="Times New Roman"/>
          <w:sz w:val="24"/>
          <w:szCs w:val="24"/>
        </w:rPr>
        <w:lastRenderedPageBreak/>
        <w:t xml:space="preserve">witnesses </w:t>
      </w:r>
      <w:r w:rsidR="00084BD3">
        <w:rPr>
          <w:rFonts w:ascii="Times New Roman" w:hAnsi="Times New Roman" w:cs="Times New Roman"/>
          <w:sz w:val="24"/>
          <w:szCs w:val="24"/>
        </w:rPr>
        <w:t>for the</w:t>
      </w:r>
      <w:r w:rsidR="00D52F2A">
        <w:rPr>
          <w:rFonts w:ascii="Times New Roman" w:hAnsi="Times New Roman" w:cs="Times New Roman"/>
          <w:sz w:val="24"/>
          <w:szCs w:val="24"/>
        </w:rPr>
        <w:t xml:space="preserve"> ICTY prosecution, where notions of morality can play an important role in decisions to testify.</w:t>
      </w:r>
      <w:r w:rsidR="00BC2DF0">
        <w:rPr>
          <w:rFonts w:ascii="Times New Roman" w:hAnsi="Times New Roman" w:cs="Times New Roman"/>
          <w:sz w:val="24"/>
          <w:szCs w:val="24"/>
        </w:rPr>
        <w:t xml:space="preserve"> </w:t>
      </w:r>
    </w:p>
    <w:p w:rsidR="003A2958" w:rsidRDefault="00084BD3" w:rsidP="000F64F6">
      <w:pPr>
        <w:ind w:firstLine="720"/>
        <w:rPr>
          <w:rFonts w:ascii="Times New Roman" w:hAnsi="Times New Roman" w:cs="Times New Roman"/>
          <w:sz w:val="24"/>
          <w:szCs w:val="24"/>
        </w:rPr>
      </w:pPr>
      <w:r>
        <w:rPr>
          <w:rFonts w:ascii="Times New Roman" w:hAnsi="Times New Roman" w:cs="Times New Roman"/>
          <w:sz w:val="24"/>
          <w:szCs w:val="24"/>
        </w:rPr>
        <w:t xml:space="preserve">When discussing </w:t>
      </w:r>
      <w:r w:rsidR="00B5662D">
        <w:rPr>
          <w:rFonts w:ascii="Times New Roman" w:hAnsi="Times New Roman" w:cs="Times New Roman"/>
          <w:sz w:val="24"/>
          <w:szCs w:val="24"/>
        </w:rPr>
        <w:t>local understandings of humanitarianism</w:t>
      </w:r>
      <w:r>
        <w:rPr>
          <w:rFonts w:ascii="Times New Roman" w:hAnsi="Times New Roman" w:cs="Times New Roman"/>
          <w:sz w:val="24"/>
          <w:szCs w:val="24"/>
        </w:rPr>
        <w:t>, Delpla highlights the importance of regional variation of the wartime experience—particularly that of international intervention</w:t>
      </w:r>
      <w:r w:rsidR="00476768">
        <w:rPr>
          <w:rFonts w:ascii="Times New Roman" w:hAnsi="Times New Roman" w:cs="Times New Roman"/>
          <w:sz w:val="24"/>
          <w:szCs w:val="24"/>
        </w:rPr>
        <w:t>—as an important and often neglected factor</w:t>
      </w:r>
      <w:r>
        <w:rPr>
          <w:rFonts w:ascii="Times New Roman" w:hAnsi="Times New Roman" w:cs="Times New Roman"/>
          <w:sz w:val="24"/>
          <w:szCs w:val="24"/>
        </w:rPr>
        <w:t>. Much of her comparative work focuse</w:t>
      </w:r>
      <w:r w:rsidR="000F64F6">
        <w:rPr>
          <w:rFonts w:ascii="Times New Roman" w:hAnsi="Times New Roman" w:cs="Times New Roman"/>
          <w:sz w:val="24"/>
          <w:szCs w:val="24"/>
        </w:rPr>
        <w:t>s</w:t>
      </w:r>
      <w:r>
        <w:rPr>
          <w:rFonts w:ascii="Times New Roman" w:hAnsi="Times New Roman" w:cs="Times New Roman"/>
          <w:sz w:val="24"/>
          <w:szCs w:val="24"/>
        </w:rPr>
        <w:t xml:space="preserve"> on the regions of Prijedor and Srebrenica</w:t>
      </w:r>
      <w:r w:rsidR="00476768">
        <w:rPr>
          <w:rFonts w:ascii="Times New Roman" w:hAnsi="Times New Roman" w:cs="Times New Roman"/>
          <w:sz w:val="24"/>
          <w:szCs w:val="24"/>
        </w:rPr>
        <w:t>, where such experience contrasted quite significantly</w:t>
      </w:r>
      <w:r>
        <w:rPr>
          <w:rFonts w:ascii="Times New Roman" w:hAnsi="Times New Roman" w:cs="Times New Roman"/>
          <w:sz w:val="24"/>
          <w:szCs w:val="24"/>
        </w:rPr>
        <w:t xml:space="preserve">. In Prijedor, </w:t>
      </w:r>
      <w:r w:rsidR="00B5662D">
        <w:rPr>
          <w:rFonts w:ascii="Times New Roman" w:hAnsi="Times New Roman" w:cs="Times New Roman"/>
          <w:sz w:val="24"/>
          <w:szCs w:val="24"/>
        </w:rPr>
        <w:t xml:space="preserve">many of Delpla’s interlocutors praised the role played by foreign journalists in bringing </w:t>
      </w:r>
      <w:r w:rsidR="000F64F6">
        <w:rPr>
          <w:rFonts w:ascii="Times New Roman" w:hAnsi="Times New Roman" w:cs="Times New Roman"/>
          <w:sz w:val="24"/>
          <w:szCs w:val="24"/>
        </w:rPr>
        <w:t xml:space="preserve">to the world’s attention </w:t>
      </w:r>
      <w:r w:rsidR="00B5662D">
        <w:rPr>
          <w:rFonts w:ascii="Times New Roman" w:hAnsi="Times New Roman" w:cs="Times New Roman"/>
          <w:sz w:val="24"/>
          <w:szCs w:val="24"/>
        </w:rPr>
        <w:t>the detention camps and the massive abuses of human rights</w:t>
      </w:r>
      <w:r w:rsidR="000F64F6">
        <w:rPr>
          <w:rFonts w:ascii="Times New Roman" w:hAnsi="Times New Roman" w:cs="Times New Roman"/>
          <w:sz w:val="24"/>
          <w:szCs w:val="24"/>
        </w:rPr>
        <w:t xml:space="preserve"> that took place there</w:t>
      </w:r>
      <w:r w:rsidR="00B5662D">
        <w:rPr>
          <w:rFonts w:ascii="Times New Roman" w:hAnsi="Times New Roman" w:cs="Times New Roman"/>
          <w:sz w:val="24"/>
          <w:szCs w:val="24"/>
        </w:rPr>
        <w:t xml:space="preserve">, eventually leading to international pressure and the closure of the camps. In Srebrenica, by contrast, the prime </w:t>
      </w:r>
      <w:r>
        <w:rPr>
          <w:rFonts w:ascii="Times New Roman" w:hAnsi="Times New Roman" w:cs="Times New Roman"/>
          <w:sz w:val="24"/>
          <w:szCs w:val="24"/>
        </w:rPr>
        <w:t xml:space="preserve">experience of </w:t>
      </w:r>
      <w:r w:rsidR="00B5662D">
        <w:rPr>
          <w:rFonts w:ascii="Times New Roman" w:hAnsi="Times New Roman" w:cs="Times New Roman"/>
          <w:sz w:val="24"/>
          <w:szCs w:val="24"/>
        </w:rPr>
        <w:t xml:space="preserve">wartime </w:t>
      </w:r>
      <w:r>
        <w:rPr>
          <w:rFonts w:ascii="Times New Roman" w:hAnsi="Times New Roman" w:cs="Times New Roman"/>
          <w:sz w:val="24"/>
          <w:szCs w:val="24"/>
        </w:rPr>
        <w:t xml:space="preserve">international intervention </w:t>
      </w:r>
      <w:r w:rsidR="00B5662D">
        <w:rPr>
          <w:rFonts w:ascii="Times New Roman" w:hAnsi="Times New Roman" w:cs="Times New Roman"/>
          <w:sz w:val="24"/>
          <w:szCs w:val="24"/>
        </w:rPr>
        <w:t xml:space="preserve">was the failure of the UN </w:t>
      </w:r>
      <w:r w:rsidR="000F64F6">
        <w:rPr>
          <w:rFonts w:ascii="Times New Roman" w:hAnsi="Times New Roman" w:cs="Times New Roman"/>
          <w:sz w:val="24"/>
          <w:szCs w:val="24"/>
        </w:rPr>
        <w:t xml:space="preserve">to prevent </w:t>
      </w:r>
      <w:r w:rsidR="00B5662D">
        <w:rPr>
          <w:rFonts w:ascii="Times New Roman" w:hAnsi="Times New Roman" w:cs="Times New Roman"/>
          <w:sz w:val="24"/>
          <w:szCs w:val="24"/>
        </w:rPr>
        <w:t>the 1995 massacre</w:t>
      </w:r>
      <w:r w:rsidR="00BC2DF0">
        <w:rPr>
          <w:rFonts w:ascii="Times New Roman" w:hAnsi="Times New Roman" w:cs="Times New Roman"/>
          <w:sz w:val="24"/>
          <w:szCs w:val="24"/>
        </w:rPr>
        <w:t xml:space="preserve"> of </w:t>
      </w:r>
      <w:r w:rsidR="000F64F6">
        <w:rPr>
          <w:rFonts w:ascii="Times New Roman" w:hAnsi="Times New Roman" w:cs="Times New Roman"/>
          <w:sz w:val="24"/>
          <w:szCs w:val="24"/>
        </w:rPr>
        <w:t xml:space="preserve">over 7,000 </w:t>
      </w:r>
      <w:r w:rsidR="00BC2DF0">
        <w:rPr>
          <w:rFonts w:ascii="Times New Roman" w:hAnsi="Times New Roman" w:cs="Times New Roman"/>
          <w:sz w:val="24"/>
          <w:szCs w:val="24"/>
        </w:rPr>
        <w:t>Bosniak men</w:t>
      </w:r>
      <w:r w:rsidR="00B5662D">
        <w:rPr>
          <w:rFonts w:ascii="Times New Roman" w:hAnsi="Times New Roman" w:cs="Times New Roman"/>
          <w:sz w:val="24"/>
          <w:szCs w:val="24"/>
        </w:rPr>
        <w:t xml:space="preserve">, usually interpreted </w:t>
      </w:r>
      <w:r w:rsidR="00476768">
        <w:rPr>
          <w:rFonts w:ascii="Times New Roman" w:hAnsi="Times New Roman" w:cs="Times New Roman"/>
          <w:sz w:val="24"/>
          <w:szCs w:val="24"/>
        </w:rPr>
        <w:t>in the Bosniak community</w:t>
      </w:r>
      <w:r w:rsidR="00B5662D">
        <w:rPr>
          <w:rFonts w:ascii="Times New Roman" w:hAnsi="Times New Roman" w:cs="Times New Roman"/>
          <w:sz w:val="24"/>
          <w:szCs w:val="24"/>
        </w:rPr>
        <w:t xml:space="preserve"> as </w:t>
      </w:r>
      <w:r w:rsidR="000F64F6">
        <w:rPr>
          <w:rFonts w:ascii="Times New Roman" w:hAnsi="Times New Roman" w:cs="Times New Roman"/>
          <w:sz w:val="24"/>
          <w:szCs w:val="24"/>
        </w:rPr>
        <w:t xml:space="preserve">complicity in genocide </w:t>
      </w:r>
      <w:r w:rsidR="00B5662D">
        <w:rPr>
          <w:rFonts w:ascii="Times New Roman" w:hAnsi="Times New Roman" w:cs="Times New Roman"/>
          <w:sz w:val="24"/>
          <w:szCs w:val="24"/>
        </w:rPr>
        <w:t xml:space="preserve">rather than </w:t>
      </w:r>
      <w:r w:rsidR="000F64F6">
        <w:rPr>
          <w:rFonts w:ascii="Times New Roman" w:hAnsi="Times New Roman" w:cs="Times New Roman"/>
          <w:sz w:val="24"/>
          <w:szCs w:val="24"/>
        </w:rPr>
        <w:t>just</w:t>
      </w:r>
      <w:r w:rsidR="00B5662D">
        <w:rPr>
          <w:rFonts w:ascii="Times New Roman" w:hAnsi="Times New Roman" w:cs="Times New Roman"/>
          <w:sz w:val="24"/>
          <w:szCs w:val="24"/>
        </w:rPr>
        <w:t xml:space="preserve"> a failure </w:t>
      </w:r>
      <w:r w:rsidR="000F64F6">
        <w:rPr>
          <w:rFonts w:ascii="Times New Roman" w:hAnsi="Times New Roman" w:cs="Times New Roman"/>
          <w:sz w:val="24"/>
          <w:szCs w:val="24"/>
        </w:rPr>
        <w:t>of omission</w:t>
      </w:r>
      <w:r w:rsidR="00B5662D">
        <w:rPr>
          <w:rFonts w:ascii="Times New Roman" w:hAnsi="Times New Roman" w:cs="Times New Roman"/>
          <w:sz w:val="24"/>
          <w:szCs w:val="24"/>
        </w:rPr>
        <w:t xml:space="preserve">. </w:t>
      </w:r>
      <w:r w:rsidR="00BC2DF0">
        <w:rPr>
          <w:rFonts w:ascii="Times New Roman" w:hAnsi="Times New Roman" w:cs="Times New Roman"/>
          <w:sz w:val="24"/>
          <w:szCs w:val="24"/>
        </w:rPr>
        <w:t>Delpla convincingly argues that s</w:t>
      </w:r>
      <w:r w:rsidR="00B5662D">
        <w:rPr>
          <w:rFonts w:ascii="Times New Roman" w:hAnsi="Times New Roman" w:cs="Times New Roman"/>
          <w:sz w:val="24"/>
          <w:szCs w:val="24"/>
        </w:rPr>
        <w:t xml:space="preserve">uch </w:t>
      </w:r>
      <w:r w:rsidR="00476768">
        <w:rPr>
          <w:rFonts w:ascii="Times New Roman" w:hAnsi="Times New Roman" w:cs="Times New Roman"/>
          <w:sz w:val="24"/>
          <w:szCs w:val="24"/>
        </w:rPr>
        <w:t xml:space="preserve">regional </w:t>
      </w:r>
      <w:r w:rsidR="000F64F6">
        <w:rPr>
          <w:rFonts w:ascii="Times New Roman" w:hAnsi="Times New Roman" w:cs="Times New Roman"/>
          <w:sz w:val="24"/>
          <w:szCs w:val="24"/>
        </w:rPr>
        <w:t>differences</w:t>
      </w:r>
      <w:r w:rsidR="00B5662D">
        <w:rPr>
          <w:rFonts w:ascii="Times New Roman" w:hAnsi="Times New Roman" w:cs="Times New Roman"/>
          <w:sz w:val="24"/>
          <w:szCs w:val="24"/>
        </w:rPr>
        <w:t xml:space="preserve"> determine </w:t>
      </w:r>
      <w:r w:rsidR="000F64F6">
        <w:rPr>
          <w:rFonts w:ascii="Times New Roman" w:hAnsi="Times New Roman" w:cs="Times New Roman"/>
          <w:sz w:val="24"/>
          <w:szCs w:val="24"/>
        </w:rPr>
        <w:t xml:space="preserve">Bosnians’ </w:t>
      </w:r>
      <w:r w:rsidR="00B5662D">
        <w:rPr>
          <w:rFonts w:ascii="Times New Roman" w:hAnsi="Times New Roman" w:cs="Times New Roman"/>
          <w:sz w:val="24"/>
          <w:szCs w:val="24"/>
        </w:rPr>
        <w:t xml:space="preserve">postwar attitudes towards international justice, as well as views of the ‘international community’ </w:t>
      </w:r>
      <w:r w:rsidR="00BC2DF0">
        <w:rPr>
          <w:rFonts w:ascii="Times New Roman" w:hAnsi="Times New Roman" w:cs="Times New Roman"/>
          <w:sz w:val="24"/>
          <w:szCs w:val="24"/>
        </w:rPr>
        <w:t xml:space="preserve">and humanitarianism </w:t>
      </w:r>
      <w:r w:rsidR="00B5662D">
        <w:rPr>
          <w:rFonts w:ascii="Times New Roman" w:hAnsi="Times New Roman" w:cs="Times New Roman"/>
          <w:sz w:val="24"/>
          <w:szCs w:val="24"/>
        </w:rPr>
        <w:t>more generally.</w:t>
      </w:r>
    </w:p>
    <w:p w:rsidR="00B5662D" w:rsidRDefault="00012CDE" w:rsidP="00B5662D">
      <w:pPr>
        <w:rPr>
          <w:rFonts w:ascii="Times New Roman" w:hAnsi="Times New Roman" w:cs="Times New Roman"/>
          <w:sz w:val="24"/>
          <w:szCs w:val="24"/>
        </w:rPr>
      </w:pPr>
      <w:r>
        <w:rPr>
          <w:rFonts w:ascii="Times New Roman" w:hAnsi="Times New Roman" w:cs="Times New Roman"/>
          <w:sz w:val="24"/>
          <w:szCs w:val="24"/>
        </w:rPr>
        <w:tab/>
        <w:t xml:space="preserve">Regional variation is also </w:t>
      </w:r>
      <w:r w:rsidR="00476768">
        <w:rPr>
          <w:rFonts w:ascii="Times New Roman" w:hAnsi="Times New Roman" w:cs="Times New Roman"/>
          <w:sz w:val="24"/>
          <w:szCs w:val="24"/>
        </w:rPr>
        <w:t>important</w:t>
      </w:r>
      <w:r>
        <w:rPr>
          <w:rFonts w:ascii="Times New Roman" w:hAnsi="Times New Roman" w:cs="Times New Roman"/>
          <w:sz w:val="24"/>
          <w:szCs w:val="24"/>
        </w:rPr>
        <w:t xml:space="preserve"> in Bosnians’ decisions to return to areas from which they were ‘ethnically cleansed’ during the war—the focus of the second part of the book. While all ‘minority returnees’ face similar obstacles</w:t>
      </w:r>
      <w:r w:rsidR="000F64F6">
        <w:rPr>
          <w:rFonts w:ascii="Times New Roman" w:hAnsi="Times New Roman" w:cs="Times New Roman"/>
          <w:sz w:val="24"/>
          <w:szCs w:val="24"/>
        </w:rPr>
        <w:t xml:space="preserve"> everywhere</w:t>
      </w:r>
      <w:r>
        <w:rPr>
          <w:rFonts w:ascii="Times New Roman" w:hAnsi="Times New Roman" w:cs="Times New Roman"/>
          <w:sz w:val="24"/>
          <w:szCs w:val="24"/>
        </w:rPr>
        <w:t xml:space="preserve">, Delpla highlights the contrast between Prijedor, which has seen </w:t>
      </w:r>
      <w:r w:rsidR="0012531F">
        <w:rPr>
          <w:rFonts w:ascii="Times New Roman" w:hAnsi="Times New Roman" w:cs="Times New Roman"/>
          <w:sz w:val="24"/>
          <w:szCs w:val="24"/>
        </w:rPr>
        <w:t>a high rate of</w:t>
      </w:r>
      <w:r>
        <w:rPr>
          <w:rFonts w:ascii="Times New Roman" w:hAnsi="Times New Roman" w:cs="Times New Roman"/>
          <w:sz w:val="24"/>
          <w:szCs w:val="24"/>
        </w:rPr>
        <w:t xml:space="preserve"> Bosniak return, and Srebrenica, where such returns have been significantly lower. Whereas in Prijedor</w:t>
      </w:r>
      <w:r w:rsidR="00476768">
        <w:rPr>
          <w:rFonts w:ascii="Times New Roman" w:hAnsi="Times New Roman" w:cs="Times New Roman"/>
          <w:sz w:val="24"/>
          <w:szCs w:val="24"/>
        </w:rPr>
        <w:t>,</w:t>
      </w:r>
      <w:r>
        <w:rPr>
          <w:rFonts w:ascii="Times New Roman" w:hAnsi="Times New Roman" w:cs="Times New Roman"/>
          <w:sz w:val="24"/>
          <w:szCs w:val="24"/>
        </w:rPr>
        <w:t xml:space="preserve"> the affirmation of the postwar right to return </w:t>
      </w:r>
      <w:r w:rsidR="000F64F6">
        <w:rPr>
          <w:rFonts w:ascii="Times New Roman" w:hAnsi="Times New Roman" w:cs="Times New Roman"/>
          <w:sz w:val="24"/>
          <w:szCs w:val="24"/>
        </w:rPr>
        <w:t>represented</w:t>
      </w:r>
      <w:r>
        <w:rPr>
          <w:rFonts w:ascii="Times New Roman" w:hAnsi="Times New Roman" w:cs="Times New Roman"/>
          <w:sz w:val="24"/>
          <w:szCs w:val="24"/>
        </w:rPr>
        <w:t xml:space="preserve"> an extension of the wartime military effort to counter Serb ethnic cleansing</w:t>
      </w:r>
      <w:r w:rsidR="000F64F6">
        <w:rPr>
          <w:rFonts w:ascii="Times New Roman" w:hAnsi="Times New Roman" w:cs="Times New Roman"/>
          <w:sz w:val="24"/>
          <w:szCs w:val="24"/>
        </w:rPr>
        <w:t xml:space="preserve"> and recapture the area</w:t>
      </w:r>
      <w:r>
        <w:rPr>
          <w:rFonts w:ascii="Times New Roman" w:hAnsi="Times New Roman" w:cs="Times New Roman"/>
          <w:sz w:val="24"/>
          <w:szCs w:val="24"/>
        </w:rPr>
        <w:t xml:space="preserve">, in Srebrenica the main right claimed by victim associations has been the right </w:t>
      </w:r>
      <w:r w:rsidRPr="00012CDE">
        <w:rPr>
          <w:rFonts w:ascii="Times New Roman" w:hAnsi="Times New Roman" w:cs="Times New Roman"/>
          <w:sz w:val="24"/>
          <w:szCs w:val="24"/>
          <w:u w:val="single"/>
        </w:rPr>
        <w:t>not</w:t>
      </w:r>
      <w:r>
        <w:rPr>
          <w:rFonts w:ascii="Times New Roman" w:hAnsi="Times New Roman" w:cs="Times New Roman"/>
          <w:sz w:val="24"/>
          <w:szCs w:val="24"/>
        </w:rPr>
        <w:t xml:space="preserve"> to return (p. 186). </w:t>
      </w:r>
      <w:r w:rsidR="00553AAF">
        <w:rPr>
          <w:rFonts w:ascii="Times New Roman" w:hAnsi="Times New Roman" w:cs="Times New Roman"/>
          <w:sz w:val="24"/>
          <w:szCs w:val="24"/>
        </w:rPr>
        <w:t xml:space="preserve">One explanation for this difference </w:t>
      </w:r>
      <w:r w:rsidR="000F64F6">
        <w:rPr>
          <w:rFonts w:ascii="Times New Roman" w:hAnsi="Times New Roman" w:cs="Times New Roman"/>
          <w:sz w:val="24"/>
          <w:szCs w:val="24"/>
        </w:rPr>
        <w:t>can be found in</w:t>
      </w:r>
      <w:r w:rsidR="00553AAF">
        <w:rPr>
          <w:rFonts w:ascii="Times New Roman" w:hAnsi="Times New Roman" w:cs="Times New Roman"/>
          <w:sz w:val="24"/>
          <w:szCs w:val="24"/>
        </w:rPr>
        <w:t xml:space="preserve"> the socio-economic profile of the displaced persons themselves: the returnees to Prijedor included many </w:t>
      </w:r>
      <w:r w:rsidR="00FB7463">
        <w:rPr>
          <w:rFonts w:ascii="Times New Roman" w:hAnsi="Times New Roman" w:cs="Times New Roman"/>
          <w:sz w:val="24"/>
          <w:szCs w:val="24"/>
        </w:rPr>
        <w:t xml:space="preserve">members of the educated, professional </w:t>
      </w:r>
      <w:r w:rsidR="00553AAF">
        <w:rPr>
          <w:rFonts w:ascii="Times New Roman" w:hAnsi="Times New Roman" w:cs="Times New Roman"/>
          <w:sz w:val="24"/>
          <w:szCs w:val="24"/>
        </w:rPr>
        <w:t xml:space="preserve">local elite, who embraced the political agenda of the main Bosniak parties to reverse ethnic cleansing. </w:t>
      </w:r>
      <w:r w:rsidR="000F64F6">
        <w:rPr>
          <w:rFonts w:ascii="Times New Roman" w:hAnsi="Times New Roman" w:cs="Times New Roman"/>
          <w:sz w:val="24"/>
          <w:szCs w:val="24"/>
        </w:rPr>
        <w:t>In contrast, f</w:t>
      </w:r>
      <w:r w:rsidR="00553AAF">
        <w:rPr>
          <w:rFonts w:ascii="Times New Roman" w:hAnsi="Times New Roman" w:cs="Times New Roman"/>
          <w:sz w:val="24"/>
          <w:szCs w:val="24"/>
        </w:rPr>
        <w:t xml:space="preserve">or the Bosniak women of Srebrenica—now </w:t>
      </w:r>
      <w:r w:rsidR="000F64F6">
        <w:rPr>
          <w:rFonts w:ascii="Times New Roman" w:hAnsi="Times New Roman" w:cs="Times New Roman"/>
          <w:sz w:val="24"/>
          <w:szCs w:val="24"/>
        </w:rPr>
        <w:t>without their menfolk</w:t>
      </w:r>
      <w:r w:rsidR="00553AAF">
        <w:rPr>
          <w:rFonts w:ascii="Times New Roman" w:hAnsi="Times New Roman" w:cs="Times New Roman"/>
          <w:sz w:val="24"/>
          <w:szCs w:val="24"/>
        </w:rPr>
        <w:t>, often less educated</w:t>
      </w:r>
      <w:r w:rsidR="000F64F6">
        <w:rPr>
          <w:rFonts w:ascii="Times New Roman" w:hAnsi="Times New Roman" w:cs="Times New Roman"/>
          <w:sz w:val="24"/>
          <w:szCs w:val="24"/>
        </w:rPr>
        <w:t>,</w:t>
      </w:r>
      <w:r w:rsidR="00553AAF">
        <w:rPr>
          <w:rFonts w:ascii="Times New Roman" w:hAnsi="Times New Roman" w:cs="Times New Roman"/>
          <w:sz w:val="24"/>
          <w:szCs w:val="24"/>
        </w:rPr>
        <w:t xml:space="preserve"> and generally more dependent on the state—the return to </w:t>
      </w:r>
      <w:r w:rsidR="00FB7463">
        <w:rPr>
          <w:rFonts w:ascii="Times New Roman" w:hAnsi="Times New Roman" w:cs="Times New Roman"/>
          <w:sz w:val="24"/>
          <w:szCs w:val="24"/>
        </w:rPr>
        <w:t>a municip</w:t>
      </w:r>
      <w:r w:rsidR="00F73C55">
        <w:rPr>
          <w:rFonts w:ascii="Times New Roman" w:hAnsi="Times New Roman" w:cs="Times New Roman"/>
          <w:sz w:val="24"/>
          <w:szCs w:val="24"/>
        </w:rPr>
        <w:t>a</w:t>
      </w:r>
      <w:r w:rsidR="00FB7463">
        <w:rPr>
          <w:rFonts w:ascii="Times New Roman" w:hAnsi="Times New Roman" w:cs="Times New Roman"/>
          <w:sz w:val="24"/>
          <w:szCs w:val="24"/>
        </w:rPr>
        <w:t>lity that was now</w:t>
      </w:r>
      <w:r w:rsidR="000F64F6">
        <w:rPr>
          <w:rFonts w:ascii="Times New Roman" w:hAnsi="Times New Roman" w:cs="Times New Roman"/>
          <w:sz w:val="24"/>
          <w:szCs w:val="24"/>
        </w:rPr>
        <w:t xml:space="preserve"> part</w:t>
      </w:r>
      <w:r w:rsidR="00553AAF">
        <w:rPr>
          <w:rFonts w:ascii="Times New Roman" w:hAnsi="Times New Roman" w:cs="Times New Roman"/>
          <w:sz w:val="24"/>
          <w:szCs w:val="24"/>
        </w:rPr>
        <w:t xml:space="preserve"> of </w:t>
      </w:r>
      <w:r w:rsidR="000F64F6">
        <w:rPr>
          <w:rFonts w:ascii="Times New Roman" w:hAnsi="Times New Roman" w:cs="Times New Roman"/>
          <w:sz w:val="24"/>
          <w:szCs w:val="24"/>
        </w:rPr>
        <w:t>the</w:t>
      </w:r>
      <w:r w:rsidR="00553AAF">
        <w:rPr>
          <w:rFonts w:ascii="Times New Roman" w:hAnsi="Times New Roman" w:cs="Times New Roman"/>
          <w:sz w:val="24"/>
          <w:szCs w:val="24"/>
        </w:rPr>
        <w:t xml:space="preserve"> Serb-controlled entity</w:t>
      </w:r>
      <w:r w:rsidR="00FB7463">
        <w:rPr>
          <w:rFonts w:ascii="Times New Roman" w:hAnsi="Times New Roman" w:cs="Times New Roman"/>
          <w:sz w:val="24"/>
          <w:szCs w:val="24"/>
        </w:rPr>
        <w:t xml:space="preserve"> Republika Sprska (RS)</w:t>
      </w:r>
      <w:r w:rsidR="00553AAF">
        <w:rPr>
          <w:rFonts w:ascii="Times New Roman" w:hAnsi="Times New Roman" w:cs="Times New Roman"/>
          <w:sz w:val="24"/>
          <w:szCs w:val="24"/>
        </w:rPr>
        <w:t xml:space="preserve"> held out fewer prospects than remaining in Sarajevo. Yet, here too, Delpla warns, we need to nuance and extend our understandings of minority returns</w:t>
      </w:r>
      <w:r w:rsidR="001B2CAB">
        <w:rPr>
          <w:rFonts w:ascii="Times New Roman" w:hAnsi="Times New Roman" w:cs="Times New Roman"/>
          <w:sz w:val="24"/>
          <w:szCs w:val="24"/>
        </w:rPr>
        <w:t xml:space="preserve"> to include the dead—whom the women of Srebrenica have consistently fought to bur</w:t>
      </w:r>
      <w:r w:rsidR="00B62D90">
        <w:rPr>
          <w:rFonts w:ascii="Times New Roman" w:hAnsi="Times New Roman" w:cs="Times New Roman"/>
          <w:sz w:val="24"/>
          <w:szCs w:val="24"/>
        </w:rPr>
        <w:t>y</w:t>
      </w:r>
      <w:r w:rsidR="001B2CAB">
        <w:rPr>
          <w:rFonts w:ascii="Times New Roman" w:hAnsi="Times New Roman" w:cs="Times New Roman"/>
          <w:sz w:val="24"/>
          <w:szCs w:val="24"/>
        </w:rPr>
        <w:t xml:space="preserve"> in the locality, as a form of preserving the memory of the Bosniaks’ onetime existence in Srebrenica (p. 193). </w:t>
      </w:r>
    </w:p>
    <w:p w:rsidR="00B62D90" w:rsidRDefault="00B62D90" w:rsidP="00B5662D">
      <w:pPr>
        <w:rPr>
          <w:rFonts w:ascii="Times New Roman" w:hAnsi="Times New Roman" w:cs="Times New Roman"/>
          <w:sz w:val="24"/>
          <w:szCs w:val="24"/>
        </w:rPr>
      </w:pPr>
      <w:r>
        <w:rPr>
          <w:rFonts w:ascii="Times New Roman" w:hAnsi="Times New Roman" w:cs="Times New Roman"/>
          <w:sz w:val="24"/>
          <w:szCs w:val="24"/>
        </w:rPr>
        <w:tab/>
        <w:t xml:space="preserve">The book’s third section, on victim associations, presents </w:t>
      </w:r>
      <w:r w:rsidR="00B969BF">
        <w:rPr>
          <w:rFonts w:ascii="Times New Roman" w:hAnsi="Times New Roman" w:cs="Times New Roman"/>
          <w:sz w:val="24"/>
          <w:szCs w:val="24"/>
        </w:rPr>
        <w:t>an</w:t>
      </w:r>
      <w:r>
        <w:rPr>
          <w:rFonts w:ascii="Times New Roman" w:hAnsi="Times New Roman" w:cs="Times New Roman"/>
          <w:sz w:val="24"/>
          <w:szCs w:val="24"/>
        </w:rPr>
        <w:t xml:space="preserve"> overview of various groups and networks for civilian victims of war, former camp inmates and missing persons. After identifying these associations as legal entitites, based on criteria defined by international conventions, Delpla discusses their activism and the</w:t>
      </w:r>
      <w:r w:rsidR="00DB5EDB">
        <w:rPr>
          <w:rFonts w:ascii="Times New Roman" w:hAnsi="Times New Roman" w:cs="Times New Roman"/>
          <w:sz w:val="24"/>
          <w:szCs w:val="24"/>
        </w:rPr>
        <w:t>ir</w:t>
      </w:r>
      <w:r>
        <w:rPr>
          <w:rFonts w:ascii="Times New Roman" w:hAnsi="Times New Roman" w:cs="Times New Roman"/>
          <w:sz w:val="24"/>
          <w:szCs w:val="24"/>
        </w:rPr>
        <w:t xml:space="preserve"> </w:t>
      </w:r>
      <w:r w:rsidR="003D1728">
        <w:rPr>
          <w:rFonts w:ascii="Times New Roman" w:hAnsi="Times New Roman" w:cs="Times New Roman"/>
          <w:sz w:val="24"/>
          <w:szCs w:val="24"/>
        </w:rPr>
        <w:t>varied levels of</w:t>
      </w:r>
      <w:r w:rsidR="00DB5EDB">
        <w:rPr>
          <w:rFonts w:ascii="Times New Roman" w:hAnsi="Times New Roman" w:cs="Times New Roman"/>
          <w:sz w:val="24"/>
          <w:szCs w:val="24"/>
        </w:rPr>
        <w:t xml:space="preserve"> political connect</w:t>
      </w:r>
      <w:r w:rsidR="00FB7463">
        <w:rPr>
          <w:rFonts w:ascii="Times New Roman" w:hAnsi="Times New Roman" w:cs="Times New Roman"/>
          <w:sz w:val="24"/>
          <w:szCs w:val="24"/>
        </w:rPr>
        <w:t>edness</w:t>
      </w:r>
      <w:r w:rsidR="00DB5EDB">
        <w:rPr>
          <w:rFonts w:ascii="Times New Roman" w:hAnsi="Times New Roman" w:cs="Times New Roman"/>
          <w:sz w:val="24"/>
          <w:szCs w:val="24"/>
        </w:rPr>
        <w:t xml:space="preserve">, access to media and </w:t>
      </w:r>
      <w:r w:rsidR="00FB7463">
        <w:rPr>
          <w:rFonts w:ascii="Times New Roman" w:hAnsi="Times New Roman" w:cs="Times New Roman"/>
          <w:sz w:val="24"/>
          <w:szCs w:val="24"/>
        </w:rPr>
        <w:t>public</w:t>
      </w:r>
      <w:r w:rsidR="003D1728">
        <w:rPr>
          <w:rFonts w:ascii="Times New Roman" w:hAnsi="Times New Roman" w:cs="Times New Roman"/>
          <w:sz w:val="24"/>
          <w:szCs w:val="24"/>
        </w:rPr>
        <w:t xml:space="preserve"> </w:t>
      </w:r>
      <w:r w:rsidR="00FB7463">
        <w:rPr>
          <w:rFonts w:ascii="Times New Roman" w:hAnsi="Times New Roman" w:cs="Times New Roman"/>
          <w:sz w:val="24"/>
          <w:szCs w:val="24"/>
        </w:rPr>
        <w:t>prominence</w:t>
      </w:r>
      <w:r w:rsidR="001C1DA5">
        <w:rPr>
          <w:rFonts w:ascii="Times New Roman" w:hAnsi="Times New Roman" w:cs="Times New Roman"/>
          <w:sz w:val="24"/>
          <w:szCs w:val="24"/>
        </w:rPr>
        <w:t xml:space="preserve"> leading to considerable rivalry among them</w:t>
      </w:r>
      <w:r w:rsidR="00DB5EDB">
        <w:rPr>
          <w:rFonts w:ascii="Times New Roman" w:hAnsi="Times New Roman" w:cs="Times New Roman"/>
          <w:sz w:val="24"/>
          <w:szCs w:val="24"/>
        </w:rPr>
        <w:t xml:space="preserve">. </w:t>
      </w:r>
      <w:r w:rsidR="00B969BF">
        <w:rPr>
          <w:rFonts w:ascii="Times New Roman" w:hAnsi="Times New Roman" w:cs="Times New Roman"/>
          <w:sz w:val="24"/>
          <w:szCs w:val="24"/>
        </w:rPr>
        <w:t xml:space="preserve">The militancy of the </w:t>
      </w:r>
      <w:r w:rsidR="00FB7463">
        <w:rPr>
          <w:rFonts w:ascii="Times New Roman" w:hAnsi="Times New Roman" w:cs="Times New Roman"/>
          <w:sz w:val="24"/>
          <w:szCs w:val="24"/>
        </w:rPr>
        <w:t xml:space="preserve">Mothers of </w:t>
      </w:r>
      <w:r w:rsidR="00B969BF">
        <w:rPr>
          <w:rFonts w:ascii="Times New Roman" w:hAnsi="Times New Roman" w:cs="Times New Roman"/>
          <w:sz w:val="24"/>
          <w:szCs w:val="24"/>
        </w:rPr>
        <w:t xml:space="preserve">Srebrenica </w:t>
      </w:r>
      <w:r w:rsidR="00FB7463">
        <w:rPr>
          <w:rFonts w:ascii="Times New Roman" w:hAnsi="Times New Roman" w:cs="Times New Roman"/>
          <w:sz w:val="24"/>
          <w:szCs w:val="24"/>
        </w:rPr>
        <w:t>association</w:t>
      </w:r>
      <w:r w:rsidR="00B969BF">
        <w:rPr>
          <w:rFonts w:ascii="Times New Roman" w:hAnsi="Times New Roman" w:cs="Times New Roman"/>
          <w:sz w:val="24"/>
          <w:szCs w:val="24"/>
        </w:rPr>
        <w:t>, as well as their extensive and continuous media exposure and their close links with the main Bosniak party, the Party of Democratic Action</w:t>
      </w:r>
      <w:r w:rsidR="00FB7463">
        <w:rPr>
          <w:rFonts w:ascii="Times New Roman" w:hAnsi="Times New Roman" w:cs="Times New Roman"/>
          <w:sz w:val="24"/>
          <w:szCs w:val="24"/>
        </w:rPr>
        <w:t xml:space="preserve"> (SDA)</w:t>
      </w:r>
      <w:r w:rsidR="00B969BF">
        <w:rPr>
          <w:rFonts w:ascii="Times New Roman" w:hAnsi="Times New Roman" w:cs="Times New Roman"/>
          <w:sz w:val="24"/>
          <w:szCs w:val="24"/>
        </w:rPr>
        <w:t xml:space="preserve">, have </w:t>
      </w:r>
      <w:r w:rsidR="001C1DA5">
        <w:rPr>
          <w:rFonts w:ascii="Times New Roman" w:hAnsi="Times New Roman" w:cs="Times New Roman"/>
          <w:sz w:val="24"/>
          <w:szCs w:val="24"/>
        </w:rPr>
        <w:t xml:space="preserve">thus </w:t>
      </w:r>
      <w:r w:rsidR="00B969BF">
        <w:rPr>
          <w:rFonts w:ascii="Times New Roman" w:hAnsi="Times New Roman" w:cs="Times New Roman"/>
          <w:sz w:val="24"/>
          <w:szCs w:val="24"/>
        </w:rPr>
        <w:t xml:space="preserve">generated considerable mistrust and resentment among other </w:t>
      </w:r>
      <w:r w:rsidR="00FB7463">
        <w:rPr>
          <w:rFonts w:ascii="Times New Roman" w:hAnsi="Times New Roman" w:cs="Times New Roman"/>
          <w:sz w:val="24"/>
          <w:szCs w:val="24"/>
        </w:rPr>
        <w:t>Srebrenica victim groups</w:t>
      </w:r>
      <w:r w:rsidR="00B969BF">
        <w:rPr>
          <w:rFonts w:ascii="Times New Roman" w:hAnsi="Times New Roman" w:cs="Times New Roman"/>
          <w:sz w:val="24"/>
          <w:szCs w:val="24"/>
        </w:rPr>
        <w:t xml:space="preserve">, </w:t>
      </w:r>
      <w:r w:rsidR="00FB7463">
        <w:rPr>
          <w:rFonts w:ascii="Times New Roman" w:hAnsi="Times New Roman" w:cs="Times New Roman"/>
          <w:sz w:val="24"/>
          <w:szCs w:val="24"/>
        </w:rPr>
        <w:t>leading to accusations of despotic behaviour and even fraud</w:t>
      </w:r>
      <w:r w:rsidR="001C1DA5">
        <w:rPr>
          <w:rFonts w:ascii="Times New Roman" w:hAnsi="Times New Roman" w:cs="Times New Roman"/>
          <w:sz w:val="24"/>
          <w:szCs w:val="24"/>
        </w:rPr>
        <w:t xml:space="preserve"> </w:t>
      </w:r>
      <w:r w:rsidR="001C1DA5">
        <w:rPr>
          <w:rFonts w:ascii="Times New Roman" w:hAnsi="Times New Roman" w:cs="Times New Roman"/>
          <w:sz w:val="24"/>
          <w:szCs w:val="24"/>
        </w:rPr>
        <w:lastRenderedPageBreak/>
        <w:t xml:space="preserve">(p. 283). Such rivalries </w:t>
      </w:r>
      <w:r w:rsidR="00FB7463">
        <w:rPr>
          <w:rFonts w:ascii="Times New Roman" w:hAnsi="Times New Roman" w:cs="Times New Roman"/>
          <w:sz w:val="24"/>
          <w:szCs w:val="24"/>
        </w:rPr>
        <w:t xml:space="preserve">are also echoed </w:t>
      </w:r>
      <w:r w:rsidR="00B969BF">
        <w:rPr>
          <w:rFonts w:ascii="Times New Roman" w:hAnsi="Times New Roman" w:cs="Times New Roman"/>
          <w:sz w:val="24"/>
          <w:szCs w:val="24"/>
        </w:rPr>
        <w:t>in the criticism</w:t>
      </w:r>
      <w:r w:rsidR="001C1DA5">
        <w:rPr>
          <w:rFonts w:ascii="Times New Roman" w:hAnsi="Times New Roman" w:cs="Times New Roman"/>
          <w:sz w:val="24"/>
          <w:szCs w:val="24"/>
        </w:rPr>
        <w:t>s</w:t>
      </w:r>
      <w:r w:rsidR="00B969BF">
        <w:rPr>
          <w:rFonts w:ascii="Times New Roman" w:hAnsi="Times New Roman" w:cs="Times New Roman"/>
          <w:sz w:val="24"/>
          <w:szCs w:val="24"/>
        </w:rPr>
        <w:t xml:space="preserve"> of the ICTY for recognizing </w:t>
      </w:r>
      <w:r w:rsidR="003D1728">
        <w:rPr>
          <w:rFonts w:ascii="Times New Roman" w:hAnsi="Times New Roman" w:cs="Times New Roman"/>
          <w:sz w:val="24"/>
          <w:szCs w:val="24"/>
        </w:rPr>
        <w:t xml:space="preserve">only </w:t>
      </w:r>
      <w:r w:rsidR="00B969BF">
        <w:rPr>
          <w:rFonts w:ascii="Times New Roman" w:hAnsi="Times New Roman" w:cs="Times New Roman"/>
          <w:sz w:val="24"/>
          <w:szCs w:val="24"/>
        </w:rPr>
        <w:t>the 1995 Srebrenica massacre as genocide</w:t>
      </w:r>
      <w:r w:rsidR="00B53485">
        <w:rPr>
          <w:rFonts w:ascii="Times New Roman" w:hAnsi="Times New Roman" w:cs="Times New Roman"/>
          <w:sz w:val="24"/>
          <w:szCs w:val="24"/>
        </w:rPr>
        <w:t xml:space="preserve"> but not the Serb actions in other municipalities (pp. 301-6). Expanding on some of her earlier writings, Delpla also notes the very important practical aspects of victim association activism, notably the importance of recognition of victim status for access to state pensions, compensation, disability and unemployment allowance, and other forms of social </w:t>
      </w:r>
      <w:r w:rsidR="003D1728">
        <w:rPr>
          <w:rFonts w:ascii="Times New Roman" w:hAnsi="Times New Roman" w:cs="Times New Roman"/>
          <w:sz w:val="24"/>
          <w:szCs w:val="24"/>
        </w:rPr>
        <w:t>security. She argues that the victims’</w:t>
      </w:r>
      <w:r w:rsidR="00B53485">
        <w:rPr>
          <w:rFonts w:ascii="Times New Roman" w:hAnsi="Times New Roman" w:cs="Times New Roman"/>
          <w:sz w:val="24"/>
          <w:szCs w:val="24"/>
        </w:rPr>
        <w:t xml:space="preserve"> cooperation </w:t>
      </w:r>
      <w:r w:rsidR="001C1DA5">
        <w:rPr>
          <w:rFonts w:ascii="Times New Roman" w:hAnsi="Times New Roman" w:cs="Times New Roman"/>
          <w:sz w:val="24"/>
          <w:szCs w:val="24"/>
        </w:rPr>
        <w:t xml:space="preserve">with the authorities </w:t>
      </w:r>
      <w:r w:rsidR="00B53485">
        <w:rPr>
          <w:rFonts w:ascii="Times New Roman" w:hAnsi="Times New Roman" w:cs="Times New Roman"/>
          <w:sz w:val="24"/>
          <w:szCs w:val="24"/>
        </w:rPr>
        <w:t xml:space="preserve">in the Bosnia vs Serbia genocide case at the International Court of Justice (ICJ) </w:t>
      </w:r>
      <w:r w:rsidR="001C1DA5">
        <w:rPr>
          <w:rFonts w:ascii="Times New Roman" w:hAnsi="Times New Roman" w:cs="Times New Roman"/>
          <w:sz w:val="24"/>
          <w:szCs w:val="24"/>
        </w:rPr>
        <w:t xml:space="preserve">was </w:t>
      </w:r>
      <w:r w:rsidR="001B3BFD">
        <w:rPr>
          <w:rFonts w:ascii="Times New Roman" w:hAnsi="Times New Roman" w:cs="Times New Roman"/>
          <w:sz w:val="24"/>
          <w:szCs w:val="24"/>
        </w:rPr>
        <w:t>motivated to a significant degree by the desire to</w:t>
      </w:r>
      <w:r w:rsidR="00B53485">
        <w:rPr>
          <w:rFonts w:ascii="Times New Roman" w:hAnsi="Times New Roman" w:cs="Times New Roman"/>
          <w:sz w:val="24"/>
          <w:szCs w:val="24"/>
        </w:rPr>
        <w:t xml:space="preserve"> se</w:t>
      </w:r>
      <w:r w:rsidR="003D1728">
        <w:rPr>
          <w:rFonts w:ascii="Times New Roman" w:hAnsi="Times New Roman" w:cs="Times New Roman"/>
          <w:sz w:val="24"/>
          <w:szCs w:val="24"/>
        </w:rPr>
        <w:t>cur</w:t>
      </w:r>
      <w:r w:rsidR="001B3BFD">
        <w:rPr>
          <w:rFonts w:ascii="Times New Roman" w:hAnsi="Times New Roman" w:cs="Times New Roman"/>
          <w:sz w:val="24"/>
          <w:szCs w:val="24"/>
        </w:rPr>
        <w:t>e</w:t>
      </w:r>
      <w:r w:rsidR="003D1728">
        <w:rPr>
          <w:rFonts w:ascii="Times New Roman" w:hAnsi="Times New Roman" w:cs="Times New Roman"/>
          <w:sz w:val="24"/>
          <w:szCs w:val="24"/>
        </w:rPr>
        <w:t xml:space="preserve"> reparations from Serbia—</w:t>
      </w:r>
      <w:r w:rsidR="00B53485">
        <w:rPr>
          <w:rFonts w:ascii="Times New Roman" w:hAnsi="Times New Roman" w:cs="Times New Roman"/>
          <w:sz w:val="24"/>
          <w:szCs w:val="24"/>
        </w:rPr>
        <w:t>a</w:t>
      </w:r>
      <w:r w:rsidR="003D1728">
        <w:rPr>
          <w:rFonts w:ascii="Times New Roman" w:hAnsi="Times New Roman" w:cs="Times New Roman"/>
          <w:sz w:val="24"/>
          <w:szCs w:val="24"/>
        </w:rPr>
        <w:t xml:space="preserve"> </w:t>
      </w:r>
      <w:r w:rsidR="00B53485">
        <w:rPr>
          <w:rFonts w:ascii="Times New Roman" w:hAnsi="Times New Roman" w:cs="Times New Roman"/>
          <w:sz w:val="24"/>
          <w:szCs w:val="24"/>
        </w:rPr>
        <w:t xml:space="preserve">hope that was dashed when the ICJ </w:t>
      </w:r>
      <w:r w:rsidR="001C1DA5">
        <w:rPr>
          <w:rFonts w:ascii="Times New Roman" w:hAnsi="Times New Roman" w:cs="Times New Roman"/>
          <w:sz w:val="24"/>
          <w:szCs w:val="24"/>
        </w:rPr>
        <w:t xml:space="preserve">verdict came out, </w:t>
      </w:r>
      <w:r w:rsidR="00B53485">
        <w:rPr>
          <w:rFonts w:ascii="Times New Roman" w:hAnsi="Times New Roman" w:cs="Times New Roman"/>
          <w:sz w:val="24"/>
          <w:szCs w:val="24"/>
        </w:rPr>
        <w:t>acquitt</w:t>
      </w:r>
      <w:r w:rsidR="001C1DA5">
        <w:rPr>
          <w:rFonts w:ascii="Times New Roman" w:hAnsi="Times New Roman" w:cs="Times New Roman"/>
          <w:sz w:val="24"/>
          <w:szCs w:val="24"/>
        </w:rPr>
        <w:t>ing Serbia of genocide (p. 324). Clearly, t</w:t>
      </w:r>
      <w:r w:rsidR="003D1728">
        <w:rPr>
          <w:rFonts w:ascii="Times New Roman" w:hAnsi="Times New Roman" w:cs="Times New Roman"/>
          <w:sz w:val="24"/>
          <w:szCs w:val="24"/>
        </w:rPr>
        <w:t xml:space="preserve">he political sociology of victim associations presented </w:t>
      </w:r>
      <w:r w:rsidR="001C1DA5">
        <w:rPr>
          <w:rFonts w:ascii="Times New Roman" w:hAnsi="Times New Roman" w:cs="Times New Roman"/>
          <w:sz w:val="24"/>
          <w:szCs w:val="24"/>
        </w:rPr>
        <w:t xml:space="preserve">in </w:t>
      </w:r>
      <w:r w:rsidR="001C1DA5" w:rsidRPr="001C1DA5">
        <w:rPr>
          <w:rFonts w:ascii="Times New Roman" w:hAnsi="Times New Roman" w:cs="Times New Roman"/>
          <w:i/>
          <w:sz w:val="24"/>
          <w:szCs w:val="24"/>
        </w:rPr>
        <w:t>La justice de gens</w:t>
      </w:r>
      <w:r w:rsidR="003D1728">
        <w:rPr>
          <w:rFonts w:ascii="Times New Roman" w:hAnsi="Times New Roman" w:cs="Times New Roman"/>
          <w:sz w:val="24"/>
          <w:szCs w:val="24"/>
        </w:rPr>
        <w:t xml:space="preserve"> provides a sober antidote to </w:t>
      </w:r>
      <w:r w:rsidR="00F50AE7">
        <w:rPr>
          <w:rFonts w:ascii="Times New Roman" w:hAnsi="Times New Roman" w:cs="Times New Roman"/>
          <w:sz w:val="24"/>
          <w:szCs w:val="24"/>
        </w:rPr>
        <w:t xml:space="preserve">the </w:t>
      </w:r>
      <w:r w:rsidR="001C1DA5">
        <w:rPr>
          <w:rFonts w:ascii="Times New Roman" w:hAnsi="Times New Roman" w:cs="Times New Roman"/>
          <w:sz w:val="24"/>
          <w:szCs w:val="24"/>
        </w:rPr>
        <w:t>mythmaking around victims that pervades some of the literature</w:t>
      </w:r>
      <w:r w:rsidR="00F50AE7">
        <w:rPr>
          <w:rFonts w:ascii="Times New Roman" w:hAnsi="Times New Roman" w:cs="Times New Roman"/>
          <w:sz w:val="24"/>
          <w:szCs w:val="24"/>
        </w:rPr>
        <w:t xml:space="preserve">, as well as the tendency to examine </w:t>
      </w:r>
      <w:r w:rsidR="003D1728">
        <w:rPr>
          <w:rFonts w:ascii="Times New Roman" w:hAnsi="Times New Roman" w:cs="Times New Roman"/>
          <w:sz w:val="24"/>
          <w:szCs w:val="24"/>
        </w:rPr>
        <w:t>such groups through the psychological framework of trauma</w:t>
      </w:r>
      <w:r w:rsidR="00F50AE7">
        <w:rPr>
          <w:rFonts w:ascii="Times New Roman" w:hAnsi="Times New Roman" w:cs="Times New Roman"/>
          <w:sz w:val="24"/>
          <w:szCs w:val="24"/>
        </w:rPr>
        <w:t>—something that</w:t>
      </w:r>
      <w:r w:rsidR="003D1728">
        <w:rPr>
          <w:rFonts w:ascii="Times New Roman" w:hAnsi="Times New Roman" w:cs="Times New Roman"/>
          <w:sz w:val="24"/>
          <w:szCs w:val="24"/>
        </w:rPr>
        <w:t xml:space="preserve"> Delpla </w:t>
      </w:r>
      <w:r w:rsidR="001B3BFD">
        <w:rPr>
          <w:rFonts w:ascii="Times New Roman" w:hAnsi="Times New Roman" w:cs="Times New Roman"/>
          <w:sz w:val="24"/>
          <w:szCs w:val="24"/>
        </w:rPr>
        <w:t>open</w:t>
      </w:r>
      <w:r w:rsidR="00F50AE7">
        <w:rPr>
          <w:rFonts w:ascii="Times New Roman" w:hAnsi="Times New Roman" w:cs="Times New Roman"/>
          <w:sz w:val="24"/>
          <w:szCs w:val="24"/>
        </w:rPr>
        <w:t xml:space="preserve">ly </w:t>
      </w:r>
      <w:r w:rsidR="001B3BFD">
        <w:rPr>
          <w:rFonts w:ascii="Times New Roman" w:hAnsi="Times New Roman" w:cs="Times New Roman"/>
          <w:sz w:val="24"/>
          <w:szCs w:val="24"/>
        </w:rPr>
        <w:t>challenges</w:t>
      </w:r>
      <w:r w:rsidR="00F50AE7">
        <w:rPr>
          <w:rFonts w:ascii="Times New Roman" w:hAnsi="Times New Roman" w:cs="Times New Roman"/>
          <w:sz w:val="24"/>
          <w:szCs w:val="24"/>
        </w:rPr>
        <w:t>, without at the same time undermining the genuine suffering people experienced during the war (p. 304).</w:t>
      </w:r>
    </w:p>
    <w:p w:rsidR="00B7376F" w:rsidRDefault="00301BB3" w:rsidP="00B5662D">
      <w:pPr>
        <w:rPr>
          <w:rFonts w:ascii="Times New Roman" w:hAnsi="Times New Roman" w:cs="Times New Roman"/>
          <w:sz w:val="24"/>
          <w:szCs w:val="24"/>
        </w:rPr>
      </w:pPr>
      <w:r>
        <w:rPr>
          <w:rFonts w:ascii="Times New Roman" w:hAnsi="Times New Roman" w:cs="Times New Roman"/>
          <w:sz w:val="24"/>
          <w:szCs w:val="24"/>
        </w:rPr>
        <w:tab/>
        <w:t>Notions of ‘truth’ and ‘justice’ particularly come to the fore in the last section of the book, focused on the reception of international criminal justice and an analysis of witnesses at the ICTY</w:t>
      </w:r>
      <w:r w:rsidR="00F50AE7">
        <w:rPr>
          <w:rFonts w:ascii="Times New Roman" w:hAnsi="Times New Roman" w:cs="Times New Roman"/>
          <w:sz w:val="24"/>
          <w:szCs w:val="24"/>
        </w:rPr>
        <w:t xml:space="preserve"> both for the prosecution and the defence</w:t>
      </w:r>
      <w:r>
        <w:rPr>
          <w:rFonts w:ascii="Times New Roman" w:hAnsi="Times New Roman" w:cs="Times New Roman"/>
          <w:sz w:val="24"/>
          <w:szCs w:val="24"/>
        </w:rPr>
        <w:t>.</w:t>
      </w:r>
      <w:r w:rsidR="00547A0C">
        <w:rPr>
          <w:rFonts w:ascii="Times New Roman" w:hAnsi="Times New Roman" w:cs="Times New Roman"/>
          <w:sz w:val="24"/>
          <w:szCs w:val="24"/>
        </w:rPr>
        <w:t xml:space="preserve"> Critical of the emphasis on reconciliation in much of the English-language scholarship and in the ICTY’s own discourse, Delpla lucidly notes that Bosnians themselves view the term with considerable suspicion because of its vagueness and opacity</w:t>
      </w:r>
      <w:r w:rsidR="00F50AE7">
        <w:rPr>
          <w:rFonts w:ascii="Times New Roman" w:hAnsi="Times New Roman" w:cs="Times New Roman"/>
          <w:sz w:val="24"/>
          <w:szCs w:val="24"/>
        </w:rPr>
        <w:t>, similarly rejecting any talk of amnesty, forgiveness, or a South African-style ‘truth and reconciliation’ process (pp. 352-55)</w:t>
      </w:r>
      <w:r w:rsidR="00547A0C">
        <w:rPr>
          <w:rFonts w:ascii="Times New Roman" w:hAnsi="Times New Roman" w:cs="Times New Roman"/>
          <w:sz w:val="24"/>
          <w:szCs w:val="24"/>
        </w:rPr>
        <w:t>.</w:t>
      </w:r>
      <w:r w:rsidR="00F50AE7">
        <w:rPr>
          <w:rFonts w:ascii="Times New Roman" w:hAnsi="Times New Roman" w:cs="Times New Roman"/>
          <w:sz w:val="24"/>
          <w:szCs w:val="24"/>
        </w:rPr>
        <w:t xml:space="preserve"> T</w:t>
      </w:r>
      <w:r w:rsidR="00547A0C">
        <w:rPr>
          <w:rFonts w:ascii="Times New Roman" w:hAnsi="Times New Roman" w:cs="Times New Roman"/>
          <w:sz w:val="24"/>
          <w:szCs w:val="24"/>
        </w:rPr>
        <w:t xml:space="preserve">he emphasis among Bosnians is </w:t>
      </w:r>
      <w:r w:rsidR="00F50AE7">
        <w:rPr>
          <w:rFonts w:ascii="Times New Roman" w:hAnsi="Times New Roman" w:cs="Times New Roman"/>
          <w:sz w:val="24"/>
          <w:szCs w:val="24"/>
        </w:rPr>
        <w:t xml:space="preserve">firmly </w:t>
      </w:r>
      <w:r w:rsidR="00547A0C">
        <w:rPr>
          <w:rFonts w:ascii="Times New Roman" w:hAnsi="Times New Roman" w:cs="Times New Roman"/>
          <w:sz w:val="24"/>
          <w:szCs w:val="24"/>
        </w:rPr>
        <w:t>on ‘justice’</w:t>
      </w:r>
      <w:r w:rsidR="00F50AE7">
        <w:rPr>
          <w:rFonts w:ascii="Times New Roman" w:hAnsi="Times New Roman" w:cs="Times New Roman"/>
          <w:sz w:val="24"/>
          <w:szCs w:val="24"/>
        </w:rPr>
        <w:t xml:space="preserve"> and this provides the focus of th</w:t>
      </w:r>
      <w:r w:rsidR="001B3BFD">
        <w:rPr>
          <w:rFonts w:ascii="Times New Roman" w:hAnsi="Times New Roman" w:cs="Times New Roman"/>
          <w:sz w:val="24"/>
          <w:szCs w:val="24"/>
        </w:rPr>
        <w:t>e last</w:t>
      </w:r>
      <w:r w:rsidR="00F50AE7">
        <w:rPr>
          <w:rFonts w:ascii="Times New Roman" w:hAnsi="Times New Roman" w:cs="Times New Roman"/>
          <w:sz w:val="24"/>
          <w:szCs w:val="24"/>
        </w:rPr>
        <w:t xml:space="preserve"> </w:t>
      </w:r>
      <w:r w:rsidR="001B3BFD">
        <w:rPr>
          <w:rFonts w:ascii="Times New Roman" w:hAnsi="Times New Roman" w:cs="Times New Roman"/>
          <w:sz w:val="24"/>
          <w:szCs w:val="24"/>
        </w:rPr>
        <w:t>part</w:t>
      </w:r>
      <w:r w:rsidR="00F50AE7">
        <w:rPr>
          <w:rFonts w:ascii="Times New Roman" w:hAnsi="Times New Roman" w:cs="Times New Roman"/>
          <w:sz w:val="24"/>
          <w:szCs w:val="24"/>
        </w:rPr>
        <w:t xml:space="preserve"> of the book</w:t>
      </w:r>
      <w:r w:rsidR="00547A0C">
        <w:rPr>
          <w:rFonts w:ascii="Times New Roman" w:hAnsi="Times New Roman" w:cs="Times New Roman"/>
          <w:sz w:val="24"/>
          <w:szCs w:val="24"/>
        </w:rPr>
        <w:t xml:space="preserve">. </w:t>
      </w:r>
      <w:r w:rsidR="00F50AE7">
        <w:rPr>
          <w:rFonts w:ascii="Times New Roman" w:hAnsi="Times New Roman" w:cs="Times New Roman"/>
          <w:sz w:val="24"/>
          <w:szCs w:val="24"/>
        </w:rPr>
        <w:t>As Delpla argues, clearly</w:t>
      </w:r>
      <w:r w:rsidR="00CF5C61">
        <w:rPr>
          <w:rFonts w:ascii="Times New Roman" w:hAnsi="Times New Roman" w:cs="Times New Roman"/>
          <w:sz w:val="24"/>
          <w:szCs w:val="24"/>
        </w:rPr>
        <w:t xml:space="preserve"> the ethno-national dimension cannot be ignored: Bosniaks look to international justice to confirm their own narrative of ‘aggression [by Serbia against Bosnia] and genocide [by Serbs of Bosniaks]’, as part of the political effort to destroy the Republika Srpska and reunify Bosnia (p. 336), while Bosnian Serbs generally insist on their narrative of a ‘civil war’ in which their own disproportionate crimes are minimized and the</w:t>
      </w:r>
      <w:r w:rsidR="00111E6D">
        <w:rPr>
          <w:rFonts w:ascii="Times New Roman" w:hAnsi="Times New Roman" w:cs="Times New Roman"/>
          <w:sz w:val="24"/>
          <w:szCs w:val="24"/>
        </w:rPr>
        <w:t xml:space="preserve">ir ‘ethnically cleansed’ proto-state is legitimized. </w:t>
      </w:r>
      <w:r w:rsidR="00CF5C61">
        <w:rPr>
          <w:rFonts w:ascii="Times New Roman" w:hAnsi="Times New Roman" w:cs="Times New Roman"/>
          <w:sz w:val="24"/>
          <w:szCs w:val="24"/>
        </w:rPr>
        <w:t>Yet, o</w:t>
      </w:r>
      <w:r w:rsidR="00547A0C">
        <w:rPr>
          <w:rFonts w:ascii="Times New Roman" w:hAnsi="Times New Roman" w:cs="Times New Roman"/>
          <w:sz w:val="24"/>
          <w:szCs w:val="24"/>
        </w:rPr>
        <w:t xml:space="preserve">nce again, </w:t>
      </w:r>
      <w:r w:rsidR="00F50AE7">
        <w:rPr>
          <w:rFonts w:ascii="Times New Roman" w:hAnsi="Times New Roman" w:cs="Times New Roman"/>
          <w:sz w:val="24"/>
          <w:szCs w:val="24"/>
        </w:rPr>
        <w:t xml:space="preserve">it is important not to be limited by this </w:t>
      </w:r>
      <w:r w:rsidR="006D4B16">
        <w:rPr>
          <w:rFonts w:ascii="Times New Roman" w:hAnsi="Times New Roman" w:cs="Times New Roman"/>
          <w:sz w:val="24"/>
          <w:szCs w:val="24"/>
        </w:rPr>
        <w:t xml:space="preserve">ethno-national framework: </w:t>
      </w:r>
      <w:r w:rsidR="00CF5C61">
        <w:rPr>
          <w:rFonts w:ascii="Times New Roman" w:hAnsi="Times New Roman" w:cs="Times New Roman"/>
          <w:sz w:val="24"/>
          <w:szCs w:val="24"/>
        </w:rPr>
        <w:t xml:space="preserve">justice </w:t>
      </w:r>
      <w:r w:rsidR="00F50AE7">
        <w:rPr>
          <w:rFonts w:ascii="Times New Roman" w:hAnsi="Times New Roman" w:cs="Times New Roman"/>
          <w:sz w:val="24"/>
          <w:szCs w:val="24"/>
        </w:rPr>
        <w:t>is apprehended in Bosnia largely through local lenses</w:t>
      </w:r>
      <w:r w:rsidR="006D4B16">
        <w:rPr>
          <w:rFonts w:ascii="Times New Roman" w:hAnsi="Times New Roman" w:cs="Times New Roman"/>
          <w:sz w:val="24"/>
          <w:szCs w:val="24"/>
        </w:rPr>
        <w:t xml:space="preserve">. This is partly a reflection of the variations in the crimes and extent of ethnic cleansing perpetrated in different regions of Bosnia, and partly it showcases the importance of local </w:t>
      </w:r>
      <w:r w:rsidR="001B3BFD">
        <w:rPr>
          <w:rFonts w:ascii="Times New Roman" w:hAnsi="Times New Roman" w:cs="Times New Roman"/>
          <w:sz w:val="24"/>
          <w:szCs w:val="24"/>
        </w:rPr>
        <w:t>u</w:t>
      </w:r>
      <w:r w:rsidR="006D4B16">
        <w:rPr>
          <w:rFonts w:ascii="Times New Roman" w:hAnsi="Times New Roman" w:cs="Times New Roman"/>
          <w:sz w:val="24"/>
          <w:szCs w:val="24"/>
        </w:rPr>
        <w:t>nderstandings of justice. Victims focus overwhelmingly on crimes perpetrated in their own municipality and it is also on this level that they denounce impunity and denial</w:t>
      </w:r>
      <w:r w:rsidR="00B7376F">
        <w:rPr>
          <w:rFonts w:ascii="Times New Roman" w:hAnsi="Times New Roman" w:cs="Times New Roman"/>
          <w:sz w:val="24"/>
          <w:szCs w:val="24"/>
        </w:rPr>
        <w:t>; they find little comfort in judgments for crimes committed against their co-nationals in other municipalities (p. 334). T</w:t>
      </w:r>
      <w:r w:rsidR="006D4B16">
        <w:rPr>
          <w:rFonts w:ascii="Times New Roman" w:hAnsi="Times New Roman" w:cs="Times New Roman"/>
          <w:sz w:val="24"/>
          <w:szCs w:val="24"/>
        </w:rPr>
        <w:t xml:space="preserve">his helps us achieve a more nuanced understanding of the reception of the ICTY in Bosnia—something that has been at the forefront of the scholarship on international justice. </w:t>
      </w:r>
    </w:p>
    <w:p w:rsidR="00524E0A" w:rsidRDefault="00B7376F" w:rsidP="00B7376F">
      <w:pPr>
        <w:ind w:firstLine="720"/>
        <w:rPr>
          <w:rFonts w:ascii="Times New Roman" w:hAnsi="Times New Roman" w:cs="Times New Roman"/>
          <w:sz w:val="24"/>
          <w:szCs w:val="24"/>
        </w:rPr>
      </w:pPr>
      <w:r>
        <w:rPr>
          <w:rFonts w:ascii="Times New Roman" w:hAnsi="Times New Roman" w:cs="Times New Roman"/>
          <w:sz w:val="24"/>
          <w:szCs w:val="24"/>
        </w:rPr>
        <w:t xml:space="preserve">For most of the book, it is the voice of Bosniak community that comes through most clearly. However, Delpla’s discussion of ICTY </w:t>
      </w:r>
      <w:r w:rsidR="00654CE4">
        <w:rPr>
          <w:rFonts w:ascii="Times New Roman" w:hAnsi="Times New Roman" w:cs="Times New Roman"/>
          <w:sz w:val="24"/>
          <w:szCs w:val="24"/>
        </w:rPr>
        <w:t xml:space="preserve">witnesses </w:t>
      </w:r>
      <w:r>
        <w:rPr>
          <w:rFonts w:ascii="Times New Roman" w:hAnsi="Times New Roman" w:cs="Times New Roman"/>
          <w:sz w:val="24"/>
          <w:szCs w:val="24"/>
        </w:rPr>
        <w:t>focuses largely on Bosnian Serbs</w:t>
      </w:r>
      <w:r w:rsidR="004A0E95">
        <w:rPr>
          <w:rFonts w:ascii="Times New Roman" w:hAnsi="Times New Roman" w:cs="Times New Roman"/>
          <w:sz w:val="24"/>
          <w:szCs w:val="24"/>
        </w:rPr>
        <w:t xml:space="preserve">—those </w:t>
      </w:r>
      <w:r>
        <w:rPr>
          <w:rFonts w:ascii="Times New Roman" w:hAnsi="Times New Roman" w:cs="Times New Roman"/>
          <w:sz w:val="24"/>
          <w:szCs w:val="24"/>
        </w:rPr>
        <w:t xml:space="preserve">indicted by the </w:t>
      </w:r>
      <w:r w:rsidR="004A0E95">
        <w:rPr>
          <w:rFonts w:ascii="Times New Roman" w:hAnsi="Times New Roman" w:cs="Times New Roman"/>
          <w:sz w:val="24"/>
          <w:szCs w:val="24"/>
        </w:rPr>
        <w:t>tribunal</w:t>
      </w:r>
      <w:r>
        <w:rPr>
          <w:rFonts w:ascii="Times New Roman" w:hAnsi="Times New Roman" w:cs="Times New Roman"/>
          <w:sz w:val="24"/>
          <w:szCs w:val="24"/>
        </w:rPr>
        <w:t xml:space="preserve"> or called to testify as witnesses for the defence. </w:t>
      </w:r>
      <w:r w:rsidR="00524E0A">
        <w:rPr>
          <w:rFonts w:ascii="Times New Roman" w:hAnsi="Times New Roman" w:cs="Times New Roman"/>
          <w:sz w:val="24"/>
          <w:szCs w:val="24"/>
        </w:rPr>
        <w:t xml:space="preserve">This choice </w:t>
      </w:r>
      <w:r w:rsidR="00204B23">
        <w:rPr>
          <w:rFonts w:ascii="Times New Roman" w:hAnsi="Times New Roman" w:cs="Times New Roman"/>
          <w:sz w:val="24"/>
          <w:szCs w:val="24"/>
        </w:rPr>
        <w:t>is different</w:t>
      </w:r>
      <w:r w:rsidR="00524E0A">
        <w:rPr>
          <w:rFonts w:ascii="Times New Roman" w:hAnsi="Times New Roman" w:cs="Times New Roman"/>
          <w:sz w:val="24"/>
          <w:szCs w:val="24"/>
        </w:rPr>
        <w:t xml:space="preserve"> from the more usual emphasis on victim-witnesses in the literature, and allows Delpla to explore </w:t>
      </w:r>
      <w:r w:rsidR="00204B23">
        <w:rPr>
          <w:rFonts w:ascii="Times New Roman" w:hAnsi="Times New Roman" w:cs="Times New Roman"/>
          <w:sz w:val="24"/>
          <w:szCs w:val="24"/>
        </w:rPr>
        <w:t xml:space="preserve">the implications </w:t>
      </w:r>
      <w:r w:rsidR="00F73C55">
        <w:rPr>
          <w:rFonts w:ascii="Times New Roman" w:hAnsi="Times New Roman" w:cs="Times New Roman"/>
          <w:sz w:val="24"/>
          <w:szCs w:val="24"/>
        </w:rPr>
        <w:t xml:space="preserve">of </w:t>
      </w:r>
      <w:r w:rsidR="00204B23">
        <w:rPr>
          <w:rFonts w:ascii="Times New Roman" w:hAnsi="Times New Roman" w:cs="Times New Roman"/>
          <w:sz w:val="24"/>
          <w:szCs w:val="24"/>
        </w:rPr>
        <w:t>defence testimony both for those being judged and for the witnesses themselves.</w:t>
      </w:r>
      <w:r w:rsidR="006C0FE7">
        <w:rPr>
          <w:rFonts w:ascii="Times New Roman" w:hAnsi="Times New Roman" w:cs="Times New Roman"/>
          <w:sz w:val="24"/>
          <w:szCs w:val="24"/>
        </w:rPr>
        <w:t xml:space="preserve"> </w:t>
      </w:r>
      <w:r w:rsidR="00204B23">
        <w:rPr>
          <w:rFonts w:ascii="Times New Roman" w:hAnsi="Times New Roman" w:cs="Times New Roman"/>
          <w:sz w:val="24"/>
          <w:szCs w:val="24"/>
        </w:rPr>
        <w:t xml:space="preserve">Delpla notes that, while victim-witnesses for the prosecution </w:t>
      </w:r>
      <w:r w:rsidR="00204B23">
        <w:rPr>
          <w:rFonts w:ascii="Times New Roman" w:hAnsi="Times New Roman" w:cs="Times New Roman"/>
          <w:sz w:val="24"/>
          <w:szCs w:val="24"/>
        </w:rPr>
        <w:lastRenderedPageBreak/>
        <w:t xml:space="preserve">usually tend to belong to quite a homogenous cohort, the main characteristic of the defence witnesses is their heterogeneity (p. 403). </w:t>
      </w:r>
      <w:r w:rsidR="00654CE4">
        <w:rPr>
          <w:rFonts w:ascii="Times New Roman" w:hAnsi="Times New Roman" w:cs="Times New Roman"/>
          <w:sz w:val="24"/>
          <w:szCs w:val="24"/>
        </w:rPr>
        <w:t xml:space="preserve">Motivations to </w:t>
      </w:r>
      <w:r w:rsidR="001B3BFD">
        <w:rPr>
          <w:rFonts w:ascii="Times New Roman" w:hAnsi="Times New Roman" w:cs="Times New Roman"/>
          <w:sz w:val="24"/>
          <w:szCs w:val="24"/>
        </w:rPr>
        <w:t>testify</w:t>
      </w:r>
      <w:r w:rsidR="00654CE4">
        <w:rPr>
          <w:rFonts w:ascii="Times New Roman" w:hAnsi="Times New Roman" w:cs="Times New Roman"/>
          <w:sz w:val="24"/>
          <w:szCs w:val="24"/>
        </w:rPr>
        <w:t xml:space="preserve"> diverge; some individuals </w:t>
      </w:r>
      <w:r w:rsidR="001B3BFD">
        <w:rPr>
          <w:rFonts w:ascii="Times New Roman" w:hAnsi="Times New Roman" w:cs="Times New Roman"/>
          <w:sz w:val="24"/>
          <w:szCs w:val="24"/>
        </w:rPr>
        <w:t>do so</w:t>
      </w:r>
      <w:r w:rsidR="00654CE4">
        <w:rPr>
          <w:rFonts w:ascii="Times New Roman" w:hAnsi="Times New Roman" w:cs="Times New Roman"/>
          <w:sz w:val="24"/>
          <w:szCs w:val="24"/>
        </w:rPr>
        <w:t xml:space="preserve"> because of their presence at crime scenes and are thus called up, others have family or personal links to the accused or do it out of a sense of social obligation. Delpla’s encounters with many of these individuals are difficult and she often doesn’t manage to get beyond the litany of nationalist lamentations, crude denial and attempts at psychological distancing from the crimes. Delpla’s exasperation with her interlocutors (p. 409) is understandable and her point that in many cases individual witnesses had more to lose than to gain by testifying (by disclosing their own role and proximity to the crimes committed) is apt (p. 423). Sometimes she comes across individuals who exhibit a genuine sense of remorse, particularly if they were eyewitnesses to crimes (p. 429). </w:t>
      </w:r>
      <w:r w:rsidR="00A148B8">
        <w:rPr>
          <w:rFonts w:ascii="Times New Roman" w:hAnsi="Times New Roman" w:cs="Times New Roman"/>
          <w:sz w:val="24"/>
          <w:szCs w:val="24"/>
        </w:rPr>
        <w:t xml:space="preserve">All in all, </w:t>
      </w:r>
      <w:r w:rsidR="00654CE4">
        <w:rPr>
          <w:rFonts w:ascii="Times New Roman" w:hAnsi="Times New Roman" w:cs="Times New Roman"/>
          <w:sz w:val="24"/>
          <w:szCs w:val="24"/>
        </w:rPr>
        <w:t>Delpla’s findings raise m</w:t>
      </w:r>
      <w:r w:rsidR="009D4C3C">
        <w:rPr>
          <w:rFonts w:ascii="Times New Roman" w:hAnsi="Times New Roman" w:cs="Times New Roman"/>
          <w:sz w:val="24"/>
          <w:szCs w:val="24"/>
        </w:rPr>
        <w:t xml:space="preserve">ore questions than they answer regarding the pervasiveness of denial, the success of the political authorities in enforcing a hegemonic discourse about the war, the nature of the social links that </w:t>
      </w:r>
      <w:r w:rsidR="009D4C3C" w:rsidRPr="009D4C3C">
        <w:rPr>
          <w:rFonts w:ascii="Times New Roman" w:hAnsi="Times New Roman" w:cs="Times New Roman"/>
          <w:sz w:val="24"/>
          <w:szCs w:val="24"/>
          <w:u w:val="single"/>
        </w:rPr>
        <w:t>are</w:t>
      </w:r>
      <w:r w:rsidR="009D4C3C">
        <w:rPr>
          <w:rFonts w:ascii="Times New Roman" w:hAnsi="Times New Roman" w:cs="Times New Roman"/>
          <w:sz w:val="24"/>
          <w:szCs w:val="24"/>
        </w:rPr>
        <w:t xml:space="preserve"> reconstructed be</w:t>
      </w:r>
      <w:r w:rsidR="00A148B8">
        <w:rPr>
          <w:rFonts w:ascii="Times New Roman" w:hAnsi="Times New Roman" w:cs="Times New Roman"/>
          <w:sz w:val="24"/>
          <w:szCs w:val="24"/>
        </w:rPr>
        <w:t>tween some Serbs and Bosniaks, or t</w:t>
      </w:r>
      <w:r w:rsidR="009D4C3C">
        <w:rPr>
          <w:rFonts w:ascii="Times New Roman" w:hAnsi="Times New Roman" w:cs="Times New Roman"/>
          <w:sz w:val="24"/>
          <w:szCs w:val="24"/>
        </w:rPr>
        <w:t xml:space="preserve">he space for dissent within the Bosnian Serb communities. What her analysis indicates is that perhaps a good starting point for such investigations is the municipal level, rather than the broader national or regional one. </w:t>
      </w:r>
    </w:p>
    <w:p w:rsidR="008E137A" w:rsidRDefault="009D4C3C" w:rsidP="00B7376F">
      <w:pPr>
        <w:ind w:firstLine="720"/>
        <w:rPr>
          <w:rFonts w:ascii="Times New Roman" w:hAnsi="Times New Roman" w:cs="Times New Roman"/>
          <w:sz w:val="24"/>
          <w:szCs w:val="24"/>
        </w:rPr>
      </w:pPr>
      <w:r w:rsidRPr="008E137A">
        <w:rPr>
          <w:rFonts w:ascii="Times New Roman" w:hAnsi="Times New Roman" w:cs="Times New Roman"/>
          <w:i/>
          <w:sz w:val="24"/>
          <w:szCs w:val="24"/>
        </w:rPr>
        <w:t xml:space="preserve">La justice des gens </w:t>
      </w:r>
      <w:r w:rsidR="008E137A">
        <w:rPr>
          <w:rFonts w:ascii="Times New Roman" w:hAnsi="Times New Roman" w:cs="Times New Roman"/>
          <w:sz w:val="24"/>
          <w:szCs w:val="24"/>
        </w:rPr>
        <w:t>is a brave and an original book, challenging many preconceptions about the Bosnian postwar experience, the meanings of victimhood and the possibilities of external intervention in what are fundamentally local—in many ways even individual—processes of rebuilding communities</w:t>
      </w:r>
      <w:r w:rsidR="00D57BAD">
        <w:rPr>
          <w:rFonts w:ascii="Times New Roman" w:hAnsi="Times New Roman" w:cs="Times New Roman"/>
          <w:sz w:val="24"/>
          <w:szCs w:val="24"/>
        </w:rPr>
        <w:t xml:space="preserve"> through the </w:t>
      </w:r>
      <w:r w:rsidR="008E137A">
        <w:rPr>
          <w:rFonts w:ascii="Times New Roman" w:hAnsi="Times New Roman" w:cs="Times New Roman"/>
          <w:sz w:val="24"/>
          <w:szCs w:val="24"/>
        </w:rPr>
        <w:t>achieve</w:t>
      </w:r>
      <w:r w:rsidR="00D57BAD">
        <w:rPr>
          <w:rFonts w:ascii="Times New Roman" w:hAnsi="Times New Roman" w:cs="Times New Roman"/>
          <w:sz w:val="24"/>
          <w:szCs w:val="24"/>
        </w:rPr>
        <w:t>ment of</w:t>
      </w:r>
      <w:r w:rsidR="008E137A">
        <w:rPr>
          <w:rFonts w:ascii="Times New Roman" w:hAnsi="Times New Roman" w:cs="Times New Roman"/>
          <w:sz w:val="24"/>
          <w:szCs w:val="24"/>
        </w:rPr>
        <w:t xml:space="preserve"> justice and </w:t>
      </w:r>
      <w:r w:rsidR="00D57BAD">
        <w:rPr>
          <w:rFonts w:ascii="Times New Roman" w:hAnsi="Times New Roman" w:cs="Times New Roman"/>
          <w:sz w:val="24"/>
          <w:szCs w:val="24"/>
        </w:rPr>
        <w:t xml:space="preserve">the </w:t>
      </w:r>
      <w:r w:rsidR="008E137A">
        <w:rPr>
          <w:rFonts w:ascii="Times New Roman" w:hAnsi="Times New Roman" w:cs="Times New Roman"/>
          <w:sz w:val="24"/>
          <w:szCs w:val="24"/>
        </w:rPr>
        <w:t>restor</w:t>
      </w:r>
      <w:r w:rsidR="00D57BAD">
        <w:rPr>
          <w:rFonts w:ascii="Times New Roman" w:hAnsi="Times New Roman" w:cs="Times New Roman"/>
          <w:sz w:val="24"/>
          <w:szCs w:val="24"/>
        </w:rPr>
        <w:t>ation of</w:t>
      </w:r>
      <w:r w:rsidR="008E137A">
        <w:rPr>
          <w:rFonts w:ascii="Times New Roman" w:hAnsi="Times New Roman" w:cs="Times New Roman"/>
          <w:sz w:val="24"/>
          <w:szCs w:val="24"/>
        </w:rPr>
        <w:t xml:space="preserve"> </w:t>
      </w:r>
      <w:r w:rsidR="00111E6D">
        <w:rPr>
          <w:rFonts w:ascii="Times New Roman" w:hAnsi="Times New Roman" w:cs="Times New Roman"/>
          <w:sz w:val="24"/>
          <w:szCs w:val="24"/>
        </w:rPr>
        <w:t>a moral order</w:t>
      </w:r>
      <w:r w:rsidR="008E137A">
        <w:rPr>
          <w:rFonts w:ascii="Times New Roman" w:hAnsi="Times New Roman" w:cs="Times New Roman"/>
          <w:sz w:val="24"/>
          <w:szCs w:val="24"/>
        </w:rPr>
        <w:t>.</w:t>
      </w:r>
      <w:r w:rsidR="00F22CC5">
        <w:rPr>
          <w:rFonts w:ascii="Times New Roman" w:hAnsi="Times New Roman" w:cs="Times New Roman"/>
          <w:sz w:val="24"/>
          <w:szCs w:val="24"/>
        </w:rPr>
        <w:t xml:space="preserve"> T</w:t>
      </w:r>
      <w:r w:rsidR="008E137A">
        <w:rPr>
          <w:rFonts w:ascii="Times New Roman" w:hAnsi="Times New Roman" w:cs="Times New Roman"/>
          <w:sz w:val="24"/>
          <w:szCs w:val="24"/>
        </w:rPr>
        <w:t xml:space="preserve">here are glimmers of hope in her book: the absence of vengefulness among many Bosniaks, </w:t>
      </w:r>
      <w:r w:rsidR="00D57BAD">
        <w:rPr>
          <w:rFonts w:ascii="Times New Roman" w:hAnsi="Times New Roman" w:cs="Times New Roman"/>
          <w:sz w:val="24"/>
          <w:szCs w:val="24"/>
        </w:rPr>
        <w:t>the</w:t>
      </w:r>
      <w:r w:rsidR="008E137A">
        <w:rPr>
          <w:rFonts w:ascii="Times New Roman" w:hAnsi="Times New Roman" w:cs="Times New Roman"/>
          <w:sz w:val="24"/>
          <w:szCs w:val="24"/>
        </w:rPr>
        <w:t xml:space="preserve"> </w:t>
      </w:r>
      <w:r w:rsidR="00D57BAD">
        <w:rPr>
          <w:rFonts w:ascii="Times New Roman" w:hAnsi="Times New Roman" w:cs="Times New Roman"/>
          <w:sz w:val="24"/>
          <w:szCs w:val="24"/>
        </w:rPr>
        <w:t xml:space="preserve">individual </w:t>
      </w:r>
      <w:r w:rsidR="008E137A">
        <w:rPr>
          <w:rFonts w:ascii="Times New Roman" w:hAnsi="Times New Roman" w:cs="Times New Roman"/>
          <w:sz w:val="24"/>
          <w:szCs w:val="24"/>
        </w:rPr>
        <w:t xml:space="preserve">acts of bravery </w:t>
      </w:r>
      <w:r w:rsidR="00D57BAD">
        <w:rPr>
          <w:rFonts w:ascii="Times New Roman" w:hAnsi="Times New Roman" w:cs="Times New Roman"/>
          <w:sz w:val="24"/>
          <w:szCs w:val="24"/>
        </w:rPr>
        <w:t>of Serbs who</w:t>
      </w:r>
      <w:r w:rsidR="008E137A">
        <w:rPr>
          <w:rFonts w:ascii="Times New Roman" w:hAnsi="Times New Roman" w:cs="Times New Roman"/>
          <w:sz w:val="24"/>
          <w:szCs w:val="24"/>
        </w:rPr>
        <w:t xml:space="preserve"> </w:t>
      </w:r>
      <w:r w:rsidR="00D57BAD">
        <w:rPr>
          <w:rFonts w:ascii="Times New Roman" w:hAnsi="Times New Roman" w:cs="Times New Roman"/>
          <w:sz w:val="24"/>
          <w:szCs w:val="24"/>
        </w:rPr>
        <w:t>disclose the location of graves or the fate of missing persons</w:t>
      </w:r>
      <w:r w:rsidR="00D57BAD" w:rsidRPr="00D57BAD">
        <w:rPr>
          <w:rFonts w:ascii="Times New Roman" w:hAnsi="Times New Roman" w:cs="Times New Roman"/>
          <w:sz w:val="24"/>
          <w:szCs w:val="24"/>
        </w:rPr>
        <w:t xml:space="preserve"> </w:t>
      </w:r>
      <w:r w:rsidR="00D57BAD">
        <w:rPr>
          <w:rFonts w:ascii="Times New Roman" w:hAnsi="Times New Roman" w:cs="Times New Roman"/>
          <w:sz w:val="24"/>
          <w:szCs w:val="24"/>
        </w:rPr>
        <w:t>or of Bosniaks who choose to testify for the defence of local Serbs at the ICTY</w:t>
      </w:r>
      <w:r w:rsidR="00D57BAD" w:rsidRPr="00D57BAD">
        <w:rPr>
          <w:rFonts w:ascii="Times New Roman" w:hAnsi="Times New Roman" w:cs="Times New Roman"/>
          <w:sz w:val="24"/>
          <w:szCs w:val="24"/>
        </w:rPr>
        <w:t xml:space="preserve"> </w:t>
      </w:r>
      <w:r w:rsidR="00D57BAD">
        <w:rPr>
          <w:rFonts w:ascii="Times New Roman" w:hAnsi="Times New Roman" w:cs="Times New Roman"/>
          <w:sz w:val="24"/>
          <w:szCs w:val="24"/>
        </w:rPr>
        <w:t xml:space="preserve">despite the </w:t>
      </w:r>
      <w:r w:rsidR="00A148B8">
        <w:rPr>
          <w:rFonts w:ascii="Times New Roman" w:hAnsi="Times New Roman" w:cs="Times New Roman"/>
          <w:sz w:val="24"/>
          <w:szCs w:val="24"/>
        </w:rPr>
        <w:t>social stigma incurred</w:t>
      </w:r>
      <w:r w:rsidR="008E137A">
        <w:rPr>
          <w:rFonts w:ascii="Times New Roman" w:hAnsi="Times New Roman" w:cs="Times New Roman"/>
          <w:sz w:val="24"/>
          <w:szCs w:val="24"/>
        </w:rPr>
        <w:t xml:space="preserve">, </w:t>
      </w:r>
      <w:r w:rsidR="00D57BAD">
        <w:rPr>
          <w:rFonts w:ascii="Times New Roman" w:hAnsi="Times New Roman" w:cs="Times New Roman"/>
          <w:sz w:val="24"/>
          <w:szCs w:val="24"/>
        </w:rPr>
        <w:t xml:space="preserve">the presence of private counter-narratives of mutual aid even in the darkest times of the war... Without mythologizing </w:t>
      </w:r>
      <w:r w:rsidR="00A148B8">
        <w:rPr>
          <w:rFonts w:ascii="Times New Roman" w:hAnsi="Times New Roman" w:cs="Times New Roman"/>
          <w:sz w:val="24"/>
          <w:szCs w:val="24"/>
        </w:rPr>
        <w:t xml:space="preserve">international </w:t>
      </w:r>
      <w:r w:rsidR="00D57BAD">
        <w:rPr>
          <w:rFonts w:ascii="Times New Roman" w:hAnsi="Times New Roman" w:cs="Times New Roman"/>
          <w:sz w:val="24"/>
          <w:szCs w:val="24"/>
        </w:rPr>
        <w:t xml:space="preserve">justice or presenting an overly optimistic vision of </w:t>
      </w:r>
      <w:r w:rsidR="00F22CC5">
        <w:rPr>
          <w:rFonts w:ascii="Times New Roman" w:hAnsi="Times New Roman" w:cs="Times New Roman"/>
          <w:sz w:val="24"/>
          <w:szCs w:val="24"/>
        </w:rPr>
        <w:t>its</w:t>
      </w:r>
      <w:r w:rsidR="00D57BAD">
        <w:rPr>
          <w:rFonts w:ascii="Times New Roman" w:hAnsi="Times New Roman" w:cs="Times New Roman"/>
          <w:sz w:val="24"/>
          <w:szCs w:val="24"/>
        </w:rPr>
        <w:t xml:space="preserve"> impact, Delpla shows that it nevertheless </w:t>
      </w:r>
      <w:r w:rsidR="00F22CC5">
        <w:rPr>
          <w:rFonts w:ascii="Times New Roman" w:hAnsi="Times New Roman" w:cs="Times New Roman"/>
          <w:sz w:val="24"/>
          <w:szCs w:val="24"/>
        </w:rPr>
        <w:t xml:space="preserve">remains </w:t>
      </w:r>
      <w:r w:rsidR="00D57BAD">
        <w:rPr>
          <w:rFonts w:ascii="Times New Roman" w:hAnsi="Times New Roman" w:cs="Times New Roman"/>
          <w:sz w:val="24"/>
          <w:szCs w:val="24"/>
        </w:rPr>
        <w:t xml:space="preserve">central for processes of </w:t>
      </w:r>
      <w:r w:rsidR="00F22CC5">
        <w:rPr>
          <w:rFonts w:ascii="Times New Roman" w:hAnsi="Times New Roman" w:cs="Times New Roman"/>
          <w:sz w:val="24"/>
          <w:szCs w:val="24"/>
        </w:rPr>
        <w:t xml:space="preserve">social </w:t>
      </w:r>
      <w:r w:rsidR="00D57BAD">
        <w:rPr>
          <w:rFonts w:ascii="Times New Roman" w:hAnsi="Times New Roman" w:cs="Times New Roman"/>
          <w:sz w:val="24"/>
          <w:szCs w:val="24"/>
        </w:rPr>
        <w:t>reconstruction in Bosnia.</w:t>
      </w:r>
    </w:p>
    <w:p w:rsidR="00F22CC5" w:rsidRDefault="00F22CC5" w:rsidP="00B7376F">
      <w:pPr>
        <w:ind w:firstLine="720"/>
        <w:rPr>
          <w:rFonts w:ascii="Times New Roman" w:hAnsi="Times New Roman" w:cs="Times New Roman"/>
          <w:sz w:val="24"/>
          <w:szCs w:val="24"/>
        </w:rPr>
      </w:pPr>
    </w:p>
    <w:p w:rsidR="00F22CC5" w:rsidRDefault="00F22CC5" w:rsidP="00F22CC5">
      <w:pPr>
        <w:spacing w:after="0"/>
        <w:jc w:val="right"/>
        <w:rPr>
          <w:rFonts w:ascii="Times New Roman" w:hAnsi="Times New Roman" w:cs="Times New Roman"/>
          <w:sz w:val="24"/>
          <w:szCs w:val="24"/>
        </w:rPr>
      </w:pPr>
      <w:r>
        <w:rPr>
          <w:rFonts w:ascii="Times New Roman" w:hAnsi="Times New Roman" w:cs="Times New Roman"/>
          <w:sz w:val="24"/>
          <w:szCs w:val="24"/>
        </w:rPr>
        <w:t>Jasna Dragovic-Soso</w:t>
      </w:r>
    </w:p>
    <w:p w:rsidR="00F22CC5" w:rsidRDefault="00F22CC5" w:rsidP="00F22CC5">
      <w:pPr>
        <w:spacing w:after="0"/>
        <w:jc w:val="right"/>
        <w:rPr>
          <w:rFonts w:ascii="Times New Roman" w:hAnsi="Times New Roman" w:cs="Times New Roman"/>
          <w:sz w:val="24"/>
          <w:szCs w:val="24"/>
        </w:rPr>
      </w:pPr>
      <w:r>
        <w:rPr>
          <w:rFonts w:ascii="Times New Roman" w:hAnsi="Times New Roman" w:cs="Times New Roman"/>
          <w:sz w:val="24"/>
          <w:szCs w:val="24"/>
        </w:rPr>
        <w:t>Goldsmiths, University of London</w:t>
      </w:r>
    </w:p>
    <w:p w:rsidR="00920176" w:rsidRPr="00DB0BB4" w:rsidRDefault="001B7374" w:rsidP="00F22CC5">
      <w:pPr>
        <w:jc w:val="right"/>
        <w:rPr>
          <w:rFonts w:ascii="Times New Roman" w:hAnsi="Times New Roman" w:cs="Times New Roman"/>
          <w:sz w:val="24"/>
          <w:szCs w:val="24"/>
        </w:rPr>
      </w:pPr>
      <w:r>
        <w:rPr>
          <w:rFonts w:ascii="Times New Roman" w:hAnsi="Times New Roman" w:cs="Times New Roman"/>
          <w:sz w:val="24"/>
          <w:szCs w:val="24"/>
        </w:rPr>
        <w:tab/>
        <w:t xml:space="preserve"> </w:t>
      </w:r>
    </w:p>
    <w:sectPr w:rsidR="00920176" w:rsidRPr="00DB0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B4"/>
    <w:rsid w:val="00001364"/>
    <w:rsid w:val="00001649"/>
    <w:rsid w:val="00001D93"/>
    <w:rsid w:val="00002228"/>
    <w:rsid w:val="00002233"/>
    <w:rsid w:val="000024B1"/>
    <w:rsid w:val="00003453"/>
    <w:rsid w:val="00004023"/>
    <w:rsid w:val="00004E3C"/>
    <w:rsid w:val="00004EC5"/>
    <w:rsid w:val="000059BA"/>
    <w:rsid w:val="00005A57"/>
    <w:rsid w:val="0000706A"/>
    <w:rsid w:val="00007B0A"/>
    <w:rsid w:val="00011C21"/>
    <w:rsid w:val="00012CDE"/>
    <w:rsid w:val="00012E4E"/>
    <w:rsid w:val="000147FB"/>
    <w:rsid w:val="00014D56"/>
    <w:rsid w:val="00015E1E"/>
    <w:rsid w:val="0002005C"/>
    <w:rsid w:val="00020652"/>
    <w:rsid w:val="000219FC"/>
    <w:rsid w:val="00021CD8"/>
    <w:rsid w:val="0002231D"/>
    <w:rsid w:val="0002299D"/>
    <w:rsid w:val="00023544"/>
    <w:rsid w:val="000249A9"/>
    <w:rsid w:val="000256AC"/>
    <w:rsid w:val="00026C6B"/>
    <w:rsid w:val="00026DC7"/>
    <w:rsid w:val="00027542"/>
    <w:rsid w:val="000275BA"/>
    <w:rsid w:val="000275E7"/>
    <w:rsid w:val="000276C7"/>
    <w:rsid w:val="0003042A"/>
    <w:rsid w:val="000309C8"/>
    <w:rsid w:val="00032202"/>
    <w:rsid w:val="00032848"/>
    <w:rsid w:val="000342AE"/>
    <w:rsid w:val="00034497"/>
    <w:rsid w:val="00036CC3"/>
    <w:rsid w:val="00037D6D"/>
    <w:rsid w:val="00040529"/>
    <w:rsid w:val="000405A6"/>
    <w:rsid w:val="000405FC"/>
    <w:rsid w:val="0004078E"/>
    <w:rsid w:val="00040FF5"/>
    <w:rsid w:val="00041412"/>
    <w:rsid w:val="000418D2"/>
    <w:rsid w:val="0004275D"/>
    <w:rsid w:val="00043013"/>
    <w:rsid w:val="000435BA"/>
    <w:rsid w:val="00043D1B"/>
    <w:rsid w:val="0004494C"/>
    <w:rsid w:val="00044D37"/>
    <w:rsid w:val="0004584E"/>
    <w:rsid w:val="00045D12"/>
    <w:rsid w:val="0004677F"/>
    <w:rsid w:val="00047817"/>
    <w:rsid w:val="00047978"/>
    <w:rsid w:val="000504BB"/>
    <w:rsid w:val="00050DC8"/>
    <w:rsid w:val="000519F2"/>
    <w:rsid w:val="00051CFB"/>
    <w:rsid w:val="0005403A"/>
    <w:rsid w:val="00054315"/>
    <w:rsid w:val="00054A92"/>
    <w:rsid w:val="00054EA0"/>
    <w:rsid w:val="00060EAE"/>
    <w:rsid w:val="00062495"/>
    <w:rsid w:val="00064717"/>
    <w:rsid w:val="00064C2C"/>
    <w:rsid w:val="00067370"/>
    <w:rsid w:val="000676E3"/>
    <w:rsid w:val="00067DE8"/>
    <w:rsid w:val="00070A4C"/>
    <w:rsid w:val="00071B59"/>
    <w:rsid w:val="00071E11"/>
    <w:rsid w:val="00072156"/>
    <w:rsid w:val="00072DBA"/>
    <w:rsid w:val="00073915"/>
    <w:rsid w:val="00074EB0"/>
    <w:rsid w:val="0007580B"/>
    <w:rsid w:val="00075844"/>
    <w:rsid w:val="00077517"/>
    <w:rsid w:val="00082801"/>
    <w:rsid w:val="000828A3"/>
    <w:rsid w:val="00083830"/>
    <w:rsid w:val="00084BD3"/>
    <w:rsid w:val="00085463"/>
    <w:rsid w:val="00087904"/>
    <w:rsid w:val="0009046B"/>
    <w:rsid w:val="00090E1F"/>
    <w:rsid w:val="000910BC"/>
    <w:rsid w:val="00092839"/>
    <w:rsid w:val="00092C05"/>
    <w:rsid w:val="0009359F"/>
    <w:rsid w:val="00095DE2"/>
    <w:rsid w:val="0009665E"/>
    <w:rsid w:val="00096DC4"/>
    <w:rsid w:val="000975B9"/>
    <w:rsid w:val="00097DE5"/>
    <w:rsid w:val="000A0579"/>
    <w:rsid w:val="000A0A91"/>
    <w:rsid w:val="000A388F"/>
    <w:rsid w:val="000A50BC"/>
    <w:rsid w:val="000A55EB"/>
    <w:rsid w:val="000A5884"/>
    <w:rsid w:val="000A59CF"/>
    <w:rsid w:val="000A5ABC"/>
    <w:rsid w:val="000A69EF"/>
    <w:rsid w:val="000B0B9A"/>
    <w:rsid w:val="000B10C5"/>
    <w:rsid w:val="000B1AA4"/>
    <w:rsid w:val="000B1E07"/>
    <w:rsid w:val="000B1EA7"/>
    <w:rsid w:val="000B1F9F"/>
    <w:rsid w:val="000B2469"/>
    <w:rsid w:val="000B55D7"/>
    <w:rsid w:val="000B65F6"/>
    <w:rsid w:val="000B6B6F"/>
    <w:rsid w:val="000B7C76"/>
    <w:rsid w:val="000C1340"/>
    <w:rsid w:val="000C1F48"/>
    <w:rsid w:val="000C200F"/>
    <w:rsid w:val="000C2FFD"/>
    <w:rsid w:val="000C34D0"/>
    <w:rsid w:val="000C3E5B"/>
    <w:rsid w:val="000C3F61"/>
    <w:rsid w:val="000C45B4"/>
    <w:rsid w:val="000C5353"/>
    <w:rsid w:val="000C5B38"/>
    <w:rsid w:val="000C6A96"/>
    <w:rsid w:val="000D166D"/>
    <w:rsid w:val="000D18B4"/>
    <w:rsid w:val="000D2A9E"/>
    <w:rsid w:val="000D40A2"/>
    <w:rsid w:val="000D54BA"/>
    <w:rsid w:val="000D5635"/>
    <w:rsid w:val="000D6787"/>
    <w:rsid w:val="000D6A4D"/>
    <w:rsid w:val="000D6D6C"/>
    <w:rsid w:val="000D7A57"/>
    <w:rsid w:val="000E26C0"/>
    <w:rsid w:val="000E2BE5"/>
    <w:rsid w:val="000E3722"/>
    <w:rsid w:val="000E4801"/>
    <w:rsid w:val="000E4B56"/>
    <w:rsid w:val="000E5AB2"/>
    <w:rsid w:val="000E656B"/>
    <w:rsid w:val="000E700B"/>
    <w:rsid w:val="000E75FC"/>
    <w:rsid w:val="000E79DE"/>
    <w:rsid w:val="000E7AE8"/>
    <w:rsid w:val="000F0FDE"/>
    <w:rsid w:val="000F1141"/>
    <w:rsid w:val="000F1C5E"/>
    <w:rsid w:val="000F2630"/>
    <w:rsid w:val="000F29D5"/>
    <w:rsid w:val="000F2F77"/>
    <w:rsid w:val="000F30EC"/>
    <w:rsid w:val="000F398C"/>
    <w:rsid w:val="000F5A16"/>
    <w:rsid w:val="000F5F85"/>
    <w:rsid w:val="000F64F6"/>
    <w:rsid w:val="000F6BA2"/>
    <w:rsid w:val="000F7EDB"/>
    <w:rsid w:val="001027AA"/>
    <w:rsid w:val="00102A6B"/>
    <w:rsid w:val="00102B4B"/>
    <w:rsid w:val="0010305A"/>
    <w:rsid w:val="00103E53"/>
    <w:rsid w:val="00103EE5"/>
    <w:rsid w:val="0010480E"/>
    <w:rsid w:val="00105940"/>
    <w:rsid w:val="001070C4"/>
    <w:rsid w:val="00111B78"/>
    <w:rsid w:val="00111E6D"/>
    <w:rsid w:val="0011204A"/>
    <w:rsid w:val="001139F1"/>
    <w:rsid w:val="00113E83"/>
    <w:rsid w:val="001145D4"/>
    <w:rsid w:val="00114994"/>
    <w:rsid w:val="00114C4F"/>
    <w:rsid w:val="00115001"/>
    <w:rsid w:val="00116255"/>
    <w:rsid w:val="0011629A"/>
    <w:rsid w:val="00116844"/>
    <w:rsid w:val="0011721B"/>
    <w:rsid w:val="00117FAA"/>
    <w:rsid w:val="00120ADF"/>
    <w:rsid w:val="00120E13"/>
    <w:rsid w:val="001213F1"/>
    <w:rsid w:val="001232F6"/>
    <w:rsid w:val="00123773"/>
    <w:rsid w:val="00123CC3"/>
    <w:rsid w:val="00123D85"/>
    <w:rsid w:val="00124232"/>
    <w:rsid w:val="00124B25"/>
    <w:rsid w:val="00125121"/>
    <w:rsid w:val="00125155"/>
    <w:rsid w:val="0012531F"/>
    <w:rsid w:val="00125FCB"/>
    <w:rsid w:val="001266FD"/>
    <w:rsid w:val="001271D2"/>
    <w:rsid w:val="00131B13"/>
    <w:rsid w:val="00131E3F"/>
    <w:rsid w:val="00132353"/>
    <w:rsid w:val="0013277D"/>
    <w:rsid w:val="00133BEC"/>
    <w:rsid w:val="00133D65"/>
    <w:rsid w:val="0013637A"/>
    <w:rsid w:val="00136741"/>
    <w:rsid w:val="001402C7"/>
    <w:rsid w:val="00140D59"/>
    <w:rsid w:val="001413A2"/>
    <w:rsid w:val="00141A06"/>
    <w:rsid w:val="001429E9"/>
    <w:rsid w:val="00142D26"/>
    <w:rsid w:val="0014455F"/>
    <w:rsid w:val="00145425"/>
    <w:rsid w:val="00146385"/>
    <w:rsid w:val="00146B5F"/>
    <w:rsid w:val="00146CAE"/>
    <w:rsid w:val="0014719C"/>
    <w:rsid w:val="00150492"/>
    <w:rsid w:val="00153CA2"/>
    <w:rsid w:val="00154FC1"/>
    <w:rsid w:val="00155036"/>
    <w:rsid w:val="00155C46"/>
    <w:rsid w:val="00155D07"/>
    <w:rsid w:val="0015637A"/>
    <w:rsid w:val="001563B9"/>
    <w:rsid w:val="00156400"/>
    <w:rsid w:val="00157C46"/>
    <w:rsid w:val="00157EA8"/>
    <w:rsid w:val="00160841"/>
    <w:rsid w:val="00161CEF"/>
    <w:rsid w:val="0016211D"/>
    <w:rsid w:val="00163593"/>
    <w:rsid w:val="001635F6"/>
    <w:rsid w:val="001640FA"/>
    <w:rsid w:val="0016423E"/>
    <w:rsid w:val="00164713"/>
    <w:rsid w:val="001648D8"/>
    <w:rsid w:val="00164B0E"/>
    <w:rsid w:val="00164D63"/>
    <w:rsid w:val="0016538E"/>
    <w:rsid w:val="001656D8"/>
    <w:rsid w:val="001667EF"/>
    <w:rsid w:val="001722E2"/>
    <w:rsid w:val="001727F1"/>
    <w:rsid w:val="0017292A"/>
    <w:rsid w:val="0017468F"/>
    <w:rsid w:val="00177029"/>
    <w:rsid w:val="00177626"/>
    <w:rsid w:val="00177784"/>
    <w:rsid w:val="00180D13"/>
    <w:rsid w:val="00181438"/>
    <w:rsid w:val="001827DE"/>
    <w:rsid w:val="00183E20"/>
    <w:rsid w:val="001841E0"/>
    <w:rsid w:val="00184A95"/>
    <w:rsid w:val="0018592A"/>
    <w:rsid w:val="001859EC"/>
    <w:rsid w:val="001865AC"/>
    <w:rsid w:val="00186AA0"/>
    <w:rsid w:val="001878BC"/>
    <w:rsid w:val="001912CA"/>
    <w:rsid w:val="0019181A"/>
    <w:rsid w:val="00191E99"/>
    <w:rsid w:val="00193044"/>
    <w:rsid w:val="00193FE1"/>
    <w:rsid w:val="00195E56"/>
    <w:rsid w:val="00196C97"/>
    <w:rsid w:val="00196D68"/>
    <w:rsid w:val="00197351"/>
    <w:rsid w:val="001973B3"/>
    <w:rsid w:val="0019793E"/>
    <w:rsid w:val="001A0A33"/>
    <w:rsid w:val="001A0D3A"/>
    <w:rsid w:val="001A0EB7"/>
    <w:rsid w:val="001A1375"/>
    <w:rsid w:val="001A1888"/>
    <w:rsid w:val="001A1E06"/>
    <w:rsid w:val="001A221F"/>
    <w:rsid w:val="001A2A5E"/>
    <w:rsid w:val="001A3300"/>
    <w:rsid w:val="001A3EC5"/>
    <w:rsid w:val="001A40E7"/>
    <w:rsid w:val="001A4D99"/>
    <w:rsid w:val="001A4F36"/>
    <w:rsid w:val="001A52E5"/>
    <w:rsid w:val="001A600D"/>
    <w:rsid w:val="001A7A16"/>
    <w:rsid w:val="001A7CAC"/>
    <w:rsid w:val="001B075B"/>
    <w:rsid w:val="001B2017"/>
    <w:rsid w:val="001B28C7"/>
    <w:rsid w:val="001B2CAB"/>
    <w:rsid w:val="001B3BFD"/>
    <w:rsid w:val="001B46BF"/>
    <w:rsid w:val="001B7374"/>
    <w:rsid w:val="001C00E4"/>
    <w:rsid w:val="001C11B2"/>
    <w:rsid w:val="001C1726"/>
    <w:rsid w:val="001C1C01"/>
    <w:rsid w:val="001C1DA5"/>
    <w:rsid w:val="001C43FC"/>
    <w:rsid w:val="001C566E"/>
    <w:rsid w:val="001D273D"/>
    <w:rsid w:val="001D3354"/>
    <w:rsid w:val="001D39E5"/>
    <w:rsid w:val="001D39EB"/>
    <w:rsid w:val="001D4375"/>
    <w:rsid w:val="001D5812"/>
    <w:rsid w:val="001D583C"/>
    <w:rsid w:val="001D6464"/>
    <w:rsid w:val="001D767F"/>
    <w:rsid w:val="001E01D7"/>
    <w:rsid w:val="001E20F0"/>
    <w:rsid w:val="001E24FC"/>
    <w:rsid w:val="001E2687"/>
    <w:rsid w:val="001E3F64"/>
    <w:rsid w:val="001E4798"/>
    <w:rsid w:val="001E62EA"/>
    <w:rsid w:val="001E7227"/>
    <w:rsid w:val="001F0B07"/>
    <w:rsid w:val="001F1C09"/>
    <w:rsid w:val="001F2248"/>
    <w:rsid w:val="001F2CAE"/>
    <w:rsid w:val="001F3F68"/>
    <w:rsid w:val="001F443B"/>
    <w:rsid w:val="001F478F"/>
    <w:rsid w:val="001F6261"/>
    <w:rsid w:val="001F695A"/>
    <w:rsid w:val="001F7BC4"/>
    <w:rsid w:val="001F7C65"/>
    <w:rsid w:val="00201A15"/>
    <w:rsid w:val="0020366E"/>
    <w:rsid w:val="002044D7"/>
    <w:rsid w:val="00204B23"/>
    <w:rsid w:val="00204BEC"/>
    <w:rsid w:val="002059BF"/>
    <w:rsid w:val="002059CA"/>
    <w:rsid w:val="00207466"/>
    <w:rsid w:val="00207ABD"/>
    <w:rsid w:val="00207F05"/>
    <w:rsid w:val="00207FA7"/>
    <w:rsid w:val="00210E5D"/>
    <w:rsid w:val="00212439"/>
    <w:rsid w:val="0021306E"/>
    <w:rsid w:val="00213309"/>
    <w:rsid w:val="00214179"/>
    <w:rsid w:val="00215267"/>
    <w:rsid w:val="0021686E"/>
    <w:rsid w:val="002173DE"/>
    <w:rsid w:val="00217784"/>
    <w:rsid w:val="00220E85"/>
    <w:rsid w:val="00222875"/>
    <w:rsid w:val="00222A20"/>
    <w:rsid w:val="00224627"/>
    <w:rsid w:val="0022480F"/>
    <w:rsid w:val="00225670"/>
    <w:rsid w:val="00225A7A"/>
    <w:rsid w:val="00226BA2"/>
    <w:rsid w:val="00227109"/>
    <w:rsid w:val="00230FB2"/>
    <w:rsid w:val="002311FF"/>
    <w:rsid w:val="00231C11"/>
    <w:rsid w:val="00232C3E"/>
    <w:rsid w:val="00232DF0"/>
    <w:rsid w:val="00233D5A"/>
    <w:rsid w:val="00233F5C"/>
    <w:rsid w:val="00235740"/>
    <w:rsid w:val="0023595E"/>
    <w:rsid w:val="002359A4"/>
    <w:rsid w:val="002414C1"/>
    <w:rsid w:val="00241F05"/>
    <w:rsid w:val="00241F49"/>
    <w:rsid w:val="00242C16"/>
    <w:rsid w:val="00242E19"/>
    <w:rsid w:val="00242F48"/>
    <w:rsid w:val="00242FCC"/>
    <w:rsid w:val="002432E9"/>
    <w:rsid w:val="00244CF0"/>
    <w:rsid w:val="002453D6"/>
    <w:rsid w:val="0024644F"/>
    <w:rsid w:val="00246763"/>
    <w:rsid w:val="002475EA"/>
    <w:rsid w:val="00250498"/>
    <w:rsid w:val="00250850"/>
    <w:rsid w:val="002514B0"/>
    <w:rsid w:val="002525EB"/>
    <w:rsid w:val="00252709"/>
    <w:rsid w:val="00252FCA"/>
    <w:rsid w:val="0025378A"/>
    <w:rsid w:val="00253919"/>
    <w:rsid w:val="00254555"/>
    <w:rsid w:val="002554CD"/>
    <w:rsid w:val="00256AE6"/>
    <w:rsid w:val="0025714A"/>
    <w:rsid w:val="00257A4F"/>
    <w:rsid w:val="00260472"/>
    <w:rsid w:val="002614BE"/>
    <w:rsid w:val="00261657"/>
    <w:rsid w:val="00263DDB"/>
    <w:rsid w:val="00264F2B"/>
    <w:rsid w:val="00265552"/>
    <w:rsid w:val="00265653"/>
    <w:rsid w:val="00265EEE"/>
    <w:rsid w:val="00265F42"/>
    <w:rsid w:val="00267D89"/>
    <w:rsid w:val="00270AD7"/>
    <w:rsid w:val="00271A86"/>
    <w:rsid w:val="00272778"/>
    <w:rsid w:val="0027278F"/>
    <w:rsid w:val="00273025"/>
    <w:rsid w:val="002741DC"/>
    <w:rsid w:val="002747F4"/>
    <w:rsid w:val="00274A05"/>
    <w:rsid w:val="00274A7E"/>
    <w:rsid w:val="00274DC4"/>
    <w:rsid w:val="00274E0A"/>
    <w:rsid w:val="00274FBD"/>
    <w:rsid w:val="00275338"/>
    <w:rsid w:val="00275900"/>
    <w:rsid w:val="00275D23"/>
    <w:rsid w:val="00275E37"/>
    <w:rsid w:val="00276CB2"/>
    <w:rsid w:val="0027774A"/>
    <w:rsid w:val="0027789F"/>
    <w:rsid w:val="00280542"/>
    <w:rsid w:val="002809EA"/>
    <w:rsid w:val="002815A6"/>
    <w:rsid w:val="002826F7"/>
    <w:rsid w:val="00282A89"/>
    <w:rsid w:val="002848D9"/>
    <w:rsid w:val="00284C57"/>
    <w:rsid w:val="00284E5A"/>
    <w:rsid w:val="00285FAA"/>
    <w:rsid w:val="0028697A"/>
    <w:rsid w:val="00291959"/>
    <w:rsid w:val="0029267C"/>
    <w:rsid w:val="00293455"/>
    <w:rsid w:val="00293733"/>
    <w:rsid w:val="00293783"/>
    <w:rsid w:val="00293A93"/>
    <w:rsid w:val="00294955"/>
    <w:rsid w:val="00294C8F"/>
    <w:rsid w:val="00294D84"/>
    <w:rsid w:val="00294F39"/>
    <w:rsid w:val="0029526A"/>
    <w:rsid w:val="0029576F"/>
    <w:rsid w:val="002959AB"/>
    <w:rsid w:val="002A0352"/>
    <w:rsid w:val="002A0992"/>
    <w:rsid w:val="002A234B"/>
    <w:rsid w:val="002A25F9"/>
    <w:rsid w:val="002A2C79"/>
    <w:rsid w:val="002A34DE"/>
    <w:rsid w:val="002A37E1"/>
    <w:rsid w:val="002A3905"/>
    <w:rsid w:val="002A3F1C"/>
    <w:rsid w:val="002A4929"/>
    <w:rsid w:val="002A73A8"/>
    <w:rsid w:val="002B03EF"/>
    <w:rsid w:val="002B1A6F"/>
    <w:rsid w:val="002B25AF"/>
    <w:rsid w:val="002B3692"/>
    <w:rsid w:val="002B3698"/>
    <w:rsid w:val="002B3A5F"/>
    <w:rsid w:val="002B3B20"/>
    <w:rsid w:val="002B3EC0"/>
    <w:rsid w:val="002B4196"/>
    <w:rsid w:val="002B424D"/>
    <w:rsid w:val="002B6B0B"/>
    <w:rsid w:val="002B6EE3"/>
    <w:rsid w:val="002B7C24"/>
    <w:rsid w:val="002C010D"/>
    <w:rsid w:val="002C35C4"/>
    <w:rsid w:val="002C361D"/>
    <w:rsid w:val="002C3EF6"/>
    <w:rsid w:val="002C440B"/>
    <w:rsid w:val="002C459E"/>
    <w:rsid w:val="002C472B"/>
    <w:rsid w:val="002C4F0B"/>
    <w:rsid w:val="002C5F7B"/>
    <w:rsid w:val="002D09AC"/>
    <w:rsid w:val="002D0A29"/>
    <w:rsid w:val="002D2904"/>
    <w:rsid w:val="002D2BA9"/>
    <w:rsid w:val="002D31BB"/>
    <w:rsid w:val="002D43F6"/>
    <w:rsid w:val="002D4565"/>
    <w:rsid w:val="002D5379"/>
    <w:rsid w:val="002D5E56"/>
    <w:rsid w:val="002D6C51"/>
    <w:rsid w:val="002D6DE4"/>
    <w:rsid w:val="002D7464"/>
    <w:rsid w:val="002E02A9"/>
    <w:rsid w:val="002E10FE"/>
    <w:rsid w:val="002E176E"/>
    <w:rsid w:val="002E1CAD"/>
    <w:rsid w:val="002E2667"/>
    <w:rsid w:val="002E2DDC"/>
    <w:rsid w:val="002E316E"/>
    <w:rsid w:val="002E393B"/>
    <w:rsid w:val="002E3D13"/>
    <w:rsid w:val="002E4689"/>
    <w:rsid w:val="002E4DA0"/>
    <w:rsid w:val="002E55F8"/>
    <w:rsid w:val="002E7897"/>
    <w:rsid w:val="002E7C5B"/>
    <w:rsid w:val="002F010F"/>
    <w:rsid w:val="002F0128"/>
    <w:rsid w:val="002F11B5"/>
    <w:rsid w:val="002F1353"/>
    <w:rsid w:val="002F16F2"/>
    <w:rsid w:val="002F2517"/>
    <w:rsid w:val="002F307E"/>
    <w:rsid w:val="002F72C2"/>
    <w:rsid w:val="002F7940"/>
    <w:rsid w:val="003004D0"/>
    <w:rsid w:val="00300D14"/>
    <w:rsid w:val="00301BB3"/>
    <w:rsid w:val="00301DFD"/>
    <w:rsid w:val="00301E16"/>
    <w:rsid w:val="00302342"/>
    <w:rsid w:val="003025A0"/>
    <w:rsid w:val="0030277A"/>
    <w:rsid w:val="00303EAF"/>
    <w:rsid w:val="00304DEA"/>
    <w:rsid w:val="00305ED8"/>
    <w:rsid w:val="00305FD2"/>
    <w:rsid w:val="0030633C"/>
    <w:rsid w:val="00307BA5"/>
    <w:rsid w:val="00311805"/>
    <w:rsid w:val="0031268B"/>
    <w:rsid w:val="00313136"/>
    <w:rsid w:val="0031419D"/>
    <w:rsid w:val="00314F7D"/>
    <w:rsid w:val="00320008"/>
    <w:rsid w:val="0032010C"/>
    <w:rsid w:val="0032014A"/>
    <w:rsid w:val="00320E28"/>
    <w:rsid w:val="003212AC"/>
    <w:rsid w:val="003226B5"/>
    <w:rsid w:val="00323E66"/>
    <w:rsid w:val="00325B2F"/>
    <w:rsid w:val="00326640"/>
    <w:rsid w:val="00327169"/>
    <w:rsid w:val="00327FF2"/>
    <w:rsid w:val="003307E9"/>
    <w:rsid w:val="003335BC"/>
    <w:rsid w:val="00333803"/>
    <w:rsid w:val="003338A0"/>
    <w:rsid w:val="0033391C"/>
    <w:rsid w:val="0033633E"/>
    <w:rsid w:val="00336454"/>
    <w:rsid w:val="003364AB"/>
    <w:rsid w:val="003368F9"/>
    <w:rsid w:val="00340C49"/>
    <w:rsid w:val="00341B6A"/>
    <w:rsid w:val="00342416"/>
    <w:rsid w:val="00344607"/>
    <w:rsid w:val="0034504E"/>
    <w:rsid w:val="003452A1"/>
    <w:rsid w:val="003452A2"/>
    <w:rsid w:val="00345532"/>
    <w:rsid w:val="00346DB0"/>
    <w:rsid w:val="00346F29"/>
    <w:rsid w:val="0034707E"/>
    <w:rsid w:val="00347180"/>
    <w:rsid w:val="003473A1"/>
    <w:rsid w:val="003477A6"/>
    <w:rsid w:val="00347A2A"/>
    <w:rsid w:val="00347A78"/>
    <w:rsid w:val="00350567"/>
    <w:rsid w:val="00350760"/>
    <w:rsid w:val="00350F36"/>
    <w:rsid w:val="003516AC"/>
    <w:rsid w:val="00351F11"/>
    <w:rsid w:val="00352E6D"/>
    <w:rsid w:val="00353500"/>
    <w:rsid w:val="00353F98"/>
    <w:rsid w:val="003552D2"/>
    <w:rsid w:val="00357D8E"/>
    <w:rsid w:val="0036044B"/>
    <w:rsid w:val="003609E8"/>
    <w:rsid w:val="00363CE8"/>
    <w:rsid w:val="003640F0"/>
    <w:rsid w:val="003646C5"/>
    <w:rsid w:val="003653A3"/>
    <w:rsid w:val="00371E77"/>
    <w:rsid w:val="00371F5C"/>
    <w:rsid w:val="003727EE"/>
    <w:rsid w:val="003739A5"/>
    <w:rsid w:val="00374BCF"/>
    <w:rsid w:val="00374CB4"/>
    <w:rsid w:val="003756D4"/>
    <w:rsid w:val="00375A9B"/>
    <w:rsid w:val="003766BB"/>
    <w:rsid w:val="00376A2A"/>
    <w:rsid w:val="0037710A"/>
    <w:rsid w:val="0037733A"/>
    <w:rsid w:val="003774AC"/>
    <w:rsid w:val="00377AE5"/>
    <w:rsid w:val="003823F7"/>
    <w:rsid w:val="00383C01"/>
    <w:rsid w:val="00383D25"/>
    <w:rsid w:val="00383E2F"/>
    <w:rsid w:val="00383F15"/>
    <w:rsid w:val="003840A7"/>
    <w:rsid w:val="003845FB"/>
    <w:rsid w:val="00384DD7"/>
    <w:rsid w:val="00385258"/>
    <w:rsid w:val="00385A04"/>
    <w:rsid w:val="0038721C"/>
    <w:rsid w:val="00392A67"/>
    <w:rsid w:val="00392C31"/>
    <w:rsid w:val="0039457D"/>
    <w:rsid w:val="00394E04"/>
    <w:rsid w:val="00396A2A"/>
    <w:rsid w:val="00396C4D"/>
    <w:rsid w:val="00396D29"/>
    <w:rsid w:val="00396FBD"/>
    <w:rsid w:val="00397933"/>
    <w:rsid w:val="003A03BA"/>
    <w:rsid w:val="003A0674"/>
    <w:rsid w:val="003A0A35"/>
    <w:rsid w:val="003A0A76"/>
    <w:rsid w:val="003A1FD5"/>
    <w:rsid w:val="003A22C5"/>
    <w:rsid w:val="003A2958"/>
    <w:rsid w:val="003A40E0"/>
    <w:rsid w:val="003A5214"/>
    <w:rsid w:val="003A5506"/>
    <w:rsid w:val="003A6D5A"/>
    <w:rsid w:val="003A6DE4"/>
    <w:rsid w:val="003B0290"/>
    <w:rsid w:val="003B0A1E"/>
    <w:rsid w:val="003B12E1"/>
    <w:rsid w:val="003B172E"/>
    <w:rsid w:val="003B1BEA"/>
    <w:rsid w:val="003B23DF"/>
    <w:rsid w:val="003B26C1"/>
    <w:rsid w:val="003B27F3"/>
    <w:rsid w:val="003B2CCF"/>
    <w:rsid w:val="003B352F"/>
    <w:rsid w:val="003B4165"/>
    <w:rsid w:val="003B4316"/>
    <w:rsid w:val="003B4DEA"/>
    <w:rsid w:val="003B5D1B"/>
    <w:rsid w:val="003B5FCF"/>
    <w:rsid w:val="003B645E"/>
    <w:rsid w:val="003B68AB"/>
    <w:rsid w:val="003B76DF"/>
    <w:rsid w:val="003C16FB"/>
    <w:rsid w:val="003C2796"/>
    <w:rsid w:val="003C2E57"/>
    <w:rsid w:val="003C43BA"/>
    <w:rsid w:val="003C440B"/>
    <w:rsid w:val="003C496F"/>
    <w:rsid w:val="003C55E1"/>
    <w:rsid w:val="003C5790"/>
    <w:rsid w:val="003C72A5"/>
    <w:rsid w:val="003D0900"/>
    <w:rsid w:val="003D0AE7"/>
    <w:rsid w:val="003D0F62"/>
    <w:rsid w:val="003D1728"/>
    <w:rsid w:val="003D19B7"/>
    <w:rsid w:val="003D1EEA"/>
    <w:rsid w:val="003D299E"/>
    <w:rsid w:val="003D30AA"/>
    <w:rsid w:val="003D3A47"/>
    <w:rsid w:val="003D4BA1"/>
    <w:rsid w:val="003D699C"/>
    <w:rsid w:val="003D6C85"/>
    <w:rsid w:val="003D7483"/>
    <w:rsid w:val="003E03D1"/>
    <w:rsid w:val="003E0E9C"/>
    <w:rsid w:val="003E0EF0"/>
    <w:rsid w:val="003E2220"/>
    <w:rsid w:val="003E2B65"/>
    <w:rsid w:val="003E4F0E"/>
    <w:rsid w:val="003E4FDB"/>
    <w:rsid w:val="003E522E"/>
    <w:rsid w:val="003F00BA"/>
    <w:rsid w:val="003F0A41"/>
    <w:rsid w:val="003F0B3B"/>
    <w:rsid w:val="003F0BB1"/>
    <w:rsid w:val="003F0BE4"/>
    <w:rsid w:val="003F0D05"/>
    <w:rsid w:val="003F12FB"/>
    <w:rsid w:val="003F1782"/>
    <w:rsid w:val="003F23E4"/>
    <w:rsid w:val="003F2E56"/>
    <w:rsid w:val="003F326C"/>
    <w:rsid w:val="003F3C49"/>
    <w:rsid w:val="003F4BF0"/>
    <w:rsid w:val="003F5890"/>
    <w:rsid w:val="003F6831"/>
    <w:rsid w:val="003F6A5C"/>
    <w:rsid w:val="0040069D"/>
    <w:rsid w:val="00400B3D"/>
    <w:rsid w:val="0040162D"/>
    <w:rsid w:val="00403471"/>
    <w:rsid w:val="00403672"/>
    <w:rsid w:val="00404FB6"/>
    <w:rsid w:val="004060DE"/>
    <w:rsid w:val="00407403"/>
    <w:rsid w:val="00407922"/>
    <w:rsid w:val="004104C8"/>
    <w:rsid w:val="00410B0F"/>
    <w:rsid w:val="004111D7"/>
    <w:rsid w:val="0041213E"/>
    <w:rsid w:val="00412D2C"/>
    <w:rsid w:val="004137EA"/>
    <w:rsid w:val="00413A65"/>
    <w:rsid w:val="00415BD7"/>
    <w:rsid w:val="00416952"/>
    <w:rsid w:val="004169B2"/>
    <w:rsid w:val="00417341"/>
    <w:rsid w:val="0042061D"/>
    <w:rsid w:val="00420A05"/>
    <w:rsid w:val="0042124E"/>
    <w:rsid w:val="00421B08"/>
    <w:rsid w:val="00421CAA"/>
    <w:rsid w:val="00421D7E"/>
    <w:rsid w:val="0042202F"/>
    <w:rsid w:val="00422344"/>
    <w:rsid w:val="004228A1"/>
    <w:rsid w:val="00422D07"/>
    <w:rsid w:val="00423280"/>
    <w:rsid w:val="004237B2"/>
    <w:rsid w:val="00423A33"/>
    <w:rsid w:val="004260DB"/>
    <w:rsid w:val="00427344"/>
    <w:rsid w:val="00427B6D"/>
    <w:rsid w:val="00430C29"/>
    <w:rsid w:val="00430DFE"/>
    <w:rsid w:val="004339DD"/>
    <w:rsid w:val="00433ADF"/>
    <w:rsid w:val="0043531B"/>
    <w:rsid w:val="0043622D"/>
    <w:rsid w:val="004362F6"/>
    <w:rsid w:val="004369B5"/>
    <w:rsid w:val="00437105"/>
    <w:rsid w:val="00437B29"/>
    <w:rsid w:val="00437FDB"/>
    <w:rsid w:val="00440387"/>
    <w:rsid w:val="00440B8E"/>
    <w:rsid w:val="00441A15"/>
    <w:rsid w:val="00441CD5"/>
    <w:rsid w:val="004423C8"/>
    <w:rsid w:val="0044444D"/>
    <w:rsid w:val="00444A9F"/>
    <w:rsid w:val="00444D85"/>
    <w:rsid w:val="004451CA"/>
    <w:rsid w:val="004458D4"/>
    <w:rsid w:val="00447B6A"/>
    <w:rsid w:val="00455DD7"/>
    <w:rsid w:val="00456CAD"/>
    <w:rsid w:val="00456F3A"/>
    <w:rsid w:val="00462441"/>
    <w:rsid w:val="00462A07"/>
    <w:rsid w:val="00462CFD"/>
    <w:rsid w:val="0046471E"/>
    <w:rsid w:val="00464B74"/>
    <w:rsid w:val="004651DC"/>
    <w:rsid w:val="00466075"/>
    <w:rsid w:val="0046620B"/>
    <w:rsid w:val="00467E82"/>
    <w:rsid w:val="00470104"/>
    <w:rsid w:val="004703DD"/>
    <w:rsid w:val="00472CBB"/>
    <w:rsid w:val="00474568"/>
    <w:rsid w:val="0047568F"/>
    <w:rsid w:val="00476245"/>
    <w:rsid w:val="004763DF"/>
    <w:rsid w:val="00476725"/>
    <w:rsid w:val="00476768"/>
    <w:rsid w:val="00476CF5"/>
    <w:rsid w:val="00477CA7"/>
    <w:rsid w:val="004809ED"/>
    <w:rsid w:val="00481B95"/>
    <w:rsid w:val="004848EE"/>
    <w:rsid w:val="004851E1"/>
    <w:rsid w:val="004853E9"/>
    <w:rsid w:val="00487E4A"/>
    <w:rsid w:val="00487FF2"/>
    <w:rsid w:val="00493FDD"/>
    <w:rsid w:val="00495252"/>
    <w:rsid w:val="00496218"/>
    <w:rsid w:val="004969CC"/>
    <w:rsid w:val="00496D92"/>
    <w:rsid w:val="004971C4"/>
    <w:rsid w:val="004979C1"/>
    <w:rsid w:val="004A0731"/>
    <w:rsid w:val="004A0E95"/>
    <w:rsid w:val="004A1566"/>
    <w:rsid w:val="004A332F"/>
    <w:rsid w:val="004A394B"/>
    <w:rsid w:val="004A39B0"/>
    <w:rsid w:val="004A4128"/>
    <w:rsid w:val="004A47A9"/>
    <w:rsid w:val="004A4B25"/>
    <w:rsid w:val="004A6ABE"/>
    <w:rsid w:val="004A6B6F"/>
    <w:rsid w:val="004A6E5C"/>
    <w:rsid w:val="004A73D9"/>
    <w:rsid w:val="004A73DF"/>
    <w:rsid w:val="004B1315"/>
    <w:rsid w:val="004B3749"/>
    <w:rsid w:val="004B3F1E"/>
    <w:rsid w:val="004B4EA7"/>
    <w:rsid w:val="004B5B6B"/>
    <w:rsid w:val="004B5DC2"/>
    <w:rsid w:val="004B7572"/>
    <w:rsid w:val="004B76A1"/>
    <w:rsid w:val="004B792F"/>
    <w:rsid w:val="004C19C6"/>
    <w:rsid w:val="004C406B"/>
    <w:rsid w:val="004C4802"/>
    <w:rsid w:val="004C48E9"/>
    <w:rsid w:val="004C50B0"/>
    <w:rsid w:val="004C50CF"/>
    <w:rsid w:val="004C52E5"/>
    <w:rsid w:val="004C56C2"/>
    <w:rsid w:val="004C65FA"/>
    <w:rsid w:val="004C6FD2"/>
    <w:rsid w:val="004C7B49"/>
    <w:rsid w:val="004D04E2"/>
    <w:rsid w:val="004D3A76"/>
    <w:rsid w:val="004D3DE7"/>
    <w:rsid w:val="004D6616"/>
    <w:rsid w:val="004D68E4"/>
    <w:rsid w:val="004D6F66"/>
    <w:rsid w:val="004D7A1B"/>
    <w:rsid w:val="004D7E47"/>
    <w:rsid w:val="004E068A"/>
    <w:rsid w:val="004E11AD"/>
    <w:rsid w:val="004E2158"/>
    <w:rsid w:val="004E224B"/>
    <w:rsid w:val="004E2335"/>
    <w:rsid w:val="004E3F86"/>
    <w:rsid w:val="004E4240"/>
    <w:rsid w:val="004E4AE8"/>
    <w:rsid w:val="004E4B6E"/>
    <w:rsid w:val="004E6102"/>
    <w:rsid w:val="004E6549"/>
    <w:rsid w:val="004E668F"/>
    <w:rsid w:val="004F0CD0"/>
    <w:rsid w:val="004F18F1"/>
    <w:rsid w:val="004F1C80"/>
    <w:rsid w:val="004F27D0"/>
    <w:rsid w:val="004F3A81"/>
    <w:rsid w:val="004F43DF"/>
    <w:rsid w:val="004F6293"/>
    <w:rsid w:val="004F6680"/>
    <w:rsid w:val="004F68C3"/>
    <w:rsid w:val="004F6DE3"/>
    <w:rsid w:val="004F7435"/>
    <w:rsid w:val="004F7BDC"/>
    <w:rsid w:val="005026CF"/>
    <w:rsid w:val="005026DE"/>
    <w:rsid w:val="005028AE"/>
    <w:rsid w:val="005029C0"/>
    <w:rsid w:val="005040B8"/>
    <w:rsid w:val="005044EC"/>
    <w:rsid w:val="005067F0"/>
    <w:rsid w:val="0050729C"/>
    <w:rsid w:val="00507900"/>
    <w:rsid w:val="00507907"/>
    <w:rsid w:val="0051000D"/>
    <w:rsid w:val="00510B0F"/>
    <w:rsid w:val="00510B92"/>
    <w:rsid w:val="00511D2F"/>
    <w:rsid w:val="0051286B"/>
    <w:rsid w:val="005129A5"/>
    <w:rsid w:val="00513057"/>
    <w:rsid w:val="00513341"/>
    <w:rsid w:val="00513517"/>
    <w:rsid w:val="0051466C"/>
    <w:rsid w:val="00515302"/>
    <w:rsid w:val="005164C6"/>
    <w:rsid w:val="00516BCC"/>
    <w:rsid w:val="005170D0"/>
    <w:rsid w:val="005177AC"/>
    <w:rsid w:val="005208CF"/>
    <w:rsid w:val="00520AA5"/>
    <w:rsid w:val="00521E11"/>
    <w:rsid w:val="00521F79"/>
    <w:rsid w:val="00522789"/>
    <w:rsid w:val="005227E6"/>
    <w:rsid w:val="005231A7"/>
    <w:rsid w:val="005239D0"/>
    <w:rsid w:val="00523D40"/>
    <w:rsid w:val="00524E0A"/>
    <w:rsid w:val="00524E21"/>
    <w:rsid w:val="00527128"/>
    <w:rsid w:val="005272C7"/>
    <w:rsid w:val="00527808"/>
    <w:rsid w:val="00527F6A"/>
    <w:rsid w:val="00530279"/>
    <w:rsid w:val="00530601"/>
    <w:rsid w:val="00530B3E"/>
    <w:rsid w:val="005315EE"/>
    <w:rsid w:val="00531FAE"/>
    <w:rsid w:val="0053289F"/>
    <w:rsid w:val="005329BF"/>
    <w:rsid w:val="00533F44"/>
    <w:rsid w:val="005362E9"/>
    <w:rsid w:val="00536340"/>
    <w:rsid w:val="0053694E"/>
    <w:rsid w:val="00536F4F"/>
    <w:rsid w:val="00537217"/>
    <w:rsid w:val="00537C02"/>
    <w:rsid w:val="00537C5A"/>
    <w:rsid w:val="00540CF1"/>
    <w:rsid w:val="00540DF5"/>
    <w:rsid w:val="005410A3"/>
    <w:rsid w:val="00541441"/>
    <w:rsid w:val="005429DF"/>
    <w:rsid w:val="0054350B"/>
    <w:rsid w:val="00543DD6"/>
    <w:rsid w:val="00543EB8"/>
    <w:rsid w:val="0054496A"/>
    <w:rsid w:val="00544ED0"/>
    <w:rsid w:val="00544ED1"/>
    <w:rsid w:val="005453DF"/>
    <w:rsid w:val="00545780"/>
    <w:rsid w:val="0054580B"/>
    <w:rsid w:val="00547A0C"/>
    <w:rsid w:val="005512D9"/>
    <w:rsid w:val="00552169"/>
    <w:rsid w:val="005528E7"/>
    <w:rsid w:val="00553AAF"/>
    <w:rsid w:val="005556EC"/>
    <w:rsid w:val="00556003"/>
    <w:rsid w:val="00557176"/>
    <w:rsid w:val="0055736E"/>
    <w:rsid w:val="00561290"/>
    <w:rsid w:val="00562ED9"/>
    <w:rsid w:val="00564046"/>
    <w:rsid w:val="00564925"/>
    <w:rsid w:val="00565162"/>
    <w:rsid w:val="00565F06"/>
    <w:rsid w:val="00566D84"/>
    <w:rsid w:val="00571D74"/>
    <w:rsid w:val="005725D4"/>
    <w:rsid w:val="0057342C"/>
    <w:rsid w:val="00573C48"/>
    <w:rsid w:val="00574040"/>
    <w:rsid w:val="00574B88"/>
    <w:rsid w:val="00575800"/>
    <w:rsid w:val="00575AEF"/>
    <w:rsid w:val="00575F2C"/>
    <w:rsid w:val="00577B5C"/>
    <w:rsid w:val="00580F25"/>
    <w:rsid w:val="0058130F"/>
    <w:rsid w:val="00581B41"/>
    <w:rsid w:val="00581DFD"/>
    <w:rsid w:val="005825FF"/>
    <w:rsid w:val="0058319C"/>
    <w:rsid w:val="0058324A"/>
    <w:rsid w:val="00584881"/>
    <w:rsid w:val="00584ED8"/>
    <w:rsid w:val="0058639D"/>
    <w:rsid w:val="00586D9C"/>
    <w:rsid w:val="00586E11"/>
    <w:rsid w:val="0059038B"/>
    <w:rsid w:val="00591E8A"/>
    <w:rsid w:val="00592349"/>
    <w:rsid w:val="005929FC"/>
    <w:rsid w:val="00593B56"/>
    <w:rsid w:val="00594150"/>
    <w:rsid w:val="0059456C"/>
    <w:rsid w:val="0059552D"/>
    <w:rsid w:val="00596219"/>
    <w:rsid w:val="005964E0"/>
    <w:rsid w:val="005969E1"/>
    <w:rsid w:val="00596C81"/>
    <w:rsid w:val="005974F1"/>
    <w:rsid w:val="00597849"/>
    <w:rsid w:val="00597AAA"/>
    <w:rsid w:val="00597D82"/>
    <w:rsid w:val="005A03B5"/>
    <w:rsid w:val="005A1379"/>
    <w:rsid w:val="005A142E"/>
    <w:rsid w:val="005A1804"/>
    <w:rsid w:val="005A28B4"/>
    <w:rsid w:val="005A2C38"/>
    <w:rsid w:val="005A3361"/>
    <w:rsid w:val="005A3874"/>
    <w:rsid w:val="005A3919"/>
    <w:rsid w:val="005A3976"/>
    <w:rsid w:val="005A3AB2"/>
    <w:rsid w:val="005A49BE"/>
    <w:rsid w:val="005A4B7B"/>
    <w:rsid w:val="005A5E09"/>
    <w:rsid w:val="005A6D74"/>
    <w:rsid w:val="005A6DC5"/>
    <w:rsid w:val="005A7234"/>
    <w:rsid w:val="005B06B9"/>
    <w:rsid w:val="005B07BC"/>
    <w:rsid w:val="005B1E11"/>
    <w:rsid w:val="005B374C"/>
    <w:rsid w:val="005B3E30"/>
    <w:rsid w:val="005B42B1"/>
    <w:rsid w:val="005B4B0F"/>
    <w:rsid w:val="005B6992"/>
    <w:rsid w:val="005B6D4B"/>
    <w:rsid w:val="005B7DC3"/>
    <w:rsid w:val="005C123C"/>
    <w:rsid w:val="005C13BF"/>
    <w:rsid w:val="005C29CC"/>
    <w:rsid w:val="005C2FA4"/>
    <w:rsid w:val="005C3E8F"/>
    <w:rsid w:val="005C687E"/>
    <w:rsid w:val="005D273B"/>
    <w:rsid w:val="005D5AA4"/>
    <w:rsid w:val="005D66D0"/>
    <w:rsid w:val="005D6B19"/>
    <w:rsid w:val="005D6D8F"/>
    <w:rsid w:val="005E0EA1"/>
    <w:rsid w:val="005E1139"/>
    <w:rsid w:val="005E2B7D"/>
    <w:rsid w:val="005E3713"/>
    <w:rsid w:val="005E3857"/>
    <w:rsid w:val="005E40E3"/>
    <w:rsid w:val="005E538F"/>
    <w:rsid w:val="005E5728"/>
    <w:rsid w:val="005E702A"/>
    <w:rsid w:val="005E70CE"/>
    <w:rsid w:val="005E746F"/>
    <w:rsid w:val="005F03EB"/>
    <w:rsid w:val="005F29BC"/>
    <w:rsid w:val="005F2E45"/>
    <w:rsid w:val="005F6028"/>
    <w:rsid w:val="005F65E9"/>
    <w:rsid w:val="005F67EE"/>
    <w:rsid w:val="005F6E54"/>
    <w:rsid w:val="005F7900"/>
    <w:rsid w:val="006017A1"/>
    <w:rsid w:val="00602947"/>
    <w:rsid w:val="006035D1"/>
    <w:rsid w:val="00603B19"/>
    <w:rsid w:val="00603F40"/>
    <w:rsid w:val="00605083"/>
    <w:rsid w:val="006058A8"/>
    <w:rsid w:val="00605C76"/>
    <w:rsid w:val="00605E59"/>
    <w:rsid w:val="00610A96"/>
    <w:rsid w:val="00613E6E"/>
    <w:rsid w:val="00615A57"/>
    <w:rsid w:val="006171BD"/>
    <w:rsid w:val="00617552"/>
    <w:rsid w:val="006175FD"/>
    <w:rsid w:val="0061798A"/>
    <w:rsid w:val="00617AEE"/>
    <w:rsid w:val="00617ED0"/>
    <w:rsid w:val="006200D0"/>
    <w:rsid w:val="00620B75"/>
    <w:rsid w:val="00620D88"/>
    <w:rsid w:val="00620FD5"/>
    <w:rsid w:val="00621503"/>
    <w:rsid w:val="006216E7"/>
    <w:rsid w:val="00621EF4"/>
    <w:rsid w:val="00622363"/>
    <w:rsid w:val="00622678"/>
    <w:rsid w:val="0062283D"/>
    <w:rsid w:val="00622FB2"/>
    <w:rsid w:val="006233AB"/>
    <w:rsid w:val="0062396A"/>
    <w:rsid w:val="00623C86"/>
    <w:rsid w:val="00623DE9"/>
    <w:rsid w:val="00624672"/>
    <w:rsid w:val="00624E71"/>
    <w:rsid w:val="0062502B"/>
    <w:rsid w:val="00630ADD"/>
    <w:rsid w:val="0063239A"/>
    <w:rsid w:val="00632FC6"/>
    <w:rsid w:val="00633BE2"/>
    <w:rsid w:val="00634665"/>
    <w:rsid w:val="00635FC2"/>
    <w:rsid w:val="006363C3"/>
    <w:rsid w:val="00636990"/>
    <w:rsid w:val="00636E5B"/>
    <w:rsid w:val="00640B47"/>
    <w:rsid w:val="00640D72"/>
    <w:rsid w:val="0064103C"/>
    <w:rsid w:val="006421FD"/>
    <w:rsid w:val="0064278C"/>
    <w:rsid w:val="00642AA1"/>
    <w:rsid w:val="00644175"/>
    <w:rsid w:val="0064465C"/>
    <w:rsid w:val="00645518"/>
    <w:rsid w:val="00646E3C"/>
    <w:rsid w:val="006478A6"/>
    <w:rsid w:val="00650A4C"/>
    <w:rsid w:val="00651CAC"/>
    <w:rsid w:val="00651D67"/>
    <w:rsid w:val="0065295C"/>
    <w:rsid w:val="00652E13"/>
    <w:rsid w:val="00654A9F"/>
    <w:rsid w:val="00654CE4"/>
    <w:rsid w:val="0065508B"/>
    <w:rsid w:val="006553CF"/>
    <w:rsid w:val="0065625D"/>
    <w:rsid w:val="006562BC"/>
    <w:rsid w:val="00657397"/>
    <w:rsid w:val="006579A6"/>
    <w:rsid w:val="00657A5A"/>
    <w:rsid w:val="00657A79"/>
    <w:rsid w:val="00661AB3"/>
    <w:rsid w:val="00662227"/>
    <w:rsid w:val="00663752"/>
    <w:rsid w:val="00664489"/>
    <w:rsid w:val="006670D6"/>
    <w:rsid w:val="0067034A"/>
    <w:rsid w:val="006712A3"/>
    <w:rsid w:val="006725B4"/>
    <w:rsid w:val="0067310B"/>
    <w:rsid w:val="00673410"/>
    <w:rsid w:val="006741D4"/>
    <w:rsid w:val="006746CA"/>
    <w:rsid w:val="006755A2"/>
    <w:rsid w:val="00676C84"/>
    <w:rsid w:val="00676F8B"/>
    <w:rsid w:val="00680615"/>
    <w:rsid w:val="006808B5"/>
    <w:rsid w:val="00680CDE"/>
    <w:rsid w:val="006819F6"/>
    <w:rsid w:val="00683524"/>
    <w:rsid w:val="00684066"/>
    <w:rsid w:val="00684193"/>
    <w:rsid w:val="00685CE8"/>
    <w:rsid w:val="00685D86"/>
    <w:rsid w:val="00686BD2"/>
    <w:rsid w:val="00686F33"/>
    <w:rsid w:val="0068795C"/>
    <w:rsid w:val="006908DB"/>
    <w:rsid w:val="0069157D"/>
    <w:rsid w:val="006928B4"/>
    <w:rsid w:val="00692AF8"/>
    <w:rsid w:val="00692F2E"/>
    <w:rsid w:val="006932A8"/>
    <w:rsid w:val="00693820"/>
    <w:rsid w:val="00693B66"/>
    <w:rsid w:val="00694306"/>
    <w:rsid w:val="00695E02"/>
    <w:rsid w:val="00695F61"/>
    <w:rsid w:val="0069606A"/>
    <w:rsid w:val="00696B79"/>
    <w:rsid w:val="00697167"/>
    <w:rsid w:val="00697ECA"/>
    <w:rsid w:val="006A06FB"/>
    <w:rsid w:val="006A0938"/>
    <w:rsid w:val="006A2178"/>
    <w:rsid w:val="006A3BA6"/>
    <w:rsid w:val="006A3EF7"/>
    <w:rsid w:val="006A4B4E"/>
    <w:rsid w:val="006A5A16"/>
    <w:rsid w:val="006A5BC5"/>
    <w:rsid w:val="006A5C73"/>
    <w:rsid w:val="006A660B"/>
    <w:rsid w:val="006A6794"/>
    <w:rsid w:val="006B04E7"/>
    <w:rsid w:val="006B0B50"/>
    <w:rsid w:val="006B111F"/>
    <w:rsid w:val="006B1405"/>
    <w:rsid w:val="006B16F3"/>
    <w:rsid w:val="006B1CC0"/>
    <w:rsid w:val="006B2CD3"/>
    <w:rsid w:val="006B32FA"/>
    <w:rsid w:val="006B3B5E"/>
    <w:rsid w:val="006B50B3"/>
    <w:rsid w:val="006B5A11"/>
    <w:rsid w:val="006B74BD"/>
    <w:rsid w:val="006C0FE7"/>
    <w:rsid w:val="006C2765"/>
    <w:rsid w:val="006C2A1B"/>
    <w:rsid w:val="006C42D7"/>
    <w:rsid w:val="006C4C2B"/>
    <w:rsid w:val="006D1D80"/>
    <w:rsid w:val="006D2983"/>
    <w:rsid w:val="006D3193"/>
    <w:rsid w:val="006D3408"/>
    <w:rsid w:val="006D4B16"/>
    <w:rsid w:val="006D54B5"/>
    <w:rsid w:val="006D6098"/>
    <w:rsid w:val="006D643C"/>
    <w:rsid w:val="006D6797"/>
    <w:rsid w:val="006D6974"/>
    <w:rsid w:val="006D7923"/>
    <w:rsid w:val="006D7C94"/>
    <w:rsid w:val="006D7F98"/>
    <w:rsid w:val="006E0342"/>
    <w:rsid w:val="006E1A31"/>
    <w:rsid w:val="006E1AD7"/>
    <w:rsid w:val="006E1CD2"/>
    <w:rsid w:val="006E2317"/>
    <w:rsid w:val="006E2583"/>
    <w:rsid w:val="006E29B5"/>
    <w:rsid w:val="006E2B61"/>
    <w:rsid w:val="006E4471"/>
    <w:rsid w:val="006E4909"/>
    <w:rsid w:val="006E492F"/>
    <w:rsid w:val="006E5444"/>
    <w:rsid w:val="006E594C"/>
    <w:rsid w:val="006E5DF9"/>
    <w:rsid w:val="006E7F6B"/>
    <w:rsid w:val="006F1B27"/>
    <w:rsid w:val="006F1D05"/>
    <w:rsid w:val="006F2020"/>
    <w:rsid w:val="006F2036"/>
    <w:rsid w:val="006F20E7"/>
    <w:rsid w:val="006F28BB"/>
    <w:rsid w:val="006F2917"/>
    <w:rsid w:val="006F3600"/>
    <w:rsid w:val="006F36B0"/>
    <w:rsid w:val="006F4E9C"/>
    <w:rsid w:val="006F5A43"/>
    <w:rsid w:val="006F5C8C"/>
    <w:rsid w:val="006F6504"/>
    <w:rsid w:val="006F6706"/>
    <w:rsid w:val="006F6830"/>
    <w:rsid w:val="006F7B27"/>
    <w:rsid w:val="006F7B44"/>
    <w:rsid w:val="006F7DCC"/>
    <w:rsid w:val="00700004"/>
    <w:rsid w:val="007001A2"/>
    <w:rsid w:val="00700AEC"/>
    <w:rsid w:val="00700F61"/>
    <w:rsid w:val="00701FC8"/>
    <w:rsid w:val="00702AD3"/>
    <w:rsid w:val="00705025"/>
    <w:rsid w:val="00706AA1"/>
    <w:rsid w:val="0070745B"/>
    <w:rsid w:val="007075FF"/>
    <w:rsid w:val="00707B7A"/>
    <w:rsid w:val="00707FDD"/>
    <w:rsid w:val="0071178B"/>
    <w:rsid w:val="00712661"/>
    <w:rsid w:val="00712702"/>
    <w:rsid w:val="00712CAC"/>
    <w:rsid w:val="00713ADE"/>
    <w:rsid w:val="0071528B"/>
    <w:rsid w:val="00715475"/>
    <w:rsid w:val="00715CC9"/>
    <w:rsid w:val="0071606A"/>
    <w:rsid w:val="007174C0"/>
    <w:rsid w:val="00717941"/>
    <w:rsid w:val="00717D84"/>
    <w:rsid w:val="00717F8E"/>
    <w:rsid w:val="00720065"/>
    <w:rsid w:val="00721614"/>
    <w:rsid w:val="0072224A"/>
    <w:rsid w:val="007231F3"/>
    <w:rsid w:val="0072347F"/>
    <w:rsid w:val="00723D23"/>
    <w:rsid w:val="007256AA"/>
    <w:rsid w:val="0072614C"/>
    <w:rsid w:val="007270AA"/>
    <w:rsid w:val="007275BC"/>
    <w:rsid w:val="007278DD"/>
    <w:rsid w:val="00727CD2"/>
    <w:rsid w:val="00730CD1"/>
    <w:rsid w:val="00730E86"/>
    <w:rsid w:val="00730EC3"/>
    <w:rsid w:val="007318DB"/>
    <w:rsid w:val="00732270"/>
    <w:rsid w:val="007337EF"/>
    <w:rsid w:val="00733A65"/>
    <w:rsid w:val="00733D18"/>
    <w:rsid w:val="00735E89"/>
    <w:rsid w:val="007364CA"/>
    <w:rsid w:val="00737788"/>
    <w:rsid w:val="00737C28"/>
    <w:rsid w:val="00737CBA"/>
    <w:rsid w:val="00737D46"/>
    <w:rsid w:val="00741856"/>
    <w:rsid w:val="007429EB"/>
    <w:rsid w:val="00742D94"/>
    <w:rsid w:val="00743338"/>
    <w:rsid w:val="0074515C"/>
    <w:rsid w:val="00746314"/>
    <w:rsid w:val="00746AB2"/>
    <w:rsid w:val="0074769C"/>
    <w:rsid w:val="00747B94"/>
    <w:rsid w:val="00747C7B"/>
    <w:rsid w:val="00747E38"/>
    <w:rsid w:val="00750784"/>
    <w:rsid w:val="00752BF0"/>
    <w:rsid w:val="00752CD8"/>
    <w:rsid w:val="007534DC"/>
    <w:rsid w:val="007535CF"/>
    <w:rsid w:val="00753F74"/>
    <w:rsid w:val="007561D6"/>
    <w:rsid w:val="007565D1"/>
    <w:rsid w:val="00756AA1"/>
    <w:rsid w:val="00757B35"/>
    <w:rsid w:val="00762A8A"/>
    <w:rsid w:val="00762B08"/>
    <w:rsid w:val="00762BA1"/>
    <w:rsid w:val="00762D7D"/>
    <w:rsid w:val="00762D8D"/>
    <w:rsid w:val="0076377B"/>
    <w:rsid w:val="00764199"/>
    <w:rsid w:val="00764429"/>
    <w:rsid w:val="0076508A"/>
    <w:rsid w:val="00765AC0"/>
    <w:rsid w:val="00766A96"/>
    <w:rsid w:val="007670A1"/>
    <w:rsid w:val="0076748A"/>
    <w:rsid w:val="0076762D"/>
    <w:rsid w:val="00770E1A"/>
    <w:rsid w:val="00771E7F"/>
    <w:rsid w:val="0077227C"/>
    <w:rsid w:val="00772425"/>
    <w:rsid w:val="00772912"/>
    <w:rsid w:val="00774D2B"/>
    <w:rsid w:val="007773B2"/>
    <w:rsid w:val="007803A4"/>
    <w:rsid w:val="00780854"/>
    <w:rsid w:val="00780D33"/>
    <w:rsid w:val="007820E0"/>
    <w:rsid w:val="00782B65"/>
    <w:rsid w:val="00783A62"/>
    <w:rsid w:val="007840A8"/>
    <w:rsid w:val="00784404"/>
    <w:rsid w:val="00784762"/>
    <w:rsid w:val="00784A64"/>
    <w:rsid w:val="007858DC"/>
    <w:rsid w:val="00785AB9"/>
    <w:rsid w:val="007861ED"/>
    <w:rsid w:val="00786448"/>
    <w:rsid w:val="00786CC3"/>
    <w:rsid w:val="00786EB0"/>
    <w:rsid w:val="007872E3"/>
    <w:rsid w:val="0079014E"/>
    <w:rsid w:val="007936F3"/>
    <w:rsid w:val="007946A8"/>
    <w:rsid w:val="00796753"/>
    <w:rsid w:val="007974C3"/>
    <w:rsid w:val="00797E5B"/>
    <w:rsid w:val="007A0C6D"/>
    <w:rsid w:val="007A0E3A"/>
    <w:rsid w:val="007A2EE3"/>
    <w:rsid w:val="007A322A"/>
    <w:rsid w:val="007A3A6C"/>
    <w:rsid w:val="007A42F2"/>
    <w:rsid w:val="007A5423"/>
    <w:rsid w:val="007A60A5"/>
    <w:rsid w:val="007A668E"/>
    <w:rsid w:val="007A672E"/>
    <w:rsid w:val="007A6C99"/>
    <w:rsid w:val="007A75C6"/>
    <w:rsid w:val="007B12EF"/>
    <w:rsid w:val="007B17DD"/>
    <w:rsid w:val="007B1EA9"/>
    <w:rsid w:val="007B23AD"/>
    <w:rsid w:val="007B5721"/>
    <w:rsid w:val="007B58AF"/>
    <w:rsid w:val="007B6C63"/>
    <w:rsid w:val="007B6FC0"/>
    <w:rsid w:val="007B7B0B"/>
    <w:rsid w:val="007C016C"/>
    <w:rsid w:val="007C0D50"/>
    <w:rsid w:val="007C0ED6"/>
    <w:rsid w:val="007C1067"/>
    <w:rsid w:val="007C1E2E"/>
    <w:rsid w:val="007C28CE"/>
    <w:rsid w:val="007C3368"/>
    <w:rsid w:val="007C3492"/>
    <w:rsid w:val="007C3617"/>
    <w:rsid w:val="007C379A"/>
    <w:rsid w:val="007C4898"/>
    <w:rsid w:val="007C4ED0"/>
    <w:rsid w:val="007C5792"/>
    <w:rsid w:val="007C613D"/>
    <w:rsid w:val="007C69FA"/>
    <w:rsid w:val="007C6CFE"/>
    <w:rsid w:val="007D0BC7"/>
    <w:rsid w:val="007D0F3A"/>
    <w:rsid w:val="007D3567"/>
    <w:rsid w:val="007D4099"/>
    <w:rsid w:val="007D486C"/>
    <w:rsid w:val="007D6F2F"/>
    <w:rsid w:val="007D7338"/>
    <w:rsid w:val="007D7352"/>
    <w:rsid w:val="007D7DBE"/>
    <w:rsid w:val="007E038D"/>
    <w:rsid w:val="007E19CF"/>
    <w:rsid w:val="007E1E76"/>
    <w:rsid w:val="007E23CC"/>
    <w:rsid w:val="007E2791"/>
    <w:rsid w:val="007E312E"/>
    <w:rsid w:val="007E4D33"/>
    <w:rsid w:val="007E52C3"/>
    <w:rsid w:val="007E5EAB"/>
    <w:rsid w:val="007E6886"/>
    <w:rsid w:val="007E735A"/>
    <w:rsid w:val="007F00BD"/>
    <w:rsid w:val="007F1004"/>
    <w:rsid w:val="007F288A"/>
    <w:rsid w:val="007F35F5"/>
    <w:rsid w:val="007F3981"/>
    <w:rsid w:val="007F4555"/>
    <w:rsid w:val="007F4748"/>
    <w:rsid w:val="007F560D"/>
    <w:rsid w:val="008005E3"/>
    <w:rsid w:val="00800A5A"/>
    <w:rsid w:val="00800E42"/>
    <w:rsid w:val="00801FD0"/>
    <w:rsid w:val="008030E1"/>
    <w:rsid w:val="00803406"/>
    <w:rsid w:val="00804854"/>
    <w:rsid w:val="008056F8"/>
    <w:rsid w:val="00805BDD"/>
    <w:rsid w:val="00806BDB"/>
    <w:rsid w:val="00807EB1"/>
    <w:rsid w:val="008107CA"/>
    <w:rsid w:val="00810B7F"/>
    <w:rsid w:val="008113B9"/>
    <w:rsid w:val="00812053"/>
    <w:rsid w:val="00812368"/>
    <w:rsid w:val="00813234"/>
    <w:rsid w:val="00813662"/>
    <w:rsid w:val="008147D0"/>
    <w:rsid w:val="008151CC"/>
    <w:rsid w:val="0081589A"/>
    <w:rsid w:val="00816DF9"/>
    <w:rsid w:val="008179DC"/>
    <w:rsid w:val="00817FCF"/>
    <w:rsid w:val="008208F4"/>
    <w:rsid w:val="0082121A"/>
    <w:rsid w:val="008217BB"/>
    <w:rsid w:val="0082304D"/>
    <w:rsid w:val="00823099"/>
    <w:rsid w:val="008239C0"/>
    <w:rsid w:val="00823AC0"/>
    <w:rsid w:val="00824F78"/>
    <w:rsid w:val="00825220"/>
    <w:rsid w:val="00825EE3"/>
    <w:rsid w:val="00827426"/>
    <w:rsid w:val="00827617"/>
    <w:rsid w:val="008278EF"/>
    <w:rsid w:val="00827AF9"/>
    <w:rsid w:val="0083030D"/>
    <w:rsid w:val="0083035E"/>
    <w:rsid w:val="00830C7C"/>
    <w:rsid w:val="00831507"/>
    <w:rsid w:val="0083195A"/>
    <w:rsid w:val="00834E99"/>
    <w:rsid w:val="00834EB8"/>
    <w:rsid w:val="00835357"/>
    <w:rsid w:val="008365E5"/>
    <w:rsid w:val="00836F68"/>
    <w:rsid w:val="008407D1"/>
    <w:rsid w:val="00840D86"/>
    <w:rsid w:val="00841551"/>
    <w:rsid w:val="0084171B"/>
    <w:rsid w:val="008419DB"/>
    <w:rsid w:val="00841A32"/>
    <w:rsid w:val="0084265C"/>
    <w:rsid w:val="00842EBE"/>
    <w:rsid w:val="00843456"/>
    <w:rsid w:val="00843567"/>
    <w:rsid w:val="00844604"/>
    <w:rsid w:val="00844761"/>
    <w:rsid w:val="008473F0"/>
    <w:rsid w:val="00847BCC"/>
    <w:rsid w:val="00847F29"/>
    <w:rsid w:val="008516AF"/>
    <w:rsid w:val="00852D9D"/>
    <w:rsid w:val="00853241"/>
    <w:rsid w:val="00855F44"/>
    <w:rsid w:val="0085667A"/>
    <w:rsid w:val="00856DE6"/>
    <w:rsid w:val="00856EA1"/>
    <w:rsid w:val="00857245"/>
    <w:rsid w:val="008575F6"/>
    <w:rsid w:val="00860718"/>
    <w:rsid w:val="0086221C"/>
    <w:rsid w:val="00863D75"/>
    <w:rsid w:val="00864BF6"/>
    <w:rsid w:val="0086542D"/>
    <w:rsid w:val="00867CB3"/>
    <w:rsid w:val="00870C6D"/>
    <w:rsid w:val="00871CD4"/>
    <w:rsid w:val="00872531"/>
    <w:rsid w:val="0087343B"/>
    <w:rsid w:val="00873983"/>
    <w:rsid w:val="00873C7A"/>
    <w:rsid w:val="00873DC7"/>
    <w:rsid w:val="00874B25"/>
    <w:rsid w:val="008756B4"/>
    <w:rsid w:val="00875E90"/>
    <w:rsid w:val="00875EAA"/>
    <w:rsid w:val="0087682D"/>
    <w:rsid w:val="00876C6B"/>
    <w:rsid w:val="00880202"/>
    <w:rsid w:val="0088487A"/>
    <w:rsid w:val="008871E1"/>
    <w:rsid w:val="008909D0"/>
    <w:rsid w:val="00890A61"/>
    <w:rsid w:val="00890CE9"/>
    <w:rsid w:val="00890FA7"/>
    <w:rsid w:val="008922B3"/>
    <w:rsid w:val="008927DE"/>
    <w:rsid w:val="00893057"/>
    <w:rsid w:val="00893177"/>
    <w:rsid w:val="008935C1"/>
    <w:rsid w:val="00893967"/>
    <w:rsid w:val="00894707"/>
    <w:rsid w:val="00895FB7"/>
    <w:rsid w:val="0089601E"/>
    <w:rsid w:val="00896FAB"/>
    <w:rsid w:val="00897837"/>
    <w:rsid w:val="00897E0D"/>
    <w:rsid w:val="008A0A11"/>
    <w:rsid w:val="008A0B16"/>
    <w:rsid w:val="008A357B"/>
    <w:rsid w:val="008A5220"/>
    <w:rsid w:val="008A58D4"/>
    <w:rsid w:val="008A624D"/>
    <w:rsid w:val="008A737D"/>
    <w:rsid w:val="008A7F0B"/>
    <w:rsid w:val="008B0601"/>
    <w:rsid w:val="008B1667"/>
    <w:rsid w:val="008B17E3"/>
    <w:rsid w:val="008B1F9D"/>
    <w:rsid w:val="008B4944"/>
    <w:rsid w:val="008B51A3"/>
    <w:rsid w:val="008B6114"/>
    <w:rsid w:val="008B613C"/>
    <w:rsid w:val="008B64D4"/>
    <w:rsid w:val="008B7684"/>
    <w:rsid w:val="008C0CC1"/>
    <w:rsid w:val="008C194D"/>
    <w:rsid w:val="008C553E"/>
    <w:rsid w:val="008C5B53"/>
    <w:rsid w:val="008C5D7D"/>
    <w:rsid w:val="008C5E9D"/>
    <w:rsid w:val="008D1153"/>
    <w:rsid w:val="008D183E"/>
    <w:rsid w:val="008D1C60"/>
    <w:rsid w:val="008D204A"/>
    <w:rsid w:val="008D21A7"/>
    <w:rsid w:val="008D25F3"/>
    <w:rsid w:val="008D356D"/>
    <w:rsid w:val="008D59EC"/>
    <w:rsid w:val="008D5B60"/>
    <w:rsid w:val="008D7518"/>
    <w:rsid w:val="008E05FC"/>
    <w:rsid w:val="008E10B5"/>
    <w:rsid w:val="008E116E"/>
    <w:rsid w:val="008E137A"/>
    <w:rsid w:val="008E2C3F"/>
    <w:rsid w:val="008E31C5"/>
    <w:rsid w:val="008E393A"/>
    <w:rsid w:val="008E56EC"/>
    <w:rsid w:val="008E5A20"/>
    <w:rsid w:val="008E625A"/>
    <w:rsid w:val="008E67B6"/>
    <w:rsid w:val="008E7B4F"/>
    <w:rsid w:val="008F0BF9"/>
    <w:rsid w:val="008F1CE2"/>
    <w:rsid w:val="008F1EA8"/>
    <w:rsid w:val="008F2996"/>
    <w:rsid w:val="008F30EF"/>
    <w:rsid w:val="008F3B28"/>
    <w:rsid w:val="008F45FB"/>
    <w:rsid w:val="008F61EC"/>
    <w:rsid w:val="008F71E7"/>
    <w:rsid w:val="008F7361"/>
    <w:rsid w:val="00900AAE"/>
    <w:rsid w:val="00901C96"/>
    <w:rsid w:val="00902B91"/>
    <w:rsid w:val="00903936"/>
    <w:rsid w:val="00903D2D"/>
    <w:rsid w:val="00904464"/>
    <w:rsid w:val="00904AC9"/>
    <w:rsid w:val="00904B26"/>
    <w:rsid w:val="00904DB2"/>
    <w:rsid w:val="009050D9"/>
    <w:rsid w:val="00907EDD"/>
    <w:rsid w:val="009105B4"/>
    <w:rsid w:val="00914F3C"/>
    <w:rsid w:val="009153C4"/>
    <w:rsid w:val="00916757"/>
    <w:rsid w:val="00916EB6"/>
    <w:rsid w:val="00920176"/>
    <w:rsid w:val="00921547"/>
    <w:rsid w:val="00921B9B"/>
    <w:rsid w:val="00922B73"/>
    <w:rsid w:val="00922CB8"/>
    <w:rsid w:val="00922D2E"/>
    <w:rsid w:val="00923B4A"/>
    <w:rsid w:val="009248BB"/>
    <w:rsid w:val="0092525A"/>
    <w:rsid w:val="009259B7"/>
    <w:rsid w:val="009269C5"/>
    <w:rsid w:val="009276E8"/>
    <w:rsid w:val="0092798F"/>
    <w:rsid w:val="00927C20"/>
    <w:rsid w:val="0093002B"/>
    <w:rsid w:val="00930249"/>
    <w:rsid w:val="00930529"/>
    <w:rsid w:val="0093114F"/>
    <w:rsid w:val="00931A69"/>
    <w:rsid w:val="00931B58"/>
    <w:rsid w:val="009320E2"/>
    <w:rsid w:val="00932FCB"/>
    <w:rsid w:val="00933760"/>
    <w:rsid w:val="009339CA"/>
    <w:rsid w:val="00934938"/>
    <w:rsid w:val="009356B0"/>
    <w:rsid w:val="009365D6"/>
    <w:rsid w:val="00936E66"/>
    <w:rsid w:val="009401FE"/>
    <w:rsid w:val="00940439"/>
    <w:rsid w:val="00941A5D"/>
    <w:rsid w:val="009445AC"/>
    <w:rsid w:val="00944A1E"/>
    <w:rsid w:val="00946FF6"/>
    <w:rsid w:val="009470AD"/>
    <w:rsid w:val="009473A5"/>
    <w:rsid w:val="00947886"/>
    <w:rsid w:val="00952346"/>
    <w:rsid w:val="00952355"/>
    <w:rsid w:val="00952477"/>
    <w:rsid w:val="0095362D"/>
    <w:rsid w:val="009538E4"/>
    <w:rsid w:val="00953A5F"/>
    <w:rsid w:val="00955738"/>
    <w:rsid w:val="00955AC9"/>
    <w:rsid w:val="009567D9"/>
    <w:rsid w:val="00957DAF"/>
    <w:rsid w:val="00960B62"/>
    <w:rsid w:val="00962E58"/>
    <w:rsid w:val="00965B6C"/>
    <w:rsid w:val="009677B3"/>
    <w:rsid w:val="00967D9B"/>
    <w:rsid w:val="0097061B"/>
    <w:rsid w:val="009713AD"/>
    <w:rsid w:val="00972830"/>
    <w:rsid w:val="00972B44"/>
    <w:rsid w:val="00973287"/>
    <w:rsid w:val="009732E2"/>
    <w:rsid w:val="00974473"/>
    <w:rsid w:val="009745E1"/>
    <w:rsid w:val="00974B96"/>
    <w:rsid w:val="00975F75"/>
    <w:rsid w:val="009769A8"/>
    <w:rsid w:val="0097735C"/>
    <w:rsid w:val="0097782D"/>
    <w:rsid w:val="00980E3A"/>
    <w:rsid w:val="00981AAF"/>
    <w:rsid w:val="00982DB6"/>
    <w:rsid w:val="0098304D"/>
    <w:rsid w:val="0098314E"/>
    <w:rsid w:val="00983518"/>
    <w:rsid w:val="00983BE2"/>
    <w:rsid w:val="00983CDF"/>
    <w:rsid w:val="00984613"/>
    <w:rsid w:val="00984F6E"/>
    <w:rsid w:val="0098515E"/>
    <w:rsid w:val="00985232"/>
    <w:rsid w:val="00986C53"/>
    <w:rsid w:val="00986FE4"/>
    <w:rsid w:val="00990253"/>
    <w:rsid w:val="0099148A"/>
    <w:rsid w:val="009930BE"/>
    <w:rsid w:val="00993A99"/>
    <w:rsid w:val="0099527F"/>
    <w:rsid w:val="00995459"/>
    <w:rsid w:val="009A0C31"/>
    <w:rsid w:val="009A0D74"/>
    <w:rsid w:val="009A18F2"/>
    <w:rsid w:val="009A32E4"/>
    <w:rsid w:val="009A386A"/>
    <w:rsid w:val="009A3AE5"/>
    <w:rsid w:val="009A3EE6"/>
    <w:rsid w:val="009A454C"/>
    <w:rsid w:val="009A4BD6"/>
    <w:rsid w:val="009B1C97"/>
    <w:rsid w:val="009B29BA"/>
    <w:rsid w:val="009B2C61"/>
    <w:rsid w:val="009B39A4"/>
    <w:rsid w:val="009B41A5"/>
    <w:rsid w:val="009B4333"/>
    <w:rsid w:val="009B4CF4"/>
    <w:rsid w:val="009B56EB"/>
    <w:rsid w:val="009C0B0B"/>
    <w:rsid w:val="009C141B"/>
    <w:rsid w:val="009C15B3"/>
    <w:rsid w:val="009C1D09"/>
    <w:rsid w:val="009C3D92"/>
    <w:rsid w:val="009C424C"/>
    <w:rsid w:val="009C4A65"/>
    <w:rsid w:val="009C4B3A"/>
    <w:rsid w:val="009C57EE"/>
    <w:rsid w:val="009C689A"/>
    <w:rsid w:val="009C771F"/>
    <w:rsid w:val="009D06A7"/>
    <w:rsid w:val="009D06B3"/>
    <w:rsid w:val="009D12BE"/>
    <w:rsid w:val="009D29CB"/>
    <w:rsid w:val="009D2E18"/>
    <w:rsid w:val="009D3065"/>
    <w:rsid w:val="009D4A1C"/>
    <w:rsid w:val="009D4C3C"/>
    <w:rsid w:val="009D4E68"/>
    <w:rsid w:val="009D73A0"/>
    <w:rsid w:val="009E12D8"/>
    <w:rsid w:val="009E14ED"/>
    <w:rsid w:val="009E2A95"/>
    <w:rsid w:val="009E3149"/>
    <w:rsid w:val="009E3482"/>
    <w:rsid w:val="009E443A"/>
    <w:rsid w:val="009E456C"/>
    <w:rsid w:val="009E4C3C"/>
    <w:rsid w:val="009E5550"/>
    <w:rsid w:val="009E5F42"/>
    <w:rsid w:val="009E6738"/>
    <w:rsid w:val="009F0CA5"/>
    <w:rsid w:val="009F1133"/>
    <w:rsid w:val="009F139A"/>
    <w:rsid w:val="009F1DD5"/>
    <w:rsid w:val="009F6898"/>
    <w:rsid w:val="009F70F8"/>
    <w:rsid w:val="009F725C"/>
    <w:rsid w:val="00A001F4"/>
    <w:rsid w:val="00A00486"/>
    <w:rsid w:val="00A00F5B"/>
    <w:rsid w:val="00A01386"/>
    <w:rsid w:val="00A013B7"/>
    <w:rsid w:val="00A03259"/>
    <w:rsid w:val="00A04EC3"/>
    <w:rsid w:val="00A05BC1"/>
    <w:rsid w:val="00A069F7"/>
    <w:rsid w:val="00A078AA"/>
    <w:rsid w:val="00A078C3"/>
    <w:rsid w:val="00A07AEB"/>
    <w:rsid w:val="00A07CE3"/>
    <w:rsid w:val="00A1032B"/>
    <w:rsid w:val="00A114C0"/>
    <w:rsid w:val="00A11892"/>
    <w:rsid w:val="00A11F0B"/>
    <w:rsid w:val="00A11FC3"/>
    <w:rsid w:val="00A126A0"/>
    <w:rsid w:val="00A1328A"/>
    <w:rsid w:val="00A13DF2"/>
    <w:rsid w:val="00A141ED"/>
    <w:rsid w:val="00A148B8"/>
    <w:rsid w:val="00A14CB2"/>
    <w:rsid w:val="00A15629"/>
    <w:rsid w:val="00A15633"/>
    <w:rsid w:val="00A15D1C"/>
    <w:rsid w:val="00A17322"/>
    <w:rsid w:val="00A17449"/>
    <w:rsid w:val="00A1782F"/>
    <w:rsid w:val="00A17A31"/>
    <w:rsid w:val="00A21DA9"/>
    <w:rsid w:val="00A225FB"/>
    <w:rsid w:val="00A22B71"/>
    <w:rsid w:val="00A22C8F"/>
    <w:rsid w:val="00A24357"/>
    <w:rsid w:val="00A24C22"/>
    <w:rsid w:val="00A25D0C"/>
    <w:rsid w:val="00A266DF"/>
    <w:rsid w:val="00A30857"/>
    <w:rsid w:val="00A31CB3"/>
    <w:rsid w:val="00A347C3"/>
    <w:rsid w:val="00A3579B"/>
    <w:rsid w:val="00A36ECD"/>
    <w:rsid w:val="00A3761E"/>
    <w:rsid w:val="00A3775A"/>
    <w:rsid w:val="00A40BE3"/>
    <w:rsid w:val="00A40C32"/>
    <w:rsid w:val="00A4153A"/>
    <w:rsid w:val="00A41828"/>
    <w:rsid w:val="00A41BA7"/>
    <w:rsid w:val="00A41EA2"/>
    <w:rsid w:val="00A430F7"/>
    <w:rsid w:val="00A43207"/>
    <w:rsid w:val="00A453E9"/>
    <w:rsid w:val="00A463E5"/>
    <w:rsid w:val="00A46458"/>
    <w:rsid w:val="00A46462"/>
    <w:rsid w:val="00A46F31"/>
    <w:rsid w:val="00A522AE"/>
    <w:rsid w:val="00A523B5"/>
    <w:rsid w:val="00A525C6"/>
    <w:rsid w:val="00A5316E"/>
    <w:rsid w:val="00A5596E"/>
    <w:rsid w:val="00A56334"/>
    <w:rsid w:val="00A566B8"/>
    <w:rsid w:val="00A56D5A"/>
    <w:rsid w:val="00A577A0"/>
    <w:rsid w:val="00A57B16"/>
    <w:rsid w:val="00A57C04"/>
    <w:rsid w:val="00A609EF"/>
    <w:rsid w:val="00A60F38"/>
    <w:rsid w:val="00A630F6"/>
    <w:rsid w:val="00A634B6"/>
    <w:rsid w:val="00A65117"/>
    <w:rsid w:val="00A655CB"/>
    <w:rsid w:val="00A65A0C"/>
    <w:rsid w:val="00A65B3D"/>
    <w:rsid w:val="00A670E0"/>
    <w:rsid w:val="00A67B1D"/>
    <w:rsid w:val="00A67D19"/>
    <w:rsid w:val="00A70D63"/>
    <w:rsid w:val="00A7193C"/>
    <w:rsid w:val="00A721DE"/>
    <w:rsid w:val="00A7353A"/>
    <w:rsid w:val="00A74DF6"/>
    <w:rsid w:val="00A7540F"/>
    <w:rsid w:val="00A75F2C"/>
    <w:rsid w:val="00A775BB"/>
    <w:rsid w:val="00A77B84"/>
    <w:rsid w:val="00A80F45"/>
    <w:rsid w:val="00A8147A"/>
    <w:rsid w:val="00A81D64"/>
    <w:rsid w:val="00A82B1D"/>
    <w:rsid w:val="00A842B9"/>
    <w:rsid w:val="00A844A6"/>
    <w:rsid w:val="00A84DA0"/>
    <w:rsid w:val="00A856B1"/>
    <w:rsid w:val="00A878A7"/>
    <w:rsid w:val="00A90289"/>
    <w:rsid w:val="00A9099D"/>
    <w:rsid w:val="00A916D3"/>
    <w:rsid w:val="00A92ECD"/>
    <w:rsid w:val="00A93A3C"/>
    <w:rsid w:val="00A93FF2"/>
    <w:rsid w:val="00A94005"/>
    <w:rsid w:val="00A94826"/>
    <w:rsid w:val="00A94FF1"/>
    <w:rsid w:val="00A96604"/>
    <w:rsid w:val="00A978A1"/>
    <w:rsid w:val="00A97974"/>
    <w:rsid w:val="00AA07BE"/>
    <w:rsid w:val="00AA10D9"/>
    <w:rsid w:val="00AA4B22"/>
    <w:rsid w:val="00AA501F"/>
    <w:rsid w:val="00AA51A1"/>
    <w:rsid w:val="00AA5646"/>
    <w:rsid w:val="00AA7F43"/>
    <w:rsid w:val="00AB0505"/>
    <w:rsid w:val="00AB0BD4"/>
    <w:rsid w:val="00AB1263"/>
    <w:rsid w:val="00AB134D"/>
    <w:rsid w:val="00AB17FD"/>
    <w:rsid w:val="00AB20E1"/>
    <w:rsid w:val="00AB4492"/>
    <w:rsid w:val="00AB49A6"/>
    <w:rsid w:val="00AB4ED6"/>
    <w:rsid w:val="00AB5154"/>
    <w:rsid w:val="00AB598B"/>
    <w:rsid w:val="00AB605B"/>
    <w:rsid w:val="00AB66EC"/>
    <w:rsid w:val="00AB6950"/>
    <w:rsid w:val="00AB69F9"/>
    <w:rsid w:val="00AB7FCE"/>
    <w:rsid w:val="00AC048D"/>
    <w:rsid w:val="00AC07B6"/>
    <w:rsid w:val="00AC0A63"/>
    <w:rsid w:val="00AC1441"/>
    <w:rsid w:val="00AC5B00"/>
    <w:rsid w:val="00AC71C4"/>
    <w:rsid w:val="00AC71E5"/>
    <w:rsid w:val="00AC7F2D"/>
    <w:rsid w:val="00AD0374"/>
    <w:rsid w:val="00AD0573"/>
    <w:rsid w:val="00AD0A3D"/>
    <w:rsid w:val="00AD171A"/>
    <w:rsid w:val="00AD1DA9"/>
    <w:rsid w:val="00AD4499"/>
    <w:rsid w:val="00AD4D7E"/>
    <w:rsid w:val="00AD5923"/>
    <w:rsid w:val="00AD6406"/>
    <w:rsid w:val="00AD6701"/>
    <w:rsid w:val="00AD69B8"/>
    <w:rsid w:val="00AE13A0"/>
    <w:rsid w:val="00AE56A7"/>
    <w:rsid w:val="00AE62FF"/>
    <w:rsid w:val="00AE6465"/>
    <w:rsid w:val="00AE7FFD"/>
    <w:rsid w:val="00AF22A4"/>
    <w:rsid w:val="00AF24AC"/>
    <w:rsid w:val="00AF3488"/>
    <w:rsid w:val="00AF382D"/>
    <w:rsid w:val="00AF59EA"/>
    <w:rsid w:val="00AF5C75"/>
    <w:rsid w:val="00AF7C78"/>
    <w:rsid w:val="00AF7E35"/>
    <w:rsid w:val="00B006C0"/>
    <w:rsid w:val="00B009B1"/>
    <w:rsid w:val="00B00C37"/>
    <w:rsid w:val="00B01338"/>
    <w:rsid w:val="00B03398"/>
    <w:rsid w:val="00B04039"/>
    <w:rsid w:val="00B040CA"/>
    <w:rsid w:val="00B04EF1"/>
    <w:rsid w:val="00B05385"/>
    <w:rsid w:val="00B05A42"/>
    <w:rsid w:val="00B07E00"/>
    <w:rsid w:val="00B10E87"/>
    <w:rsid w:val="00B13ABD"/>
    <w:rsid w:val="00B1410F"/>
    <w:rsid w:val="00B143F4"/>
    <w:rsid w:val="00B14745"/>
    <w:rsid w:val="00B157CB"/>
    <w:rsid w:val="00B15962"/>
    <w:rsid w:val="00B170F9"/>
    <w:rsid w:val="00B17178"/>
    <w:rsid w:val="00B17571"/>
    <w:rsid w:val="00B2044F"/>
    <w:rsid w:val="00B22D6A"/>
    <w:rsid w:val="00B2388C"/>
    <w:rsid w:val="00B24647"/>
    <w:rsid w:val="00B24F3E"/>
    <w:rsid w:val="00B25322"/>
    <w:rsid w:val="00B25C18"/>
    <w:rsid w:val="00B25DEB"/>
    <w:rsid w:val="00B26C9D"/>
    <w:rsid w:val="00B26DEB"/>
    <w:rsid w:val="00B313D1"/>
    <w:rsid w:val="00B317FB"/>
    <w:rsid w:val="00B31A66"/>
    <w:rsid w:val="00B32CEF"/>
    <w:rsid w:val="00B33882"/>
    <w:rsid w:val="00B33BC7"/>
    <w:rsid w:val="00B34374"/>
    <w:rsid w:val="00B35CB7"/>
    <w:rsid w:val="00B41694"/>
    <w:rsid w:val="00B4203E"/>
    <w:rsid w:val="00B42302"/>
    <w:rsid w:val="00B4290D"/>
    <w:rsid w:val="00B42AC2"/>
    <w:rsid w:val="00B430FB"/>
    <w:rsid w:val="00B443BA"/>
    <w:rsid w:val="00B44837"/>
    <w:rsid w:val="00B44985"/>
    <w:rsid w:val="00B44E58"/>
    <w:rsid w:val="00B458F0"/>
    <w:rsid w:val="00B46A44"/>
    <w:rsid w:val="00B47BCF"/>
    <w:rsid w:val="00B520E2"/>
    <w:rsid w:val="00B5330D"/>
    <w:rsid w:val="00B53485"/>
    <w:rsid w:val="00B5498D"/>
    <w:rsid w:val="00B54DEC"/>
    <w:rsid w:val="00B54FCE"/>
    <w:rsid w:val="00B5511F"/>
    <w:rsid w:val="00B558F9"/>
    <w:rsid w:val="00B561AC"/>
    <w:rsid w:val="00B5662D"/>
    <w:rsid w:val="00B56AA1"/>
    <w:rsid w:val="00B62494"/>
    <w:rsid w:val="00B62563"/>
    <w:rsid w:val="00B62D90"/>
    <w:rsid w:val="00B636BB"/>
    <w:rsid w:val="00B65782"/>
    <w:rsid w:val="00B66E09"/>
    <w:rsid w:val="00B67C12"/>
    <w:rsid w:val="00B67C62"/>
    <w:rsid w:val="00B717B5"/>
    <w:rsid w:val="00B724DF"/>
    <w:rsid w:val="00B72882"/>
    <w:rsid w:val="00B7335C"/>
    <w:rsid w:val="00B7376F"/>
    <w:rsid w:val="00B73FDC"/>
    <w:rsid w:val="00B750BF"/>
    <w:rsid w:val="00B754CC"/>
    <w:rsid w:val="00B80B9D"/>
    <w:rsid w:val="00B822AE"/>
    <w:rsid w:val="00B8300A"/>
    <w:rsid w:val="00B83CA0"/>
    <w:rsid w:val="00B83DAB"/>
    <w:rsid w:val="00B83F1C"/>
    <w:rsid w:val="00B8520C"/>
    <w:rsid w:val="00B85367"/>
    <w:rsid w:val="00B8555F"/>
    <w:rsid w:val="00B85B5B"/>
    <w:rsid w:val="00B85D6F"/>
    <w:rsid w:val="00B8603A"/>
    <w:rsid w:val="00B86C11"/>
    <w:rsid w:val="00B8767E"/>
    <w:rsid w:val="00B90F86"/>
    <w:rsid w:val="00B91111"/>
    <w:rsid w:val="00B91241"/>
    <w:rsid w:val="00B917E7"/>
    <w:rsid w:val="00B92ABB"/>
    <w:rsid w:val="00B9349A"/>
    <w:rsid w:val="00B93BE2"/>
    <w:rsid w:val="00B95F5E"/>
    <w:rsid w:val="00B96020"/>
    <w:rsid w:val="00B969BF"/>
    <w:rsid w:val="00B96B7D"/>
    <w:rsid w:val="00B9790B"/>
    <w:rsid w:val="00BA14DE"/>
    <w:rsid w:val="00BA1992"/>
    <w:rsid w:val="00BA2C11"/>
    <w:rsid w:val="00BA4CD2"/>
    <w:rsid w:val="00BA64A7"/>
    <w:rsid w:val="00BA7C64"/>
    <w:rsid w:val="00BA7DC8"/>
    <w:rsid w:val="00BB09A6"/>
    <w:rsid w:val="00BB1FC6"/>
    <w:rsid w:val="00BB2AB1"/>
    <w:rsid w:val="00BB3223"/>
    <w:rsid w:val="00BB3A06"/>
    <w:rsid w:val="00BB3BE6"/>
    <w:rsid w:val="00BB4A0A"/>
    <w:rsid w:val="00BB51C1"/>
    <w:rsid w:val="00BB56DE"/>
    <w:rsid w:val="00BB66E5"/>
    <w:rsid w:val="00BB6D9B"/>
    <w:rsid w:val="00BC0613"/>
    <w:rsid w:val="00BC2DF0"/>
    <w:rsid w:val="00BC34C8"/>
    <w:rsid w:val="00BC3A56"/>
    <w:rsid w:val="00BC3E8A"/>
    <w:rsid w:val="00BC4B78"/>
    <w:rsid w:val="00BC5AE8"/>
    <w:rsid w:val="00BC69CC"/>
    <w:rsid w:val="00BC7A9C"/>
    <w:rsid w:val="00BC7C8D"/>
    <w:rsid w:val="00BD0223"/>
    <w:rsid w:val="00BD03D7"/>
    <w:rsid w:val="00BD05F9"/>
    <w:rsid w:val="00BD1211"/>
    <w:rsid w:val="00BD14B4"/>
    <w:rsid w:val="00BD1F80"/>
    <w:rsid w:val="00BD31EF"/>
    <w:rsid w:val="00BD4711"/>
    <w:rsid w:val="00BD48B3"/>
    <w:rsid w:val="00BD4C2C"/>
    <w:rsid w:val="00BD5367"/>
    <w:rsid w:val="00BD5C22"/>
    <w:rsid w:val="00BD6060"/>
    <w:rsid w:val="00BD6468"/>
    <w:rsid w:val="00BE08C4"/>
    <w:rsid w:val="00BE15AC"/>
    <w:rsid w:val="00BE1CC6"/>
    <w:rsid w:val="00BE2011"/>
    <w:rsid w:val="00BE2369"/>
    <w:rsid w:val="00BE2814"/>
    <w:rsid w:val="00BE3765"/>
    <w:rsid w:val="00BE38D0"/>
    <w:rsid w:val="00BE3F39"/>
    <w:rsid w:val="00BE4E28"/>
    <w:rsid w:val="00BE568E"/>
    <w:rsid w:val="00BE6272"/>
    <w:rsid w:val="00BE6B08"/>
    <w:rsid w:val="00BF264F"/>
    <w:rsid w:val="00BF2FBE"/>
    <w:rsid w:val="00BF3790"/>
    <w:rsid w:val="00BF3803"/>
    <w:rsid w:val="00BF3B29"/>
    <w:rsid w:val="00BF4308"/>
    <w:rsid w:val="00BF4578"/>
    <w:rsid w:val="00BF515F"/>
    <w:rsid w:val="00BF5701"/>
    <w:rsid w:val="00BF5CC4"/>
    <w:rsid w:val="00BF6BAD"/>
    <w:rsid w:val="00C00026"/>
    <w:rsid w:val="00C0069E"/>
    <w:rsid w:val="00C00AD3"/>
    <w:rsid w:val="00C00C87"/>
    <w:rsid w:val="00C00E0A"/>
    <w:rsid w:val="00C032E6"/>
    <w:rsid w:val="00C03B21"/>
    <w:rsid w:val="00C03CDD"/>
    <w:rsid w:val="00C0470A"/>
    <w:rsid w:val="00C04D1D"/>
    <w:rsid w:val="00C04D98"/>
    <w:rsid w:val="00C0631F"/>
    <w:rsid w:val="00C06482"/>
    <w:rsid w:val="00C07670"/>
    <w:rsid w:val="00C07741"/>
    <w:rsid w:val="00C11296"/>
    <w:rsid w:val="00C12AD9"/>
    <w:rsid w:val="00C130F9"/>
    <w:rsid w:val="00C141A9"/>
    <w:rsid w:val="00C152EE"/>
    <w:rsid w:val="00C17129"/>
    <w:rsid w:val="00C20373"/>
    <w:rsid w:val="00C208DB"/>
    <w:rsid w:val="00C20FF5"/>
    <w:rsid w:val="00C210B2"/>
    <w:rsid w:val="00C223F3"/>
    <w:rsid w:val="00C22774"/>
    <w:rsid w:val="00C2568A"/>
    <w:rsid w:val="00C25EB9"/>
    <w:rsid w:val="00C27954"/>
    <w:rsid w:val="00C27E6D"/>
    <w:rsid w:val="00C3145C"/>
    <w:rsid w:val="00C31CB4"/>
    <w:rsid w:val="00C325EE"/>
    <w:rsid w:val="00C3267F"/>
    <w:rsid w:val="00C326B0"/>
    <w:rsid w:val="00C32AA9"/>
    <w:rsid w:val="00C33B5A"/>
    <w:rsid w:val="00C348BD"/>
    <w:rsid w:val="00C35214"/>
    <w:rsid w:val="00C35B9D"/>
    <w:rsid w:val="00C3749A"/>
    <w:rsid w:val="00C4074B"/>
    <w:rsid w:val="00C40EE2"/>
    <w:rsid w:val="00C40F4F"/>
    <w:rsid w:val="00C42000"/>
    <w:rsid w:val="00C4242B"/>
    <w:rsid w:val="00C439DB"/>
    <w:rsid w:val="00C43F5B"/>
    <w:rsid w:val="00C43F89"/>
    <w:rsid w:val="00C45BCC"/>
    <w:rsid w:val="00C46B24"/>
    <w:rsid w:val="00C475A8"/>
    <w:rsid w:val="00C47A01"/>
    <w:rsid w:val="00C5200D"/>
    <w:rsid w:val="00C52DD9"/>
    <w:rsid w:val="00C5374C"/>
    <w:rsid w:val="00C54173"/>
    <w:rsid w:val="00C56027"/>
    <w:rsid w:val="00C56113"/>
    <w:rsid w:val="00C570B3"/>
    <w:rsid w:val="00C604CE"/>
    <w:rsid w:val="00C60B95"/>
    <w:rsid w:val="00C61ACA"/>
    <w:rsid w:val="00C62C1F"/>
    <w:rsid w:val="00C63002"/>
    <w:rsid w:val="00C6342D"/>
    <w:rsid w:val="00C64489"/>
    <w:rsid w:val="00C64F7C"/>
    <w:rsid w:val="00C65061"/>
    <w:rsid w:val="00C6591C"/>
    <w:rsid w:val="00C6709E"/>
    <w:rsid w:val="00C67406"/>
    <w:rsid w:val="00C67D56"/>
    <w:rsid w:val="00C71020"/>
    <w:rsid w:val="00C73468"/>
    <w:rsid w:val="00C73EE7"/>
    <w:rsid w:val="00C74C7D"/>
    <w:rsid w:val="00C74ED0"/>
    <w:rsid w:val="00C74FEC"/>
    <w:rsid w:val="00C75BDA"/>
    <w:rsid w:val="00C76D5F"/>
    <w:rsid w:val="00C807BC"/>
    <w:rsid w:val="00C80BBA"/>
    <w:rsid w:val="00C823E8"/>
    <w:rsid w:val="00C83346"/>
    <w:rsid w:val="00C83BB3"/>
    <w:rsid w:val="00C84DFC"/>
    <w:rsid w:val="00C8789E"/>
    <w:rsid w:val="00C90405"/>
    <w:rsid w:val="00C9082F"/>
    <w:rsid w:val="00C913F4"/>
    <w:rsid w:val="00C91FFF"/>
    <w:rsid w:val="00C92912"/>
    <w:rsid w:val="00C93C0F"/>
    <w:rsid w:val="00C94E57"/>
    <w:rsid w:val="00C94FD1"/>
    <w:rsid w:val="00C952AA"/>
    <w:rsid w:val="00C9585E"/>
    <w:rsid w:val="00C96244"/>
    <w:rsid w:val="00C968F2"/>
    <w:rsid w:val="00C97295"/>
    <w:rsid w:val="00C97730"/>
    <w:rsid w:val="00C97CC7"/>
    <w:rsid w:val="00CA1839"/>
    <w:rsid w:val="00CA1FD9"/>
    <w:rsid w:val="00CA2332"/>
    <w:rsid w:val="00CA3C03"/>
    <w:rsid w:val="00CA3DE4"/>
    <w:rsid w:val="00CA44C6"/>
    <w:rsid w:val="00CA4960"/>
    <w:rsid w:val="00CA4E0C"/>
    <w:rsid w:val="00CA594A"/>
    <w:rsid w:val="00CA6250"/>
    <w:rsid w:val="00CA6DD9"/>
    <w:rsid w:val="00CA7E2D"/>
    <w:rsid w:val="00CA7E35"/>
    <w:rsid w:val="00CA7FB3"/>
    <w:rsid w:val="00CB053F"/>
    <w:rsid w:val="00CB37B6"/>
    <w:rsid w:val="00CB4020"/>
    <w:rsid w:val="00CB4372"/>
    <w:rsid w:val="00CB47A0"/>
    <w:rsid w:val="00CB5536"/>
    <w:rsid w:val="00CB5559"/>
    <w:rsid w:val="00CB59AA"/>
    <w:rsid w:val="00CB6600"/>
    <w:rsid w:val="00CB70D2"/>
    <w:rsid w:val="00CC0334"/>
    <w:rsid w:val="00CC06C6"/>
    <w:rsid w:val="00CC1B3E"/>
    <w:rsid w:val="00CC20D1"/>
    <w:rsid w:val="00CC28AF"/>
    <w:rsid w:val="00CC5C22"/>
    <w:rsid w:val="00CC6196"/>
    <w:rsid w:val="00CC63CC"/>
    <w:rsid w:val="00CC6D74"/>
    <w:rsid w:val="00CC7157"/>
    <w:rsid w:val="00CD0293"/>
    <w:rsid w:val="00CD1101"/>
    <w:rsid w:val="00CD1EB9"/>
    <w:rsid w:val="00CD2A5C"/>
    <w:rsid w:val="00CD2AF6"/>
    <w:rsid w:val="00CD326C"/>
    <w:rsid w:val="00CD366B"/>
    <w:rsid w:val="00CD38CC"/>
    <w:rsid w:val="00CD7AD5"/>
    <w:rsid w:val="00CD7DAF"/>
    <w:rsid w:val="00CE073B"/>
    <w:rsid w:val="00CE0EF6"/>
    <w:rsid w:val="00CE132B"/>
    <w:rsid w:val="00CE3844"/>
    <w:rsid w:val="00CE4364"/>
    <w:rsid w:val="00CE54AB"/>
    <w:rsid w:val="00CE5F9F"/>
    <w:rsid w:val="00CE7C55"/>
    <w:rsid w:val="00CE7FEB"/>
    <w:rsid w:val="00CF117B"/>
    <w:rsid w:val="00CF13AF"/>
    <w:rsid w:val="00CF16DA"/>
    <w:rsid w:val="00CF1958"/>
    <w:rsid w:val="00CF23D4"/>
    <w:rsid w:val="00CF509A"/>
    <w:rsid w:val="00CF5AD4"/>
    <w:rsid w:val="00CF5C61"/>
    <w:rsid w:val="00CF6316"/>
    <w:rsid w:val="00CF6AA8"/>
    <w:rsid w:val="00CF6E01"/>
    <w:rsid w:val="00CF7BB3"/>
    <w:rsid w:val="00D0058E"/>
    <w:rsid w:val="00D00624"/>
    <w:rsid w:val="00D01BA5"/>
    <w:rsid w:val="00D01CCC"/>
    <w:rsid w:val="00D02ADD"/>
    <w:rsid w:val="00D04480"/>
    <w:rsid w:val="00D054C7"/>
    <w:rsid w:val="00D05C6B"/>
    <w:rsid w:val="00D063D9"/>
    <w:rsid w:val="00D077FC"/>
    <w:rsid w:val="00D07ED8"/>
    <w:rsid w:val="00D115C2"/>
    <w:rsid w:val="00D118A8"/>
    <w:rsid w:val="00D118EE"/>
    <w:rsid w:val="00D11F68"/>
    <w:rsid w:val="00D1254E"/>
    <w:rsid w:val="00D12968"/>
    <w:rsid w:val="00D14EA7"/>
    <w:rsid w:val="00D15B85"/>
    <w:rsid w:val="00D178A1"/>
    <w:rsid w:val="00D17E8F"/>
    <w:rsid w:val="00D17FD7"/>
    <w:rsid w:val="00D30834"/>
    <w:rsid w:val="00D318C7"/>
    <w:rsid w:val="00D319E2"/>
    <w:rsid w:val="00D31AFF"/>
    <w:rsid w:val="00D31B00"/>
    <w:rsid w:val="00D322E1"/>
    <w:rsid w:val="00D32C23"/>
    <w:rsid w:val="00D34112"/>
    <w:rsid w:val="00D35144"/>
    <w:rsid w:val="00D35C7F"/>
    <w:rsid w:val="00D365A3"/>
    <w:rsid w:val="00D36BA0"/>
    <w:rsid w:val="00D377AD"/>
    <w:rsid w:val="00D40307"/>
    <w:rsid w:val="00D41228"/>
    <w:rsid w:val="00D42131"/>
    <w:rsid w:val="00D43082"/>
    <w:rsid w:val="00D45457"/>
    <w:rsid w:val="00D4577F"/>
    <w:rsid w:val="00D46DD6"/>
    <w:rsid w:val="00D470EF"/>
    <w:rsid w:val="00D47DE3"/>
    <w:rsid w:val="00D5002A"/>
    <w:rsid w:val="00D50063"/>
    <w:rsid w:val="00D50899"/>
    <w:rsid w:val="00D514D5"/>
    <w:rsid w:val="00D5175B"/>
    <w:rsid w:val="00D51DD5"/>
    <w:rsid w:val="00D5226E"/>
    <w:rsid w:val="00D52328"/>
    <w:rsid w:val="00D524E7"/>
    <w:rsid w:val="00D52D61"/>
    <w:rsid w:val="00D52F2A"/>
    <w:rsid w:val="00D5329A"/>
    <w:rsid w:val="00D5427B"/>
    <w:rsid w:val="00D54E40"/>
    <w:rsid w:val="00D55024"/>
    <w:rsid w:val="00D55100"/>
    <w:rsid w:val="00D55371"/>
    <w:rsid w:val="00D55CEE"/>
    <w:rsid w:val="00D55E35"/>
    <w:rsid w:val="00D5635B"/>
    <w:rsid w:val="00D57BAD"/>
    <w:rsid w:val="00D57EBF"/>
    <w:rsid w:val="00D60EB8"/>
    <w:rsid w:val="00D61BE1"/>
    <w:rsid w:val="00D61CB3"/>
    <w:rsid w:val="00D62983"/>
    <w:rsid w:val="00D63163"/>
    <w:rsid w:val="00D638CC"/>
    <w:rsid w:val="00D63B7A"/>
    <w:rsid w:val="00D65239"/>
    <w:rsid w:val="00D65AF2"/>
    <w:rsid w:val="00D65EBF"/>
    <w:rsid w:val="00D6609E"/>
    <w:rsid w:val="00D6790A"/>
    <w:rsid w:val="00D67CF3"/>
    <w:rsid w:val="00D722E0"/>
    <w:rsid w:val="00D72693"/>
    <w:rsid w:val="00D72BB4"/>
    <w:rsid w:val="00D73E22"/>
    <w:rsid w:val="00D74FF2"/>
    <w:rsid w:val="00D7504B"/>
    <w:rsid w:val="00D75956"/>
    <w:rsid w:val="00D75ABE"/>
    <w:rsid w:val="00D75DB8"/>
    <w:rsid w:val="00D76443"/>
    <w:rsid w:val="00D76537"/>
    <w:rsid w:val="00D7744D"/>
    <w:rsid w:val="00D77688"/>
    <w:rsid w:val="00D801E4"/>
    <w:rsid w:val="00D8295A"/>
    <w:rsid w:val="00D83FC0"/>
    <w:rsid w:val="00D8457C"/>
    <w:rsid w:val="00D856DE"/>
    <w:rsid w:val="00D86221"/>
    <w:rsid w:val="00D86A1E"/>
    <w:rsid w:val="00D875E6"/>
    <w:rsid w:val="00D87DF9"/>
    <w:rsid w:val="00D90719"/>
    <w:rsid w:val="00D90AD8"/>
    <w:rsid w:val="00D91F10"/>
    <w:rsid w:val="00D92084"/>
    <w:rsid w:val="00D92567"/>
    <w:rsid w:val="00D93181"/>
    <w:rsid w:val="00D93237"/>
    <w:rsid w:val="00D94EE8"/>
    <w:rsid w:val="00D9507B"/>
    <w:rsid w:val="00D95238"/>
    <w:rsid w:val="00D9542D"/>
    <w:rsid w:val="00D96C94"/>
    <w:rsid w:val="00D970CC"/>
    <w:rsid w:val="00D97235"/>
    <w:rsid w:val="00DA13E1"/>
    <w:rsid w:val="00DA147B"/>
    <w:rsid w:val="00DA1D4D"/>
    <w:rsid w:val="00DA2FC5"/>
    <w:rsid w:val="00DA3E5E"/>
    <w:rsid w:val="00DA6293"/>
    <w:rsid w:val="00DA629D"/>
    <w:rsid w:val="00DA705C"/>
    <w:rsid w:val="00DA72E6"/>
    <w:rsid w:val="00DA758F"/>
    <w:rsid w:val="00DB0185"/>
    <w:rsid w:val="00DB07F5"/>
    <w:rsid w:val="00DB097A"/>
    <w:rsid w:val="00DB0BB4"/>
    <w:rsid w:val="00DB1F01"/>
    <w:rsid w:val="00DB223B"/>
    <w:rsid w:val="00DB3646"/>
    <w:rsid w:val="00DB385E"/>
    <w:rsid w:val="00DB40E6"/>
    <w:rsid w:val="00DB5EDB"/>
    <w:rsid w:val="00DB5EF1"/>
    <w:rsid w:val="00DB6066"/>
    <w:rsid w:val="00DB65CF"/>
    <w:rsid w:val="00DB67C4"/>
    <w:rsid w:val="00DB6978"/>
    <w:rsid w:val="00DB6BE3"/>
    <w:rsid w:val="00DB6CAF"/>
    <w:rsid w:val="00DB6D0D"/>
    <w:rsid w:val="00DB7944"/>
    <w:rsid w:val="00DB7A93"/>
    <w:rsid w:val="00DB7D73"/>
    <w:rsid w:val="00DC192A"/>
    <w:rsid w:val="00DC1E6C"/>
    <w:rsid w:val="00DC1FC0"/>
    <w:rsid w:val="00DC1FCC"/>
    <w:rsid w:val="00DC232C"/>
    <w:rsid w:val="00DC273C"/>
    <w:rsid w:val="00DC3311"/>
    <w:rsid w:val="00DC5496"/>
    <w:rsid w:val="00DC5B74"/>
    <w:rsid w:val="00DC6FB2"/>
    <w:rsid w:val="00DD02F8"/>
    <w:rsid w:val="00DD11D2"/>
    <w:rsid w:val="00DD14D2"/>
    <w:rsid w:val="00DD1940"/>
    <w:rsid w:val="00DD30BA"/>
    <w:rsid w:val="00DD34D9"/>
    <w:rsid w:val="00DD5212"/>
    <w:rsid w:val="00DD5B45"/>
    <w:rsid w:val="00DD5BC2"/>
    <w:rsid w:val="00DD5FBA"/>
    <w:rsid w:val="00DD629F"/>
    <w:rsid w:val="00DD6AE1"/>
    <w:rsid w:val="00DE1469"/>
    <w:rsid w:val="00DE16D0"/>
    <w:rsid w:val="00DE18E7"/>
    <w:rsid w:val="00DE2A37"/>
    <w:rsid w:val="00DE2F9D"/>
    <w:rsid w:val="00DE341A"/>
    <w:rsid w:val="00DE3453"/>
    <w:rsid w:val="00DE422B"/>
    <w:rsid w:val="00DE581E"/>
    <w:rsid w:val="00DE58C7"/>
    <w:rsid w:val="00DE60BD"/>
    <w:rsid w:val="00DE6FBF"/>
    <w:rsid w:val="00DF37D4"/>
    <w:rsid w:val="00DF37F7"/>
    <w:rsid w:val="00DF4BEC"/>
    <w:rsid w:val="00DF4BFE"/>
    <w:rsid w:val="00DF4F3F"/>
    <w:rsid w:val="00DF57BA"/>
    <w:rsid w:val="00DF5AB3"/>
    <w:rsid w:val="00DF63BE"/>
    <w:rsid w:val="00DF6933"/>
    <w:rsid w:val="00DF7E12"/>
    <w:rsid w:val="00E00D20"/>
    <w:rsid w:val="00E0270C"/>
    <w:rsid w:val="00E02757"/>
    <w:rsid w:val="00E02D7F"/>
    <w:rsid w:val="00E0391A"/>
    <w:rsid w:val="00E0391E"/>
    <w:rsid w:val="00E03E2C"/>
    <w:rsid w:val="00E04792"/>
    <w:rsid w:val="00E0543B"/>
    <w:rsid w:val="00E05BA1"/>
    <w:rsid w:val="00E07027"/>
    <w:rsid w:val="00E07A83"/>
    <w:rsid w:val="00E1153B"/>
    <w:rsid w:val="00E11ADC"/>
    <w:rsid w:val="00E12E2F"/>
    <w:rsid w:val="00E14C78"/>
    <w:rsid w:val="00E15978"/>
    <w:rsid w:val="00E16475"/>
    <w:rsid w:val="00E16A43"/>
    <w:rsid w:val="00E16DE3"/>
    <w:rsid w:val="00E17615"/>
    <w:rsid w:val="00E178D8"/>
    <w:rsid w:val="00E218CA"/>
    <w:rsid w:val="00E22E99"/>
    <w:rsid w:val="00E24683"/>
    <w:rsid w:val="00E24962"/>
    <w:rsid w:val="00E2547C"/>
    <w:rsid w:val="00E255AB"/>
    <w:rsid w:val="00E26353"/>
    <w:rsid w:val="00E317B1"/>
    <w:rsid w:val="00E32130"/>
    <w:rsid w:val="00E330FC"/>
    <w:rsid w:val="00E33414"/>
    <w:rsid w:val="00E33A53"/>
    <w:rsid w:val="00E34D0E"/>
    <w:rsid w:val="00E35A3A"/>
    <w:rsid w:val="00E35C8C"/>
    <w:rsid w:val="00E365E7"/>
    <w:rsid w:val="00E36934"/>
    <w:rsid w:val="00E369AD"/>
    <w:rsid w:val="00E36A58"/>
    <w:rsid w:val="00E41796"/>
    <w:rsid w:val="00E41CF0"/>
    <w:rsid w:val="00E42BE1"/>
    <w:rsid w:val="00E43CE1"/>
    <w:rsid w:val="00E43EC4"/>
    <w:rsid w:val="00E44CE9"/>
    <w:rsid w:val="00E45843"/>
    <w:rsid w:val="00E45CBF"/>
    <w:rsid w:val="00E461EF"/>
    <w:rsid w:val="00E47CDE"/>
    <w:rsid w:val="00E51386"/>
    <w:rsid w:val="00E52FB9"/>
    <w:rsid w:val="00E53E30"/>
    <w:rsid w:val="00E550EC"/>
    <w:rsid w:val="00E558C1"/>
    <w:rsid w:val="00E612AF"/>
    <w:rsid w:val="00E61709"/>
    <w:rsid w:val="00E63294"/>
    <w:rsid w:val="00E638C6"/>
    <w:rsid w:val="00E6529D"/>
    <w:rsid w:val="00E655D7"/>
    <w:rsid w:val="00E658DF"/>
    <w:rsid w:val="00E65BA6"/>
    <w:rsid w:val="00E661B5"/>
    <w:rsid w:val="00E66E18"/>
    <w:rsid w:val="00E67072"/>
    <w:rsid w:val="00E711FF"/>
    <w:rsid w:val="00E71E43"/>
    <w:rsid w:val="00E730AD"/>
    <w:rsid w:val="00E732FE"/>
    <w:rsid w:val="00E7338C"/>
    <w:rsid w:val="00E74279"/>
    <w:rsid w:val="00E7446F"/>
    <w:rsid w:val="00E74726"/>
    <w:rsid w:val="00E7616D"/>
    <w:rsid w:val="00E7726D"/>
    <w:rsid w:val="00E77444"/>
    <w:rsid w:val="00E8048F"/>
    <w:rsid w:val="00E80546"/>
    <w:rsid w:val="00E832E8"/>
    <w:rsid w:val="00E84AEE"/>
    <w:rsid w:val="00E85F04"/>
    <w:rsid w:val="00E86746"/>
    <w:rsid w:val="00E86825"/>
    <w:rsid w:val="00E86EBA"/>
    <w:rsid w:val="00E87910"/>
    <w:rsid w:val="00E879BA"/>
    <w:rsid w:val="00E90936"/>
    <w:rsid w:val="00E90BB0"/>
    <w:rsid w:val="00E90D07"/>
    <w:rsid w:val="00E9178B"/>
    <w:rsid w:val="00E91BEB"/>
    <w:rsid w:val="00E953A9"/>
    <w:rsid w:val="00E97D18"/>
    <w:rsid w:val="00EA04D9"/>
    <w:rsid w:val="00EA0E63"/>
    <w:rsid w:val="00EA1410"/>
    <w:rsid w:val="00EA3372"/>
    <w:rsid w:val="00EA376D"/>
    <w:rsid w:val="00EA37C4"/>
    <w:rsid w:val="00EA4426"/>
    <w:rsid w:val="00EA4A1E"/>
    <w:rsid w:val="00EB0C61"/>
    <w:rsid w:val="00EB20C2"/>
    <w:rsid w:val="00EB30BD"/>
    <w:rsid w:val="00EB3173"/>
    <w:rsid w:val="00EB3424"/>
    <w:rsid w:val="00EB561C"/>
    <w:rsid w:val="00EB6D82"/>
    <w:rsid w:val="00EB7B61"/>
    <w:rsid w:val="00EC016D"/>
    <w:rsid w:val="00EC05CE"/>
    <w:rsid w:val="00EC13CA"/>
    <w:rsid w:val="00EC2140"/>
    <w:rsid w:val="00EC3E0E"/>
    <w:rsid w:val="00EC4351"/>
    <w:rsid w:val="00EC51FE"/>
    <w:rsid w:val="00EC55F6"/>
    <w:rsid w:val="00EC572D"/>
    <w:rsid w:val="00ED01DC"/>
    <w:rsid w:val="00ED08C4"/>
    <w:rsid w:val="00ED1FC8"/>
    <w:rsid w:val="00ED219E"/>
    <w:rsid w:val="00ED34DA"/>
    <w:rsid w:val="00ED45F3"/>
    <w:rsid w:val="00ED491F"/>
    <w:rsid w:val="00EE1308"/>
    <w:rsid w:val="00EE2340"/>
    <w:rsid w:val="00EE2646"/>
    <w:rsid w:val="00EE3AD1"/>
    <w:rsid w:val="00EE60E4"/>
    <w:rsid w:val="00EE7546"/>
    <w:rsid w:val="00EF0097"/>
    <w:rsid w:val="00EF03DE"/>
    <w:rsid w:val="00EF0547"/>
    <w:rsid w:val="00EF0828"/>
    <w:rsid w:val="00EF2340"/>
    <w:rsid w:val="00EF2B5B"/>
    <w:rsid w:val="00EF2BEC"/>
    <w:rsid w:val="00EF2E59"/>
    <w:rsid w:val="00EF3E49"/>
    <w:rsid w:val="00EF4BB9"/>
    <w:rsid w:val="00EF6488"/>
    <w:rsid w:val="00EF698A"/>
    <w:rsid w:val="00F005BC"/>
    <w:rsid w:val="00F009D4"/>
    <w:rsid w:val="00F00E0D"/>
    <w:rsid w:val="00F00E52"/>
    <w:rsid w:val="00F012FE"/>
    <w:rsid w:val="00F01CDA"/>
    <w:rsid w:val="00F02D66"/>
    <w:rsid w:val="00F03137"/>
    <w:rsid w:val="00F044A3"/>
    <w:rsid w:val="00F04DFB"/>
    <w:rsid w:val="00F05028"/>
    <w:rsid w:val="00F05178"/>
    <w:rsid w:val="00F06F7D"/>
    <w:rsid w:val="00F07817"/>
    <w:rsid w:val="00F111BA"/>
    <w:rsid w:val="00F11548"/>
    <w:rsid w:val="00F1198D"/>
    <w:rsid w:val="00F11E23"/>
    <w:rsid w:val="00F129AE"/>
    <w:rsid w:val="00F141E2"/>
    <w:rsid w:val="00F1550C"/>
    <w:rsid w:val="00F15D03"/>
    <w:rsid w:val="00F15DE6"/>
    <w:rsid w:val="00F15FC4"/>
    <w:rsid w:val="00F17C50"/>
    <w:rsid w:val="00F21EBD"/>
    <w:rsid w:val="00F22CC5"/>
    <w:rsid w:val="00F23397"/>
    <w:rsid w:val="00F234DC"/>
    <w:rsid w:val="00F23D27"/>
    <w:rsid w:val="00F2420C"/>
    <w:rsid w:val="00F24271"/>
    <w:rsid w:val="00F2469E"/>
    <w:rsid w:val="00F2483F"/>
    <w:rsid w:val="00F256E5"/>
    <w:rsid w:val="00F26AB0"/>
    <w:rsid w:val="00F27104"/>
    <w:rsid w:val="00F30226"/>
    <w:rsid w:val="00F32867"/>
    <w:rsid w:val="00F33E48"/>
    <w:rsid w:val="00F34028"/>
    <w:rsid w:val="00F34132"/>
    <w:rsid w:val="00F369BE"/>
    <w:rsid w:val="00F374F1"/>
    <w:rsid w:val="00F4036A"/>
    <w:rsid w:val="00F410DB"/>
    <w:rsid w:val="00F450B9"/>
    <w:rsid w:val="00F45894"/>
    <w:rsid w:val="00F4630C"/>
    <w:rsid w:val="00F463FF"/>
    <w:rsid w:val="00F46EF7"/>
    <w:rsid w:val="00F47790"/>
    <w:rsid w:val="00F47E50"/>
    <w:rsid w:val="00F5024C"/>
    <w:rsid w:val="00F50AE7"/>
    <w:rsid w:val="00F512DE"/>
    <w:rsid w:val="00F5185F"/>
    <w:rsid w:val="00F51FAF"/>
    <w:rsid w:val="00F52583"/>
    <w:rsid w:val="00F53417"/>
    <w:rsid w:val="00F535E1"/>
    <w:rsid w:val="00F53ED3"/>
    <w:rsid w:val="00F54616"/>
    <w:rsid w:val="00F54F4C"/>
    <w:rsid w:val="00F5617C"/>
    <w:rsid w:val="00F563C7"/>
    <w:rsid w:val="00F5683D"/>
    <w:rsid w:val="00F56D10"/>
    <w:rsid w:val="00F57971"/>
    <w:rsid w:val="00F57B71"/>
    <w:rsid w:val="00F57D3B"/>
    <w:rsid w:val="00F60992"/>
    <w:rsid w:val="00F62FF0"/>
    <w:rsid w:val="00F63492"/>
    <w:rsid w:val="00F6438A"/>
    <w:rsid w:val="00F64621"/>
    <w:rsid w:val="00F6482C"/>
    <w:rsid w:val="00F64D89"/>
    <w:rsid w:val="00F65217"/>
    <w:rsid w:val="00F66291"/>
    <w:rsid w:val="00F66679"/>
    <w:rsid w:val="00F667A3"/>
    <w:rsid w:val="00F667F2"/>
    <w:rsid w:val="00F66CE3"/>
    <w:rsid w:val="00F71E09"/>
    <w:rsid w:val="00F72076"/>
    <w:rsid w:val="00F72C17"/>
    <w:rsid w:val="00F72F9C"/>
    <w:rsid w:val="00F73C55"/>
    <w:rsid w:val="00F7466A"/>
    <w:rsid w:val="00F76308"/>
    <w:rsid w:val="00F77F01"/>
    <w:rsid w:val="00F816E5"/>
    <w:rsid w:val="00F84263"/>
    <w:rsid w:val="00F8491B"/>
    <w:rsid w:val="00F85E35"/>
    <w:rsid w:val="00F862CA"/>
    <w:rsid w:val="00F8717C"/>
    <w:rsid w:val="00F87470"/>
    <w:rsid w:val="00F87CA6"/>
    <w:rsid w:val="00F91297"/>
    <w:rsid w:val="00F929E8"/>
    <w:rsid w:val="00F92A05"/>
    <w:rsid w:val="00F92F4E"/>
    <w:rsid w:val="00F934A9"/>
    <w:rsid w:val="00F93830"/>
    <w:rsid w:val="00F93979"/>
    <w:rsid w:val="00F95401"/>
    <w:rsid w:val="00F95C30"/>
    <w:rsid w:val="00F96878"/>
    <w:rsid w:val="00F96CF4"/>
    <w:rsid w:val="00F975D4"/>
    <w:rsid w:val="00F97B50"/>
    <w:rsid w:val="00F97B5A"/>
    <w:rsid w:val="00FA00A5"/>
    <w:rsid w:val="00FA0694"/>
    <w:rsid w:val="00FA1243"/>
    <w:rsid w:val="00FA1349"/>
    <w:rsid w:val="00FA48A8"/>
    <w:rsid w:val="00FA5AE6"/>
    <w:rsid w:val="00FA5C82"/>
    <w:rsid w:val="00FA630F"/>
    <w:rsid w:val="00FA63B7"/>
    <w:rsid w:val="00FA6664"/>
    <w:rsid w:val="00FA7471"/>
    <w:rsid w:val="00FA768B"/>
    <w:rsid w:val="00FB0B22"/>
    <w:rsid w:val="00FB369A"/>
    <w:rsid w:val="00FB4496"/>
    <w:rsid w:val="00FB4E75"/>
    <w:rsid w:val="00FB5A30"/>
    <w:rsid w:val="00FB6DE3"/>
    <w:rsid w:val="00FB7463"/>
    <w:rsid w:val="00FB7D5D"/>
    <w:rsid w:val="00FB7D76"/>
    <w:rsid w:val="00FB7EE1"/>
    <w:rsid w:val="00FC2033"/>
    <w:rsid w:val="00FC4E0E"/>
    <w:rsid w:val="00FC5514"/>
    <w:rsid w:val="00FC5979"/>
    <w:rsid w:val="00FC5B04"/>
    <w:rsid w:val="00FC7F5A"/>
    <w:rsid w:val="00FD02EA"/>
    <w:rsid w:val="00FD0A10"/>
    <w:rsid w:val="00FD222A"/>
    <w:rsid w:val="00FD2A5A"/>
    <w:rsid w:val="00FD2D32"/>
    <w:rsid w:val="00FD3F4D"/>
    <w:rsid w:val="00FD56E7"/>
    <w:rsid w:val="00FD5E52"/>
    <w:rsid w:val="00FE11DF"/>
    <w:rsid w:val="00FE2AA4"/>
    <w:rsid w:val="00FE2CB7"/>
    <w:rsid w:val="00FE4206"/>
    <w:rsid w:val="00FE451B"/>
    <w:rsid w:val="00FE4B0F"/>
    <w:rsid w:val="00FE5655"/>
    <w:rsid w:val="00FE62AE"/>
    <w:rsid w:val="00FE72A3"/>
    <w:rsid w:val="00FE741E"/>
    <w:rsid w:val="00FE794F"/>
    <w:rsid w:val="00FE7E6B"/>
    <w:rsid w:val="00FF0569"/>
    <w:rsid w:val="00FF06EF"/>
    <w:rsid w:val="00FF0B05"/>
    <w:rsid w:val="00FF1A06"/>
    <w:rsid w:val="00FF2C63"/>
    <w:rsid w:val="00FF4135"/>
    <w:rsid w:val="00FF4EF5"/>
    <w:rsid w:val="00FF586E"/>
    <w:rsid w:val="00FF6156"/>
    <w:rsid w:val="00FF67F4"/>
    <w:rsid w:val="00FF6D5B"/>
    <w:rsid w:val="00FF6F95"/>
    <w:rsid w:val="00FF7104"/>
    <w:rsid w:val="00FF72F7"/>
    <w:rsid w:val="00FF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A0C85-AF81-4A2F-AE2A-8449B428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Paaras Abbas</cp:lastModifiedBy>
  <cp:revision>2</cp:revision>
  <cp:lastPrinted>2016-03-11T14:20:00Z</cp:lastPrinted>
  <dcterms:created xsi:type="dcterms:W3CDTF">2018-03-06T12:25:00Z</dcterms:created>
  <dcterms:modified xsi:type="dcterms:W3CDTF">2018-03-06T12:25:00Z</dcterms:modified>
</cp:coreProperties>
</file>