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97B" w:rsidRDefault="00CB297B" w:rsidP="00CB297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Published in </w:t>
      </w:r>
      <w:r>
        <w:rPr>
          <w:rFonts w:ascii="Times New Roman" w:hAnsi="Times New Roman" w:cs="Times New Roman"/>
          <w:i/>
          <w:iCs/>
          <w:color w:val="000000"/>
          <w:sz w:val="24"/>
          <w:szCs w:val="24"/>
        </w:rPr>
        <w:t xml:space="preserve">Reviews in History, </w:t>
      </w:r>
      <w:r w:rsidRPr="00CB297B">
        <w:rPr>
          <w:rFonts w:ascii="Times New Roman" w:hAnsi="Times New Roman" w:cs="Times New Roman"/>
          <w:bCs/>
          <w:sz w:val="24"/>
          <w:szCs w:val="24"/>
        </w:rPr>
        <w:t>Publish date:</w:t>
      </w:r>
      <w:r>
        <w:rPr>
          <w:rFonts w:ascii="Times New Roman" w:hAnsi="Times New Roman" w:cs="Times New Roman"/>
          <w:bCs/>
          <w:sz w:val="24"/>
          <w:szCs w:val="24"/>
        </w:rPr>
        <w:t xml:space="preserve"> </w:t>
      </w:r>
      <w:r>
        <w:rPr>
          <w:rFonts w:ascii="Times New Roman" w:hAnsi="Times New Roman" w:cs="Times New Roman"/>
          <w:sz w:val="24"/>
          <w:szCs w:val="24"/>
        </w:rPr>
        <w:t xml:space="preserve">Thursday, 15 September, 2016, </w:t>
      </w:r>
      <w:r w:rsidRPr="00CB297B">
        <w:rPr>
          <w:rFonts w:ascii="Times New Roman" w:hAnsi="Times New Roman" w:cs="Times New Roman"/>
          <w:bCs/>
          <w:color w:val="000000"/>
          <w:sz w:val="24"/>
          <w:szCs w:val="24"/>
        </w:rPr>
        <w:t>Source URL:</w:t>
      </w:r>
      <w:r>
        <w:rPr>
          <w:rFonts w:ascii="Times New Roman" w:hAnsi="Times New Roman" w:cs="Times New Roman"/>
          <w:b/>
          <w:bCs/>
          <w:color w:val="000000"/>
          <w:sz w:val="24"/>
          <w:szCs w:val="24"/>
        </w:rPr>
        <w:t xml:space="preserve"> </w:t>
      </w:r>
      <w:bookmarkStart w:id="0" w:name="_GoBack"/>
      <w:r>
        <w:rPr>
          <w:rFonts w:ascii="Times New Roman" w:hAnsi="Times New Roman" w:cs="Times New Roman"/>
          <w:color w:val="0000CD"/>
          <w:sz w:val="24"/>
          <w:szCs w:val="24"/>
        </w:rPr>
        <w:t>http://www.history.ac.uk/reviews/review/1990</w:t>
      </w:r>
    </w:p>
    <w:bookmarkEnd w:id="0"/>
    <w:p w:rsidR="00CB297B" w:rsidRDefault="00CB297B" w:rsidP="00010041">
      <w:pPr>
        <w:spacing w:line="360" w:lineRule="auto"/>
        <w:rPr>
          <w:rFonts w:ascii="Times New Roman" w:hAnsi="Times New Roman" w:cs="Times New Roman"/>
          <w:sz w:val="24"/>
          <w:szCs w:val="24"/>
        </w:rPr>
      </w:pPr>
    </w:p>
    <w:p w:rsidR="00010041" w:rsidRDefault="00010041" w:rsidP="00010041">
      <w:pPr>
        <w:spacing w:line="360" w:lineRule="auto"/>
        <w:rPr>
          <w:rFonts w:ascii="Times New Roman" w:hAnsi="Times New Roman" w:cs="Times New Roman"/>
          <w:sz w:val="24"/>
          <w:szCs w:val="24"/>
        </w:rPr>
      </w:pPr>
      <w:r>
        <w:rPr>
          <w:rFonts w:ascii="Times New Roman" w:hAnsi="Times New Roman" w:cs="Times New Roman"/>
          <w:sz w:val="24"/>
          <w:szCs w:val="24"/>
        </w:rPr>
        <w:t xml:space="preserve">Veljko Vujačić, </w:t>
      </w:r>
      <w:r w:rsidRPr="00010041">
        <w:rPr>
          <w:rFonts w:ascii="Times New Roman" w:hAnsi="Times New Roman" w:cs="Times New Roman"/>
          <w:i/>
          <w:sz w:val="24"/>
          <w:szCs w:val="24"/>
        </w:rPr>
        <w:t>Nationalism, Myth, and the State in Russia and Serbia: Antecedents of the Dissolution of the Soviet Union and Yugoslavia</w:t>
      </w:r>
      <w:r>
        <w:rPr>
          <w:rFonts w:ascii="Times New Roman" w:hAnsi="Times New Roman" w:cs="Times New Roman"/>
          <w:sz w:val="24"/>
          <w:szCs w:val="24"/>
        </w:rPr>
        <w:t>. New York: Cambridge University Press, 2015. ISBN 978110704088 (HBK), 321 pp. £64.99 (US$ 99.99)</w:t>
      </w:r>
    </w:p>
    <w:p w:rsidR="0055096F" w:rsidRDefault="0055096F" w:rsidP="00010041">
      <w:pPr>
        <w:spacing w:line="360" w:lineRule="auto"/>
        <w:rPr>
          <w:rFonts w:ascii="Times New Roman" w:hAnsi="Times New Roman" w:cs="Times New Roman"/>
          <w:sz w:val="24"/>
          <w:szCs w:val="24"/>
        </w:rPr>
      </w:pPr>
    </w:p>
    <w:p w:rsidR="006E2859" w:rsidRDefault="006E2859" w:rsidP="00010041">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The disintegration of communist federations </w:t>
      </w:r>
      <w:r w:rsidR="00EB47D3">
        <w:rPr>
          <w:rFonts w:ascii="Times New Roman" w:hAnsi="Times New Roman" w:cs="Times New Roman"/>
          <w:sz w:val="24"/>
          <w:szCs w:val="24"/>
        </w:rPr>
        <w:t>at</w:t>
      </w:r>
      <w:r>
        <w:rPr>
          <w:rFonts w:ascii="Times New Roman" w:hAnsi="Times New Roman" w:cs="Times New Roman"/>
          <w:sz w:val="24"/>
          <w:szCs w:val="24"/>
        </w:rPr>
        <w:t xml:space="preserve"> the end of the Cold War represented the most momentous reconfiguration of </w:t>
      </w:r>
      <w:r w:rsidR="001310F5">
        <w:rPr>
          <w:rFonts w:ascii="Times New Roman" w:hAnsi="Times New Roman" w:cs="Times New Roman"/>
          <w:sz w:val="24"/>
          <w:szCs w:val="24"/>
        </w:rPr>
        <w:t>the boundaries of E</w:t>
      </w:r>
      <w:r>
        <w:rPr>
          <w:rFonts w:ascii="Times New Roman" w:hAnsi="Times New Roman" w:cs="Times New Roman"/>
          <w:sz w:val="24"/>
          <w:szCs w:val="24"/>
        </w:rPr>
        <w:t xml:space="preserve">astern Europe </w:t>
      </w:r>
      <w:r w:rsidR="00DC4954">
        <w:rPr>
          <w:rFonts w:ascii="Times New Roman" w:hAnsi="Times New Roman" w:cs="Times New Roman"/>
          <w:sz w:val="24"/>
          <w:szCs w:val="24"/>
        </w:rPr>
        <w:t>since 1945. Not only did dominant ideologies and power centres that had defined Europe’s political, social and economic life implode rather suddenly, but states that had been in existence for most of the 20</w:t>
      </w:r>
      <w:r w:rsidR="00DC4954" w:rsidRPr="00DC4954">
        <w:rPr>
          <w:rFonts w:ascii="Times New Roman" w:hAnsi="Times New Roman" w:cs="Times New Roman"/>
          <w:sz w:val="24"/>
          <w:szCs w:val="24"/>
          <w:vertAlign w:val="superscript"/>
        </w:rPr>
        <w:t>th</w:t>
      </w:r>
      <w:r w:rsidR="00DC4954">
        <w:rPr>
          <w:rFonts w:ascii="Times New Roman" w:hAnsi="Times New Roman" w:cs="Times New Roman"/>
          <w:sz w:val="24"/>
          <w:szCs w:val="24"/>
        </w:rPr>
        <w:t xml:space="preserve"> Century rather unexpectedly disappeared from the map within the span of a </w:t>
      </w:r>
      <w:r w:rsidR="001310F5">
        <w:rPr>
          <w:rFonts w:ascii="Times New Roman" w:hAnsi="Times New Roman" w:cs="Times New Roman"/>
          <w:sz w:val="24"/>
          <w:szCs w:val="24"/>
        </w:rPr>
        <w:t>few</w:t>
      </w:r>
      <w:r w:rsidR="00DC4954">
        <w:rPr>
          <w:rFonts w:ascii="Times New Roman" w:hAnsi="Times New Roman" w:cs="Times New Roman"/>
          <w:sz w:val="24"/>
          <w:szCs w:val="24"/>
        </w:rPr>
        <w:t xml:space="preserve"> years. </w:t>
      </w:r>
      <w:r w:rsidR="00EB47D3">
        <w:rPr>
          <w:rFonts w:ascii="Times New Roman" w:hAnsi="Times New Roman" w:cs="Times New Roman"/>
          <w:sz w:val="24"/>
          <w:szCs w:val="24"/>
        </w:rPr>
        <w:t xml:space="preserve">In this </w:t>
      </w:r>
      <w:r w:rsidR="00DC4954">
        <w:rPr>
          <w:rFonts w:ascii="Times New Roman" w:hAnsi="Times New Roman" w:cs="Times New Roman"/>
          <w:sz w:val="24"/>
          <w:szCs w:val="24"/>
        </w:rPr>
        <w:t xml:space="preserve">redrawing of Europe’s </w:t>
      </w:r>
      <w:r w:rsidR="00167D23">
        <w:rPr>
          <w:rFonts w:ascii="Times New Roman" w:hAnsi="Times New Roman" w:cs="Times New Roman"/>
          <w:sz w:val="24"/>
          <w:szCs w:val="24"/>
        </w:rPr>
        <w:t xml:space="preserve">eastern </w:t>
      </w:r>
      <w:r w:rsidR="00DC4954">
        <w:rPr>
          <w:rFonts w:ascii="Times New Roman" w:hAnsi="Times New Roman" w:cs="Times New Roman"/>
          <w:sz w:val="24"/>
          <w:szCs w:val="24"/>
        </w:rPr>
        <w:t>borders</w:t>
      </w:r>
      <w:r w:rsidR="00EB47D3">
        <w:rPr>
          <w:rFonts w:ascii="Times New Roman" w:hAnsi="Times New Roman" w:cs="Times New Roman"/>
          <w:sz w:val="24"/>
          <w:szCs w:val="24"/>
        </w:rPr>
        <w:t xml:space="preserve">, </w:t>
      </w:r>
      <w:r w:rsidR="00DC4954">
        <w:rPr>
          <w:rFonts w:ascii="Times New Roman" w:hAnsi="Times New Roman" w:cs="Times New Roman"/>
          <w:sz w:val="24"/>
          <w:szCs w:val="24"/>
        </w:rPr>
        <w:t xml:space="preserve">the Czecho-Slovak ‘velvet divorce’ and the </w:t>
      </w:r>
      <w:r w:rsidR="00E2742A">
        <w:rPr>
          <w:rFonts w:ascii="Times New Roman" w:hAnsi="Times New Roman" w:cs="Times New Roman"/>
          <w:sz w:val="24"/>
          <w:szCs w:val="24"/>
        </w:rPr>
        <w:t>largely</w:t>
      </w:r>
      <w:r w:rsidR="00DC4954">
        <w:rPr>
          <w:rFonts w:ascii="Times New Roman" w:hAnsi="Times New Roman" w:cs="Times New Roman"/>
          <w:sz w:val="24"/>
          <w:szCs w:val="24"/>
        </w:rPr>
        <w:t xml:space="preserve"> </w:t>
      </w:r>
      <w:r w:rsidR="00483459">
        <w:rPr>
          <w:rFonts w:ascii="Times New Roman" w:hAnsi="Times New Roman" w:cs="Times New Roman"/>
          <w:sz w:val="24"/>
          <w:szCs w:val="24"/>
        </w:rPr>
        <w:t>peaceful</w:t>
      </w:r>
      <w:r w:rsidR="00DC4954">
        <w:rPr>
          <w:rFonts w:ascii="Times New Roman" w:hAnsi="Times New Roman" w:cs="Times New Roman"/>
          <w:sz w:val="24"/>
          <w:szCs w:val="24"/>
        </w:rPr>
        <w:t xml:space="preserve"> d</w:t>
      </w:r>
      <w:r w:rsidR="00483459">
        <w:rPr>
          <w:rFonts w:ascii="Times New Roman" w:hAnsi="Times New Roman" w:cs="Times New Roman"/>
          <w:sz w:val="24"/>
          <w:szCs w:val="24"/>
        </w:rPr>
        <w:t xml:space="preserve">issolution of the Soviet Union stood in stark contrast to </w:t>
      </w:r>
      <w:r w:rsidR="00DC4954">
        <w:rPr>
          <w:rFonts w:ascii="Times New Roman" w:hAnsi="Times New Roman" w:cs="Times New Roman"/>
          <w:sz w:val="24"/>
          <w:szCs w:val="24"/>
        </w:rPr>
        <w:t xml:space="preserve">Yugoslavia’s </w:t>
      </w:r>
      <w:r w:rsidR="00483459">
        <w:rPr>
          <w:rFonts w:ascii="Times New Roman" w:hAnsi="Times New Roman" w:cs="Times New Roman"/>
          <w:sz w:val="24"/>
          <w:szCs w:val="24"/>
        </w:rPr>
        <w:t xml:space="preserve">violent disintegration, which cost over 130,000 lives and the brutal displacement of </w:t>
      </w:r>
      <w:r w:rsidR="00EB47D3">
        <w:rPr>
          <w:rFonts w:ascii="Times New Roman" w:hAnsi="Times New Roman" w:cs="Times New Roman"/>
          <w:sz w:val="24"/>
          <w:szCs w:val="24"/>
        </w:rPr>
        <w:t xml:space="preserve">at least two </w:t>
      </w:r>
      <w:r w:rsidR="00483459">
        <w:rPr>
          <w:rFonts w:ascii="Times New Roman" w:hAnsi="Times New Roman" w:cs="Times New Roman"/>
          <w:sz w:val="24"/>
          <w:szCs w:val="24"/>
        </w:rPr>
        <w:t>million</w:t>
      </w:r>
      <w:r w:rsidR="00EB47D3">
        <w:rPr>
          <w:rFonts w:ascii="Times New Roman" w:hAnsi="Times New Roman" w:cs="Times New Roman"/>
          <w:sz w:val="24"/>
          <w:szCs w:val="24"/>
        </w:rPr>
        <w:t xml:space="preserve"> people</w:t>
      </w:r>
      <w:r w:rsidR="00483459">
        <w:rPr>
          <w:rFonts w:ascii="Times New Roman" w:hAnsi="Times New Roman" w:cs="Times New Roman"/>
          <w:sz w:val="24"/>
          <w:szCs w:val="24"/>
        </w:rPr>
        <w:t xml:space="preserve"> </w:t>
      </w:r>
      <w:r w:rsidR="00EB47D3">
        <w:rPr>
          <w:rFonts w:ascii="Times New Roman" w:hAnsi="Times New Roman" w:cs="Times New Roman"/>
          <w:sz w:val="24"/>
          <w:szCs w:val="24"/>
        </w:rPr>
        <w:t>throughout</w:t>
      </w:r>
      <w:r w:rsidR="00483459">
        <w:rPr>
          <w:rFonts w:ascii="Times New Roman" w:hAnsi="Times New Roman" w:cs="Times New Roman"/>
          <w:sz w:val="24"/>
          <w:szCs w:val="24"/>
        </w:rPr>
        <w:t xml:space="preserve"> the region and beyond</w:t>
      </w:r>
      <w:r w:rsidR="00EB47D3">
        <w:rPr>
          <w:rFonts w:ascii="Times New Roman" w:hAnsi="Times New Roman" w:cs="Times New Roman"/>
          <w:sz w:val="24"/>
          <w:szCs w:val="24"/>
        </w:rPr>
        <w:t xml:space="preserve"> (</w:t>
      </w:r>
      <w:r w:rsidR="00EB47D3" w:rsidRPr="00EB47D3">
        <w:rPr>
          <w:rFonts w:ascii="Times New Roman" w:hAnsi="Times New Roman" w:cs="Times New Roman"/>
          <w:i/>
          <w:sz w:val="24"/>
          <w:szCs w:val="24"/>
        </w:rPr>
        <w:t>Glas inicijative REKOM</w:t>
      </w:r>
      <w:r w:rsidR="00EB47D3">
        <w:rPr>
          <w:rFonts w:ascii="Times New Roman" w:hAnsi="Times New Roman" w:cs="Times New Roman"/>
          <w:sz w:val="24"/>
          <w:szCs w:val="24"/>
        </w:rPr>
        <w:t>, January 2013)</w:t>
      </w:r>
      <w:r w:rsidR="00483459">
        <w:rPr>
          <w:rFonts w:ascii="Times New Roman" w:hAnsi="Times New Roman" w:cs="Times New Roman"/>
          <w:sz w:val="24"/>
          <w:szCs w:val="24"/>
        </w:rPr>
        <w:t>.</w:t>
      </w:r>
      <w:r w:rsidR="00DC4954">
        <w:rPr>
          <w:rFonts w:ascii="Times New Roman" w:hAnsi="Times New Roman" w:cs="Times New Roman"/>
          <w:sz w:val="24"/>
          <w:szCs w:val="24"/>
        </w:rPr>
        <w:t xml:space="preserve"> </w:t>
      </w:r>
      <w:r w:rsidR="00167D23">
        <w:rPr>
          <w:rFonts w:ascii="Times New Roman" w:hAnsi="Times New Roman" w:cs="Times New Roman"/>
          <w:sz w:val="24"/>
          <w:szCs w:val="24"/>
        </w:rPr>
        <w:t>The contrast between the dissolutions of Yugoslavia and the Soviet Union is particularly striking</w:t>
      </w:r>
      <w:r w:rsidR="004D41D1">
        <w:rPr>
          <w:rFonts w:ascii="Times New Roman" w:hAnsi="Times New Roman" w:cs="Times New Roman"/>
          <w:sz w:val="24"/>
          <w:szCs w:val="24"/>
        </w:rPr>
        <w:t xml:space="preserve"> </w:t>
      </w:r>
      <w:r w:rsidR="00E2742A">
        <w:rPr>
          <w:rFonts w:ascii="Times New Roman" w:hAnsi="Times New Roman" w:cs="Times New Roman"/>
          <w:sz w:val="24"/>
          <w:szCs w:val="24"/>
        </w:rPr>
        <w:t xml:space="preserve">when taking into account the similar position of the two dominant nations, the Serbs and the Russians, a significant proportion </w:t>
      </w:r>
      <w:r w:rsidR="00C93AA6">
        <w:rPr>
          <w:rFonts w:ascii="Times New Roman" w:hAnsi="Times New Roman" w:cs="Times New Roman"/>
          <w:sz w:val="24"/>
          <w:szCs w:val="24"/>
        </w:rPr>
        <w:t xml:space="preserve">of whom </w:t>
      </w:r>
      <w:r w:rsidR="00E2742A">
        <w:rPr>
          <w:rFonts w:ascii="Times New Roman" w:hAnsi="Times New Roman" w:cs="Times New Roman"/>
          <w:sz w:val="24"/>
          <w:szCs w:val="24"/>
        </w:rPr>
        <w:t>was left outside the borders of the new Serbian and Russian states.</w:t>
      </w:r>
      <w:r w:rsidR="004D41D1">
        <w:rPr>
          <w:rFonts w:ascii="Times New Roman" w:hAnsi="Times New Roman" w:cs="Times New Roman"/>
          <w:sz w:val="24"/>
          <w:szCs w:val="24"/>
        </w:rPr>
        <w:t xml:space="preserve"> </w:t>
      </w:r>
      <w:r w:rsidR="00B604D8">
        <w:rPr>
          <w:rFonts w:ascii="Times New Roman" w:hAnsi="Times New Roman" w:cs="Times New Roman"/>
          <w:sz w:val="24"/>
          <w:szCs w:val="24"/>
        </w:rPr>
        <w:t xml:space="preserve">Whereas in the Serbian case, the </w:t>
      </w:r>
      <w:r w:rsidR="000F1BC5">
        <w:rPr>
          <w:rFonts w:ascii="Times New Roman" w:hAnsi="Times New Roman" w:cs="Times New Roman"/>
          <w:sz w:val="24"/>
          <w:szCs w:val="24"/>
        </w:rPr>
        <w:t>‘</w:t>
      </w:r>
      <w:r w:rsidR="00B604D8" w:rsidRPr="00B604D8">
        <w:rPr>
          <w:rFonts w:ascii="Times New Roman" w:hAnsi="Times New Roman" w:cs="Times New Roman"/>
          <w:i/>
          <w:sz w:val="24"/>
          <w:szCs w:val="24"/>
        </w:rPr>
        <w:t>prečani</w:t>
      </w:r>
      <w:r w:rsidR="00B604D8">
        <w:rPr>
          <w:rFonts w:ascii="Times New Roman" w:hAnsi="Times New Roman" w:cs="Times New Roman"/>
          <w:sz w:val="24"/>
          <w:szCs w:val="24"/>
        </w:rPr>
        <w:t xml:space="preserve"> Serbs</w:t>
      </w:r>
      <w:r w:rsidR="000F1BC5">
        <w:rPr>
          <w:rFonts w:ascii="Times New Roman" w:hAnsi="Times New Roman" w:cs="Times New Roman"/>
          <w:sz w:val="24"/>
          <w:szCs w:val="24"/>
        </w:rPr>
        <w:t>’</w:t>
      </w:r>
      <w:r w:rsidR="00B604D8">
        <w:rPr>
          <w:rFonts w:ascii="Times New Roman" w:hAnsi="Times New Roman" w:cs="Times New Roman"/>
          <w:sz w:val="24"/>
          <w:szCs w:val="24"/>
        </w:rPr>
        <w:t xml:space="preserve"> outside Serbia contested the new state borders </w:t>
      </w:r>
      <w:r w:rsidR="000F1BC5">
        <w:rPr>
          <w:rFonts w:ascii="Times New Roman" w:hAnsi="Times New Roman" w:cs="Times New Roman"/>
          <w:sz w:val="24"/>
          <w:szCs w:val="24"/>
        </w:rPr>
        <w:t>and—</w:t>
      </w:r>
      <w:r w:rsidR="00B604D8">
        <w:rPr>
          <w:rFonts w:ascii="Times New Roman" w:hAnsi="Times New Roman" w:cs="Times New Roman"/>
          <w:sz w:val="24"/>
          <w:szCs w:val="24"/>
        </w:rPr>
        <w:t>aided</w:t>
      </w:r>
      <w:r w:rsidR="000F1BC5">
        <w:rPr>
          <w:rFonts w:ascii="Times New Roman" w:hAnsi="Times New Roman" w:cs="Times New Roman"/>
          <w:sz w:val="24"/>
          <w:szCs w:val="24"/>
        </w:rPr>
        <w:t xml:space="preserve"> </w:t>
      </w:r>
      <w:r w:rsidR="00B604D8">
        <w:rPr>
          <w:rFonts w:ascii="Times New Roman" w:hAnsi="Times New Roman" w:cs="Times New Roman"/>
          <w:sz w:val="24"/>
          <w:szCs w:val="24"/>
        </w:rPr>
        <w:t>and abetted by Slobodan Milošević’s regime in the Republic of Serbia</w:t>
      </w:r>
      <w:r w:rsidR="000F1BC5">
        <w:rPr>
          <w:rFonts w:ascii="Times New Roman" w:hAnsi="Times New Roman" w:cs="Times New Roman"/>
          <w:sz w:val="24"/>
          <w:szCs w:val="24"/>
        </w:rPr>
        <w:t>—</w:t>
      </w:r>
      <w:r w:rsidR="00B604D8">
        <w:rPr>
          <w:rFonts w:ascii="Times New Roman" w:hAnsi="Times New Roman" w:cs="Times New Roman"/>
          <w:sz w:val="24"/>
          <w:szCs w:val="24"/>
        </w:rPr>
        <w:t>launched</w:t>
      </w:r>
      <w:r w:rsidR="000F1BC5">
        <w:rPr>
          <w:rFonts w:ascii="Times New Roman" w:hAnsi="Times New Roman" w:cs="Times New Roman"/>
          <w:sz w:val="24"/>
          <w:szCs w:val="24"/>
        </w:rPr>
        <w:t xml:space="preserve"> </w:t>
      </w:r>
      <w:r w:rsidR="00B604D8">
        <w:rPr>
          <w:rFonts w:ascii="Times New Roman" w:hAnsi="Times New Roman" w:cs="Times New Roman"/>
          <w:sz w:val="24"/>
          <w:szCs w:val="24"/>
        </w:rPr>
        <w:t xml:space="preserve">an armed insurgency, in the Russian case, the </w:t>
      </w:r>
      <w:r w:rsidR="000F1BC5">
        <w:rPr>
          <w:rFonts w:ascii="Times New Roman" w:hAnsi="Times New Roman" w:cs="Times New Roman"/>
          <w:sz w:val="24"/>
          <w:szCs w:val="24"/>
        </w:rPr>
        <w:t xml:space="preserve">approximately </w:t>
      </w:r>
      <w:r w:rsidR="00B604D8">
        <w:rPr>
          <w:rFonts w:ascii="Times New Roman" w:hAnsi="Times New Roman" w:cs="Times New Roman"/>
          <w:sz w:val="24"/>
          <w:szCs w:val="24"/>
        </w:rPr>
        <w:t>25 million Russians left outside the Russian republic</w:t>
      </w:r>
      <w:r w:rsidR="000F1BC5">
        <w:rPr>
          <w:rFonts w:ascii="Times New Roman" w:hAnsi="Times New Roman" w:cs="Times New Roman"/>
          <w:sz w:val="24"/>
          <w:szCs w:val="24"/>
        </w:rPr>
        <w:t xml:space="preserve"> put up no resistance</w:t>
      </w:r>
      <w:r w:rsidR="00C93AA6">
        <w:rPr>
          <w:rFonts w:ascii="Times New Roman" w:hAnsi="Times New Roman" w:cs="Times New Roman"/>
          <w:sz w:val="24"/>
          <w:szCs w:val="24"/>
        </w:rPr>
        <w:t xml:space="preserve"> and</w:t>
      </w:r>
      <w:r w:rsidR="000F1BC5">
        <w:rPr>
          <w:rFonts w:ascii="Times New Roman" w:hAnsi="Times New Roman" w:cs="Times New Roman"/>
          <w:sz w:val="24"/>
          <w:szCs w:val="24"/>
        </w:rPr>
        <w:t xml:space="preserve"> even embrac</w:t>
      </w:r>
      <w:r w:rsidR="00C93AA6">
        <w:rPr>
          <w:rFonts w:ascii="Times New Roman" w:hAnsi="Times New Roman" w:cs="Times New Roman"/>
          <w:sz w:val="24"/>
          <w:szCs w:val="24"/>
        </w:rPr>
        <w:t>ed</w:t>
      </w:r>
      <w:r w:rsidR="000F1BC5">
        <w:rPr>
          <w:rFonts w:ascii="Times New Roman" w:hAnsi="Times New Roman" w:cs="Times New Roman"/>
          <w:sz w:val="24"/>
          <w:szCs w:val="24"/>
        </w:rPr>
        <w:t xml:space="preserve"> their new state entities</w:t>
      </w:r>
      <w:r w:rsidR="00B604D8">
        <w:rPr>
          <w:rFonts w:ascii="Times New Roman" w:hAnsi="Times New Roman" w:cs="Times New Roman"/>
          <w:sz w:val="24"/>
          <w:szCs w:val="24"/>
        </w:rPr>
        <w:t xml:space="preserve">. </w:t>
      </w:r>
      <w:r w:rsidR="000F1BC5">
        <w:rPr>
          <w:rFonts w:ascii="Times New Roman" w:hAnsi="Times New Roman" w:cs="Times New Roman"/>
          <w:sz w:val="24"/>
          <w:szCs w:val="24"/>
        </w:rPr>
        <w:t xml:space="preserve">While some violence accompanied the disintegration </w:t>
      </w:r>
      <w:r w:rsidR="001310F5">
        <w:rPr>
          <w:rFonts w:ascii="Times New Roman" w:hAnsi="Times New Roman" w:cs="Times New Roman"/>
          <w:sz w:val="24"/>
          <w:szCs w:val="24"/>
        </w:rPr>
        <w:t xml:space="preserve">in 1991 </w:t>
      </w:r>
      <w:r w:rsidR="000F1BC5">
        <w:rPr>
          <w:rFonts w:ascii="Times New Roman" w:hAnsi="Times New Roman" w:cs="Times New Roman"/>
          <w:sz w:val="24"/>
          <w:szCs w:val="24"/>
        </w:rPr>
        <w:t xml:space="preserve">of the Soviet Union in the peripheral regions, it was remarkably absent in those areas with the largest ethnic Russian populations (notably Ukraine and Kazakhstan). </w:t>
      </w:r>
      <w:r w:rsidR="004D41D1">
        <w:rPr>
          <w:rFonts w:ascii="Times New Roman" w:hAnsi="Times New Roman" w:cs="Times New Roman"/>
          <w:sz w:val="24"/>
          <w:szCs w:val="24"/>
        </w:rPr>
        <w:t xml:space="preserve">These different </w:t>
      </w:r>
      <w:r w:rsidR="000F1BC5">
        <w:rPr>
          <w:rFonts w:ascii="Times New Roman" w:hAnsi="Times New Roman" w:cs="Times New Roman"/>
          <w:sz w:val="24"/>
          <w:szCs w:val="24"/>
        </w:rPr>
        <w:t xml:space="preserve">trajectories of the two multinational socialist federations and their </w:t>
      </w:r>
      <w:r w:rsidR="00C93AA6">
        <w:rPr>
          <w:rFonts w:ascii="Times New Roman" w:hAnsi="Times New Roman" w:cs="Times New Roman"/>
          <w:sz w:val="24"/>
          <w:szCs w:val="24"/>
        </w:rPr>
        <w:t>‘dominant nations’</w:t>
      </w:r>
      <w:r w:rsidR="000F1BC5">
        <w:rPr>
          <w:rFonts w:ascii="Times New Roman" w:hAnsi="Times New Roman" w:cs="Times New Roman"/>
          <w:sz w:val="24"/>
          <w:szCs w:val="24"/>
        </w:rPr>
        <w:t xml:space="preserve"> </w:t>
      </w:r>
      <w:r w:rsidR="004D41D1">
        <w:rPr>
          <w:rFonts w:ascii="Times New Roman" w:hAnsi="Times New Roman" w:cs="Times New Roman"/>
          <w:sz w:val="24"/>
          <w:szCs w:val="24"/>
        </w:rPr>
        <w:t xml:space="preserve">provide the </w:t>
      </w:r>
      <w:r w:rsidR="000F1BC5">
        <w:rPr>
          <w:rFonts w:ascii="Times New Roman" w:hAnsi="Times New Roman" w:cs="Times New Roman"/>
          <w:sz w:val="24"/>
          <w:szCs w:val="24"/>
        </w:rPr>
        <w:t>puzzle</w:t>
      </w:r>
      <w:r w:rsidR="004D41D1">
        <w:rPr>
          <w:rFonts w:ascii="Times New Roman" w:hAnsi="Times New Roman" w:cs="Times New Roman"/>
          <w:sz w:val="24"/>
          <w:szCs w:val="24"/>
        </w:rPr>
        <w:t xml:space="preserve"> </w:t>
      </w:r>
      <w:r w:rsidR="000F1BC5">
        <w:rPr>
          <w:rFonts w:ascii="Times New Roman" w:hAnsi="Times New Roman" w:cs="Times New Roman"/>
          <w:sz w:val="24"/>
          <w:szCs w:val="24"/>
        </w:rPr>
        <w:t>that</w:t>
      </w:r>
      <w:r w:rsidR="004D41D1">
        <w:rPr>
          <w:rFonts w:ascii="Times New Roman" w:hAnsi="Times New Roman" w:cs="Times New Roman"/>
          <w:sz w:val="24"/>
          <w:szCs w:val="24"/>
        </w:rPr>
        <w:t xml:space="preserve"> Veljko Vujačić’s illuminating study of Russian and Serbian nationalism</w:t>
      </w:r>
      <w:r w:rsidR="000F1BC5">
        <w:rPr>
          <w:rFonts w:ascii="Times New Roman" w:hAnsi="Times New Roman" w:cs="Times New Roman"/>
          <w:sz w:val="24"/>
          <w:szCs w:val="24"/>
        </w:rPr>
        <w:t xml:space="preserve"> seeks to explain</w:t>
      </w:r>
      <w:r w:rsidR="004D41D1">
        <w:rPr>
          <w:rFonts w:ascii="Times New Roman" w:hAnsi="Times New Roman" w:cs="Times New Roman"/>
          <w:sz w:val="24"/>
          <w:szCs w:val="24"/>
        </w:rPr>
        <w:t>.</w:t>
      </w:r>
    </w:p>
    <w:p w:rsidR="000F1BC5" w:rsidRDefault="00B27744" w:rsidP="00010041">
      <w:pPr>
        <w:spacing w:line="360" w:lineRule="auto"/>
        <w:rPr>
          <w:rFonts w:ascii="Times New Roman" w:hAnsi="Times New Roman" w:cs="Times New Roman"/>
          <w:sz w:val="24"/>
          <w:szCs w:val="24"/>
        </w:rPr>
      </w:pPr>
      <w:r>
        <w:rPr>
          <w:rFonts w:ascii="Times New Roman" w:hAnsi="Times New Roman" w:cs="Times New Roman"/>
          <w:sz w:val="24"/>
          <w:szCs w:val="24"/>
        </w:rPr>
        <w:tab/>
        <w:t>Of course, Vujačić is not the first to examine these dissolutions and their different outcomes.</w:t>
      </w:r>
      <w:r w:rsidR="001212CF">
        <w:rPr>
          <w:rFonts w:ascii="Times New Roman" w:hAnsi="Times New Roman" w:cs="Times New Roman"/>
          <w:sz w:val="24"/>
          <w:szCs w:val="24"/>
        </w:rPr>
        <w:t xml:space="preserve"> </w:t>
      </w:r>
      <w:r w:rsidR="009A5584">
        <w:rPr>
          <w:rFonts w:ascii="Times New Roman" w:hAnsi="Times New Roman" w:cs="Times New Roman"/>
          <w:sz w:val="24"/>
          <w:szCs w:val="24"/>
        </w:rPr>
        <w:t xml:space="preserve">Together, </w:t>
      </w:r>
      <w:r w:rsidR="00C857A8">
        <w:rPr>
          <w:rFonts w:ascii="Times New Roman" w:hAnsi="Times New Roman" w:cs="Times New Roman"/>
          <w:sz w:val="24"/>
          <w:szCs w:val="24"/>
        </w:rPr>
        <w:t>the Soviet and Yugoslav disintegrations</w:t>
      </w:r>
      <w:r w:rsidR="009A5584">
        <w:rPr>
          <w:rFonts w:ascii="Times New Roman" w:hAnsi="Times New Roman" w:cs="Times New Roman"/>
          <w:sz w:val="24"/>
          <w:szCs w:val="24"/>
        </w:rPr>
        <w:t xml:space="preserve"> have given rise to a veritable cottage industry of </w:t>
      </w:r>
      <w:r w:rsidR="00B10C6E">
        <w:rPr>
          <w:rFonts w:ascii="Times New Roman" w:hAnsi="Times New Roman" w:cs="Times New Roman"/>
          <w:sz w:val="24"/>
          <w:szCs w:val="24"/>
        </w:rPr>
        <w:t>writing</w:t>
      </w:r>
      <w:r w:rsidR="009A5584">
        <w:rPr>
          <w:rFonts w:ascii="Times New Roman" w:hAnsi="Times New Roman" w:cs="Times New Roman"/>
          <w:sz w:val="24"/>
          <w:szCs w:val="24"/>
        </w:rPr>
        <w:t>s</w:t>
      </w:r>
      <w:r w:rsidR="00C93AA6">
        <w:rPr>
          <w:rFonts w:ascii="Times New Roman" w:hAnsi="Times New Roman" w:cs="Times New Roman"/>
          <w:sz w:val="24"/>
          <w:szCs w:val="24"/>
        </w:rPr>
        <w:t>—</w:t>
      </w:r>
      <w:r w:rsidR="00C857A8">
        <w:rPr>
          <w:rFonts w:ascii="Times New Roman" w:hAnsi="Times New Roman" w:cs="Times New Roman"/>
          <w:sz w:val="24"/>
          <w:szCs w:val="24"/>
        </w:rPr>
        <w:t>ranging</w:t>
      </w:r>
      <w:r w:rsidR="00C93AA6">
        <w:rPr>
          <w:rFonts w:ascii="Times New Roman" w:hAnsi="Times New Roman" w:cs="Times New Roman"/>
          <w:sz w:val="24"/>
          <w:szCs w:val="24"/>
        </w:rPr>
        <w:t xml:space="preserve"> </w:t>
      </w:r>
      <w:r w:rsidR="009A5584">
        <w:rPr>
          <w:rFonts w:ascii="Times New Roman" w:hAnsi="Times New Roman" w:cs="Times New Roman"/>
          <w:sz w:val="24"/>
          <w:szCs w:val="24"/>
        </w:rPr>
        <w:t xml:space="preserve">from </w:t>
      </w:r>
      <w:r w:rsidR="00C857A8">
        <w:rPr>
          <w:rFonts w:ascii="Times New Roman" w:hAnsi="Times New Roman" w:cs="Times New Roman"/>
          <w:sz w:val="24"/>
          <w:szCs w:val="24"/>
        </w:rPr>
        <w:t xml:space="preserve">journalists’ accounts </w:t>
      </w:r>
      <w:r w:rsidR="00B70F75">
        <w:rPr>
          <w:rFonts w:ascii="Times New Roman" w:hAnsi="Times New Roman" w:cs="Times New Roman"/>
          <w:sz w:val="24"/>
          <w:szCs w:val="24"/>
        </w:rPr>
        <w:t xml:space="preserve">and scholarly analyses to </w:t>
      </w:r>
      <w:r w:rsidR="00C857A8">
        <w:rPr>
          <w:rFonts w:ascii="Times New Roman" w:hAnsi="Times New Roman" w:cs="Times New Roman"/>
          <w:sz w:val="24"/>
          <w:szCs w:val="24"/>
        </w:rPr>
        <w:t xml:space="preserve">policy assessments and </w:t>
      </w:r>
      <w:r w:rsidR="009A5584">
        <w:rPr>
          <w:rFonts w:ascii="Times New Roman" w:hAnsi="Times New Roman" w:cs="Times New Roman"/>
          <w:sz w:val="24"/>
          <w:szCs w:val="24"/>
        </w:rPr>
        <w:t>memoirs</w:t>
      </w:r>
      <w:r w:rsidR="00C857A8">
        <w:rPr>
          <w:rFonts w:ascii="Times New Roman" w:hAnsi="Times New Roman" w:cs="Times New Roman"/>
          <w:sz w:val="24"/>
          <w:szCs w:val="24"/>
        </w:rPr>
        <w:t xml:space="preserve">. </w:t>
      </w:r>
      <w:r w:rsidR="00B70F75">
        <w:rPr>
          <w:rFonts w:ascii="Times New Roman" w:hAnsi="Times New Roman" w:cs="Times New Roman"/>
          <w:sz w:val="24"/>
          <w:szCs w:val="24"/>
        </w:rPr>
        <w:t>Most</w:t>
      </w:r>
      <w:r w:rsidR="00F63FB2">
        <w:rPr>
          <w:rFonts w:ascii="Times New Roman" w:hAnsi="Times New Roman" w:cs="Times New Roman"/>
          <w:sz w:val="24"/>
          <w:szCs w:val="24"/>
        </w:rPr>
        <w:t xml:space="preserve"> of these </w:t>
      </w:r>
      <w:r w:rsidR="00B70F75">
        <w:rPr>
          <w:rFonts w:ascii="Times New Roman" w:hAnsi="Times New Roman" w:cs="Times New Roman"/>
          <w:sz w:val="24"/>
          <w:szCs w:val="24"/>
        </w:rPr>
        <w:t>books</w:t>
      </w:r>
      <w:r w:rsidR="00F63FB2">
        <w:rPr>
          <w:rFonts w:ascii="Times New Roman" w:hAnsi="Times New Roman" w:cs="Times New Roman"/>
          <w:sz w:val="24"/>
          <w:szCs w:val="24"/>
        </w:rPr>
        <w:t xml:space="preserve"> focus on the period immediately </w:t>
      </w:r>
      <w:r w:rsidR="00F63FB2">
        <w:rPr>
          <w:rFonts w:ascii="Times New Roman" w:hAnsi="Times New Roman" w:cs="Times New Roman"/>
          <w:sz w:val="24"/>
          <w:szCs w:val="24"/>
        </w:rPr>
        <w:lastRenderedPageBreak/>
        <w:t xml:space="preserve">preceding dissolution and </w:t>
      </w:r>
      <w:r w:rsidR="00C857A8">
        <w:rPr>
          <w:rFonts w:ascii="Times New Roman" w:hAnsi="Times New Roman" w:cs="Times New Roman"/>
          <w:sz w:val="24"/>
          <w:szCs w:val="24"/>
        </w:rPr>
        <w:t xml:space="preserve">provide elite-driven explanations, focusing on the personalities and actions of leaders (Slobodan Milošević in the Yugoslav case, and Mikhail Gorbachev and Boris Yeltsin in the Soviet one) </w:t>
      </w:r>
      <w:r w:rsidR="00F63FB2">
        <w:rPr>
          <w:rFonts w:ascii="Times New Roman" w:hAnsi="Times New Roman" w:cs="Times New Roman"/>
          <w:sz w:val="24"/>
          <w:szCs w:val="24"/>
        </w:rPr>
        <w:t xml:space="preserve">as fundamental both for </w:t>
      </w:r>
      <w:r w:rsidR="00E03614">
        <w:rPr>
          <w:rFonts w:ascii="Times New Roman" w:hAnsi="Times New Roman" w:cs="Times New Roman"/>
          <w:sz w:val="24"/>
          <w:szCs w:val="24"/>
        </w:rPr>
        <w:t xml:space="preserve">state </w:t>
      </w:r>
      <w:r w:rsidR="00C857A8">
        <w:rPr>
          <w:rFonts w:ascii="Times New Roman" w:hAnsi="Times New Roman" w:cs="Times New Roman"/>
          <w:sz w:val="24"/>
          <w:szCs w:val="24"/>
        </w:rPr>
        <w:t xml:space="preserve">dissolution </w:t>
      </w:r>
      <w:r w:rsidR="00E03614">
        <w:rPr>
          <w:rFonts w:ascii="Times New Roman" w:hAnsi="Times New Roman" w:cs="Times New Roman"/>
          <w:sz w:val="24"/>
          <w:szCs w:val="24"/>
        </w:rPr>
        <w:t>itself and the nature of th</w:t>
      </w:r>
      <w:r w:rsidR="00B70F75">
        <w:rPr>
          <w:rFonts w:ascii="Times New Roman" w:hAnsi="Times New Roman" w:cs="Times New Roman"/>
          <w:sz w:val="24"/>
          <w:szCs w:val="24"/>
        </w:rPr>
        <w:t>is</w:t>
      </w:r>
      <w:r w:rsidR="00E03614">
        <w:rPr>
          <w:rFonts w:ascii="Times New Roman" w:hAnsi="Times New Roman" w:cs="Times New Roman"/>
          <w:sz w:val="24"/>
          <w:szCs w:val="24"/>
        </w:rPr>
        <w:t xml:space="preserve"> process</w:t>
      </w:r>
      <w:r w:rsidR="00C857A8">
        <w:rPr>
          <w:rFonts w:ascii="Times New Roman" w:hAnsi="Times New Roman" w:cs="Times New Roman"/>
          <w:sz w:val="24"/>
          <w:szCs w:val="24"/>
        </w:rPr>
        <w:t>. Others highlight structural factors</w:t>
      </w:r>
      <w:r w:rsidR="00E03614">
        <w:rPr>
          <w:rFonts w:ascii="Times New Roman" w:hAnsi="Times New Roman" w:cs="Times New Roman"/>
          <w:sz w:val="24"/>
          <w:szCs w:val="24"/>
        </w:rPr>
        <w:t>, such as</w:t>
      </w:r>
      <w:r w:rsidR="00775ABD">
        <w:rPr>
          <w:rFonts w:ascii="Times New Roman" w:hAnsi="Times New Roman" w:cs="Times New Roman"/>
          <w:sz w:val="24"/>
          <w:szCs w:val="24"/>
        </w:rPr>
        <w:t xml:space="preserve"> </w:t>
      </w:r>
      <w:r w:rsidR="00E03614">
        <w:rPr>
          <w:rFonts w:ascii="Times New Roman" w:hAnsi="Times New Roman" w:cs="Times New Roman"/>
          <w:sz w:val="24"/>
          <w:szCs w:val="24"/>
        </w:rPr>
        <w:t>the location and compactness of minority populations and</w:t>
      </w:r>
      <w:r w:rsidR="00C857A8">
        <w:rPr>
          <w:rFonts w:ascii="Times New Roman" w:hAnsi="Times New Roman" w:cs="Times New Roman"/>
          <w:sz w:val="24"/>
          <w:szCs w:val="24"/>
        </w:rPr>
        <w:t xml:space="preserve"> </w:t>
      </w:r>
      <w:r w:rsidR="00775ABD">
        <w:rPr>
          <w:rFonts w:ascii="Times New Roman" w:hAnsi="Times New Roman" w:cs="Times New Roman"/>
          <w:sz w:val="24"/>
          <w:szCs w:val="24"/>
        </w:rPr>
        <w:t xml:space="preserve">the emergence of </w:t>
      </w:r>
      <w:r w:rsidR="00C857A8">
        <w:rPr>
          <w:rFonts w:ascii="Times New Roman" w:hAnsi="Times New Roman" w:cs="Times New Roman"/>
          <w:sz w:val="24"/>
          <w:szCs w:val="24"/>
        </w:rPr>
        <w:t>security dilemmas</w:t>
      </w:r>
      <w:r w:rsidR="00775ABD" w:rsidRPr="00775ABD">
        <w:rPr>
          <w:rFonts w:ascii="Times New Roman" w:hAnsi="Times New Roman" w:cs="Times New Roman"/>
          <w:sz w:val="24"/>
          <w:szCs w:val="24"/>
        </w:rPr>
        <w:t xml:space="preserve"> </w:t>
      </w:r>
      <w:r w:rsidR="00775ABD">
        <w:rPr>
          <w:rFonts w:ascii="Times New Roman" w:hAnsi="Times New Roman" w:cs="Times New Roman"/>
          <w:sz w:val="24"/>
          <w:szCs w:val="24"/>
        </w:rPr>
        <w:t>in the two scenarios</w:t>
      </w:r>
      <w:r w:rsidR="00E03614">
        <w:rPr>
          <w:rFonts w:ascii="Times New Roman" w:hAnsi="Times New Roman" w:cs="Times New Roman"/>
          <w:sz w:val="24"/>
          <w:szCs w:val="24"/>
        </w:rPr>
        <w:t xml:space="preserve">; </w:t>
      </w:r>
      <w:r w:rsidR="00B70F75">
        <w:rPr>
          <w:rFonts w:ascii="Times New Roman" w:hAnsi="Times New Roman" w:cs="Times New Roman"/>
          <w:sz w:val="24"/>
          <w:szCs w:val="24"/>
        </w:rPr>
        <w:t xml:space="preserve">and </w:t>
      </w:r>
      <w:r w:rsidR="00E03614">
        <w:rPr>
          <w:rFonts w:ascii="Times New Roman" w:hAnsi="Times New Roman" w:cs="Times New Roman"/>
          <w:sz w:val="24"/>
          <w:szCs w:val="24"/>
        </w:rPr>
        <w:t xml:space="preserve">still others note the </w:t>
      </w:r>
      <w:r w:rsidR="00C93AA6">
        <w:rPr>
          <w:rFonts w:ascii="Times New Roman" w:hAnsi="Times New Roman" w:cs="Times New Roman"/>
          <w:sz w:val="24"/>
          <w:szCs w:val="24"/>
        </w:rPr>
        <w:t xml:space="preserve">evolution of socialist federalism and the </w:t>
      </w:r>
      <w:r w:rsidR="00E03614">
        <w:rPr>
          <w:rFonts w:ascii="Times New Roman" w:hAnsi="Times New Roman" w:cs="Times New Roman"/>
          <w:sz w:val="24"/>
          <w:szCs w:val="24"/>
        </w:rPr>
        <w:t>important role of i</w:t>
      </w:r>
      <w:r w:rsidR="00F63FB2">
        <w:rPr>
          <w:rFonts w:ascii="Times New Roman" w:hAnsi="Times New Roman" w:cs="Times New Roman"/>
          <w:sz w:val="24"/>
          <w:szCs w:val="24"/>
        </w:rPr>
        <w:t xml:space="preserve">nstitutions, </w:t>
      </w:r>
      <w:r w:rsidR="001310F5">
        <w:rPr>
          <w:rFonts w:ascii="Times New Roman" w:hAnsi="Times New Roman" w:cs="Times New Roman"/>
          <w:sz w:val="24"/>
          <w:szCs w:val="24"/>
        </w:rPr>
        <w:t>notably</w:t>
      </w:r>
      <w:r w:rsidR="00E03614">
        <w:rPr>
          <w:rFonts w:ascii="Times New Roman" w:hAnsi="Times New Roman" w:cs="Times New Roman"/>
          <w:sz w:val="24"/>
          <w:szCs w:val="24"/>
        </w:rPr>
        <w:t xml:space="preserve"> the</w:t>
      </w:r>
      <w:r w:rsidR="00775ABD">
        <w:rPr>
          <w:rFonts w:ascii="Times New Roman" w:hAnsi="Times New Roman" w:cs="Times New Roman"/>
          <w:sz w:val="24"/>
          <w:szCs w:val="24"/>
        </w:rPr>
        <w:t xml:space="preserve"> respective communist parties and the armies</w:t>
      </w:r>
      <w:r w:rsidR="00E03614">
        <w:rPr>
          <w:rFonts w:ascii="Times New Roman" w:hAnsi="Times New Roman" w:cs="Times New Roman"/>
          <w:sz w:val="24"/>
          <w:szCs w:val="24"/>
        </w:rPr>
        <w:t>,</w:t>
      </w:r>
      <w:r w:rsidR="00775ABD">
        <w:rPr>
          <w:rFonts w:ascii="Times New Roman" w:hAnsi="Times New Roman" w:cs="Times New Roman"/>
          <w:sz w:val="24"/>
          <w:szCs w:val="24"/>
        </w:rPr>
        <w:t xml:space="preserve"> in determining the respective trajectories of the two states</w:t>
      </w:r>
      <w:r w:rsidR="00E03614">
        <w:rPr>
          <w:rFonts w:ascii="Times New Roman" w:hAnsi="Times New Roman" w:cs="Times New Roman"/>
          <w:sz w:val="24"/>
          <w:szCs w:val="24"/>
        </w:rPr>
        <w:t xml:space="preserve">. Vujačić surveys some of these explanations, </w:t>
      </w:r>
      <w:r w:rsidR="007E0C6E">
        <w:rPr>
          <w:rFonts w:ascii="Times New Roman" w:hAnsi="Times New Roman" w:cs="Times New Roman"/>
          <w:sz w:val="24"/>
          <w:szCs w:val="24"/>
        </w:rPr>
        <w:t xml:space="preserve">pointing out their </w:t>
      </w:r>
      <w:r w:rsidR="006010E8">
        <w:rPr>
          <w:rFonts w:ascii="Times New Roman" w:hAnsi="Times New Roman" w:cs="Times New Roman"/>
          <w:sz w:val="24"/>
          <w:szCs w:val="24"/>
        </w:rPr>
        <w:t>limitations</w:t>
      </w:r>
      <w:r w:rsidR="007E0C6E">
        <w:rPr>
          <w:rFonts w:ascii="Times New Roman" w:hAnsi="Times New Roman" w:cs="Times New Roman"/>
          <w:sz w:val="24"/>
          <w:szCs w:val="24"/>
        </w:rPr>
        <w:t xml:space="preserve"> and </w:t>
      </w:r>
      <w:r w:rsidR="00775ABD">
        <w:rPr>
          <w:rFonts w:ascii="Times New Roman" w:hAnsi="Times New Roman" w:cs="Times New Roman"/>
          <w:sz w:val="24"/>
          <w:szCs w:val="24"/>
        </w:rPr>
        <w:t>call</w:t>
      </w:r>
      <w:r w:rsidR="007E0C6E">
        <w:rPr>
          <w:rFonts w:ascii="Times New Roman" w:hAnsi="Times New Roman" w:cs="Times New Roman"/>
          <w:sz w:val="24"/>
          <w:szCs w:val="24"/>
        </w:rPr>
        <w:t xml:space="preserve">ing for </w:t>
      </w:r>
      <w:r w:rsidR="001D0DC1">
        <w:rPr>
          <w:rFonts w:ascii="Times New Roman" w:hAnsi="Times New Roman" w:cs="Times New Roman"/>
          <w:sz w:val="24"/>
          <w:szCs w:val="24"/>
        </w:rPr>
        <w:t>a multi</w:t>
      </w:r>
      <w:r w:rsidR="00C93AA6">
        <w:rPr>
          <w:rFonts w:ascii="Times New Roman" w:hAnsi="Times New Roman" w:cs="Times New Roman"/>
          <w:sz w:val="24"/>
          <w:szCs w:val="24"/>
        </w:rPr>
        <w:t>-</w:t>
      </w:r>
      <w:r w:rsidR="00FD1151">
        <w:rPr>
          <w:rFonts w:ascii="Times New Roman" w:hAnsi="Times New Roman" w:cs="Times New Roman"/>
          <w:sz w:val="24"/>
          <w:szCs w:val="24"/>
        </w:rPr>
        <w:t>causal</w:t>
      </w:r>
      <w:r w:rsidR="007E0C6E">
        <w:rPr>
          <w:rFonts w:ascii="Times New Roman" w:hAnsi="Times New Roman" w:cs="Times New Roman"/>
          <w:sz w:val="24"/>
          <w:szCs w:val="24"/>
        </w:rPr>
        <w:t xml:space="preserve"> approach</w:t>
      </w:r>
      <w:r w:rsidR="00C93AA6">
        <w:rPr>
          <w:rFonts w:ascii="Times New Roman" w:hAnsi="Times New Roman" w:cs="Times New Roman"/>
          <w:sz w:val="24"/>
          <w:szCs w:val="24"/>
        </w:rPr>
        <w:t xml:space="preserve">. </w:t>
      </w:r>
      <w:r w:rsidR="006010E8">
        <w:rPr>
          <w:rFonts w:ascii="Times New Roman" w:hAnsi="Times New Roman" w:cs="Times New Roman"/>
          <w:sz w:val="24"/>
          <w:szCs w:val="24"/>
        </w:rPr>
        <w:t>Above all, he</w:t>
      </w:r>
      <w:r w:rsidR="007E0C6E">
        <w:rPr>
          <w:rFonts w:ascii="Times New Roman" w:hAnsi="Times New Roman" w:cs="Times New Roman"/>
          <w:sz w:val="24"/>
          <w:szCs w:val="24"/>
        </w:rPr>
        <w:t xml:space="preserve"> </w:t>
      </w:r>
      <w:r w:rsidR="001D0DC1">
        <w:rPr>
          <w:rFonts w:ascii="Times New Roman" w:hAnsi="Times New Roman" w:cs="Times New Roman"/>
          <w:sz w:val="24"/>
          <w:szCs w:val="24"/>
        </w:rPr>
        <w:t xml:space="preserve">highlights </w:t>
      </w:r>
      <w:r w:rsidR="00FD1151">
        <w:rPr>
          <w:rFonts w:ascii="Times New Roman" w:hAnsi="Times New Roman" w:cs="Times New Roman"/>
          <w:sz w:val="24"/>
          <w:szCs w:val="24"/>
        </w:rPr>
        <w:t xml:space="preserve">the importance of </w:t>
      </w:r>
      <w:r w:rsidR="00C93AA6">
        <w:rPr>
          <w:rFonts w:ascii="Times New Roman" w:hAnsi="Times New Roman" w:cs="Times New Roman"/>
          <w:sz w:val="24"/>
          <w:szCs w:val="24"/>
        </w:rPr>
        <w:t xml:space="preserve">historically forged national </w:t>
      </w:r>
      <w:r w:rsidR="0072073E">
        <w:rPr>
          <w:rFonts w:ascii="Times New Roman" w:hAnsi="Times New Roman" w:cs="Times New Roman"/>
          <w:sz w:val="24"/>
          <w:szCs w:val="24"/>
        </w:rPr>
        <w:t xml:space="preserve">ideology </w:t>
      </w:r>
      <w:r w:rsidR="001D0DC1">
        <w:rPr>
          <w:rFonts w:ascii="Times New Roman" w:hAnsi="Times New Roman" w:cs="Times New Roman"/>
          <w:sz w:val="24"/>
          <w:szCs w:val="24"/>
        </w:rPr>
        <w:t>as</w:t>
      </w:r>
      <w:r w:rsidR="0072073E">
        <w:rPr>
          <w:rFonts w:ascii="Times New Roman" w:hAnsi="Times New Roman" w:cs="Times New Roman"/>
          <w:sz w:val="24"/>
          <w:szCs w:val="24"/>
        </w:rPr>
        <w:t xml:space="preserve"> </w:t>
      </w:r>
      <w:r w:rsidR="001D0DC1">
        <w:rPr>
          <w:rFonts w:ascii="Times New Roman" w:hAnsi="Times New Roman" w:cs="Times New Roman"/>
          <w:sz w:val="24"/>
          <w:szCs w:val="24"/>
        </w:rPr>
        <w:t>a ‘necessary antecedent condition’ (p. 5)</w:t>
      </w:r>
      <w:r w:rsidR="0072073E">
        <w:rPr>
          <w:rFonts w:ascii="Times New Roman" w:hAnsi="Times New Roman" w:cs="Times New Roman"/>
          <w:sz w:val="24"/>
          <w:szCs w:val="24"/>
        </w:rPr>
        <w:t xml:space="preserve"> </w:t>
      </w:r>
      <w:r w:rsidR="001D0DC1">
        <w:rPr>
          <w:rFonts w:ascii="Times New Roman" w:hAnsi="Times New Roman" w:cs="Times New Roman"/>
          <w:sz w:val="24"/>
          <w:szCs w:val="24"/>
        </w:rPr>
        <w:t>in</w:t>
      </w:r>
      <w:r w:rsidR="00FD1151">
        <w:rPr>
          <w:rFonts w:ascii="Times New Roman" w:hAnsi="Times New Roman" w:cs="Times New Roman"/>
          <w:sz w:val="24"/>
          <w:szCs w:val="24"/>
        </w:rPr>
        <w:t xml:space="preserve"> </w:t>
      </w:r>
      <w:r w:rsidR="001D0DC1">
        <w:rPr>
          <w:rFonts w:ascii="Times New Roman" w:hAnsi="Times New Roman" w:cs="Times New Roman"/>
          <w:sz w:val="24"/>
          <w:szCs w:val="24"/>
        </w:rPr>
        <w:t>explaining the divergent nature and outcomes of the</w:t>
      </w:r>
      <w:r w:rsidR="00D4378B">
        <w:rPr>
          <w:rFonts w:ascii="Times New Roman" w:hAnsi="Times New Roman" w:cs="Times New Roman"/>
          <w:sz w:val="24"/>
          <w:szCs w:val="24"/>
        </w:rPr>
        <w:t xml:space="preserve"> </w:t>
      </w:r>
      <w:r w:rsidR="00C93AA6">
        <w:rPr>
          <w:rFonts w:ascii="Times New Roman" w:hAnsi="Times New Roman" w:cs="Times New Roman"/>
          <w:sz w:val="24"/>
          <w:szCs w:val="24"/>
        </w:rPr>
        <w:t>process of</w:t>
      </w:r>
      <w:r w:rsidR="001D0DC1">
        <w:rPr>
          <w:rFonts w:ascii="Times New Roman" w:hAnsi="Times New Roman" w:cs="Times New Roman"/>
          <w:sz w:val="24"/>
          <w:szCs w:val="24"/>
        </w:rPr>
        <w:t xml:space="preserve"> </w:t>
      </w:r>
      <w:r w:rsidR="00FD1151">
        <w:rPr>
          <w:rFonts w:ascii="Times New Roman" w:hAnsi="Times New Roman" w:cs="Times New Roman"/>
          <w:sz w:val="24"/>
          <w:szCs w:val="24"/>
        </w:rPr>
        <w:t xml:space="preserve">state </w:t>
      </w:r>
      <w:r w:rsidR="001D0DC1">
        <w:rPr>
          <w:rFonts w:ascii="Times New Roman" w:hAnsi="Times New Roman" w:cs="Times New Roman"/>
          <w:sz w:val="24"/>
          <w:szCs w:val="24"/>
        </w:rPr>
        <w:t>dissolution</w:t>
      </w:r>
      <w:r w:rsidR="00C93AA6">
        <w:rPr>
          <w:rFonts w:ascii="Times New Roman" w:hAnsi="Times New Roman" w:cs="Times New Roman"/>
          <w:sz w:val="24"/>
          <w:szCs w:val="24"/>
        </w:rPr>
        <w:t xml:space="preserve"> in the two case</w:t>
      </w:r>
      <w:r w:rsidR="00FD1151">
        <w:rPr>
          <w:rFonts w:ascii="Times New Roman" w:hAnsi="Times New Roman" w:cs="Times New Roman"/>
          <w:sz w:val="24"/>
          <w:szCs w:val="24"/>
        </w:rPr>
        <w:t>s</w:t>
      </w:r>
      <w:r w:rsidR="007E0C6E">
        <w:rPr>
          <w:rFonts w:ascii="Times New Roman" w:hAnsi="Times New Roman" w:cs="Times New Roman"/>
          <w:sz w:val="24"/>
          <w:szCs w:val="24"/>
        </w:rPr>
        <w:t xml:space="preserve">. </w:t>
      </w:r>
    </w:p>
    <w:p w:rsidR="007E0C6E" w:rsidRDefault="001D000E" w:rsidP="00010041">
      <w:pPr>
        <w:spacing w:line="360" w:lineRule="auto"/>
        <w:rPr>
          <w:rFonts w:ascii="Times New Roman" w:hAnsi="Times New Roman" w:cs="Times New Roman"/>
          <w:sz w:val="24"/>
          <w:szCs w:val="24"/>
        </w:rPr>
      </w:pPr>
      <w:r>
        <w:rPr>
          <w:rFonts w:ascii="Times New Roman" w:hAnsi="Times New Roman" w:cs="Times New Roman"/>
          <w:sz w:val="24"/>
          <w:szCs w:val="24"/>
        </w:rPr>
        <w:tab/>
      </w:r>
      <w:r w:rsidR="00C93AA6">
        <w:rPr>
          <w:rFonts w:ascii="Times New Roman" w:hAnsi="Times New Roman" w:cs="Times New Roman"/>
          <w:sz w:val="24"/>
          <w:szCs w:val="24"/>
        </w:rPr>
        <w:t>W</w:t>
      </w:r>
      <w:r w:rsidR="00FD1151">
        <w:rPr>
          <w:rFonts w:ascii="Times New Roman" w:hAnsi="Times New Roman" w:cs="Times New Roman"/>
          <w:sz w:val="24"/>
          <w:szCs w:val="24"/>
        </w:rPr>
        <w:t xml:space="preserve">hen historical legacies and national ideologies are invoked in the literature, this is </w:t>
      </w:r>
      <w:r w:rsidR="00C93AA6">
        <w:rPr>
          <w:rFonts w:ascii="Times New Roman" w:hAnsi="Times New Roman" w:cs="Times New Roman"/>
          <w:sz w:val="24"/>
          <w:szCs w:val="24"/>
        </w:rPr>
        <w:t xml:space="preserve">often </w:t>
      </w:r>
      <w:r w:rsidR="00FD1151">
        <w:rPr>
          <w:rFonts w:ascii="Times New Roman" w:hAnsi="Times New Roman" w:cs="Times New Roman"/>
          <w:sz w:val="24"/>
          <w:szCs w:val="24"/>
        </w:rPr>
        <w:t xml:space="preserve">done in a deterministic way—from the by now thoroughly debunked ‘ancient hatreds’ thesis in the Yugoslav case to the more scholarly yet sometimes equally blinkered vision of immutable national ideologies, </w:t>
      </w:r>
      <w:r w:rsidR="00951D97">
        <w:rPr>
          <w:rFonts w:ascii="Times New Roman" w:hAnsi="Times New Roman" w:cs="Times New Roman"/>
          <w:sz w:val="24"/>
          <w:szCs w:val="24"/>
        </w:rPr>
        <w:t>portrayed</w:t>
      </w:r>
      <w:r w:rsidR="00FD1151">
        <w:rPr>
          <w:rFonts w:ascii="Times New Roman" w:hAnsi="Times New Roman" w:cs="Times New Roman"/>
          <w:sz w:val="24"/>
          <w:szCs w:val="24"/>
        </w:rPr>
        <w:t xml:space="preserve"> either </w:t>
      </w:r>
      <w:r w:rsidR="00951D97">
        <w:rPr>
          <w:rFonts w:ascii="Times New Roman" w:hAnsi="Times New Roman" w:cs="Times New Roman"/>
          <w:sz w:val="24"/>
          <w:szCs w:val="24"/>
        </w:rPr>
        <w:t xml:space="preserve">as </w:t>
      </w:r>
      <w:r w:rsidR="00FD1151">
        <w:rPr>
          <w:rFonts w:ascii="Times New Roman" w:hAnsi="Times New Roman" w:cs="Times New Roman"/>
          <w:sz w:val="24"/>
          <w:szCs w:val="24"/>
        </w:rPr>
        <w:t xml:space="preserve">a constant striving for hegemony or a </w:t>
      </w:r>
      <w:r w:rsidR="0072073E">
        <w:rPr>
          <w:rFonts w:ascii="Times New Roman" w:hAnsi="Times New Roman" w:cs="Times New Roman"/>
          <w:sz w:val="24"/>
          <w:szCs w:val="24"/>
        </w:rPr>
        <w:t xml:space="preserve">continuous </w:t>
      </w:r>
      <w:r w:rsidR="00FD1151">
        <w:rPr>
          <w:rFonts w:ascii="Times New Roman" w:hAnsi="Times New Roman" w:cs="Times New Roman"/>
          <w:sz w:val="24"/>
          <w:szCs w:val="24"/>
        </w:rPr>
        <w:t xml:space="preserve">desire </w:t>
      </w:r>
      <w:r w:rsidR="00951D97">
        <w:rPr>
          <w:rFonts w:ascii="Times New Roman" w:hAnsi="Times New Roman" w:cs="Times New Roman"/>
          <w:sz w:val="24"/>
          <w:szCs w:val="24"/>
        </w:rPr>
        <w:t>to</w:t>
      </w:r>
      <w:r w:rsidR="00FD1151">
        <w:rPr>
          <w:rFonts w:ascii="Times New Roman" w:hAnsi="Times New Roman" w:cs="Times New Roman"/>
          <w:sz w:val="24"/>
          <w:szCs w:val="24"/>
        </w:rPr>
        <w:t xml:space="preserve"> oppress and annihilat</w:t>
      </w:r>
      <w:r w:rsidR="00951D97">
        <w:rPr>
          <w:rFonts w:ascii="Times New Roman" w:hAnsi="Times New Roman" w:cs="Times New Roman"/>
          <w:sz w:val="24"/>
          <w:szCs w:val="24"/>
        </w:rPr>
        <w:t>e</w:t>
      </w:r>
      <w:r w:rsidR="00FD1151">
        <w:rPr>
          <w:rFonts w:ascii="Times New Roman" w:hAnsi="Times New Roman" w:cs="Times New Roman"/>
          <w:sz w:val="24"/>
          <w:szCs w:val="24"/>
        </w:rPr>
        <w:t xml:space="preserve"> the national/ethnic ‘other</w:t>
      </w:r>
      <w:r w:rsidR="000D2368">
        <w:rPr>
          <w:rFonts w:ascii="Times New Roman" w:hAnsi="Times New Roman" w:cs="Times New Roman"/>
          <w:sz w:val="24"/>
          <w:szCs w:val="24"/>
        </w:rPr>
        <w:t>s</w:t>
      </w:r>
      <w:r w:rsidR="00FD1151">
        <w:rPr>
          <w:rFonts w:ascii="Times New Roman" w:hAnsi="Times New Roman" w:cs="Times New Roman"/>
          <w:sz w:val="24"/>
          <w:szCs w:val="24"/>
        </w:rPr>
        <w:t xml:space="preserve">’. </w:t>
      </w:r>
      <w:r w:rsidR="00120E88">
        <w:rPr>
          <w:rFonts w:ascii="Times New Roman" w:hAnsi="Times New Roman" w:cs="Times New Roman"/>
          <w:sz w:val="24"/>
          <w:szCs w:val="24"/>
        </w:rPr>
        <w:t xml:space="preserve">While adopting a </w:t>
      </w:r>
      <w:r w:rsidR="00120E88" w:rsidRPr="00DC299D">
        <w:rPr>
          <w:rFonts w:ascii="Times New Roman" w:hAnsi="Times New Roman" w:cs="Times New Roman"/>
          <w:i/>
          <w:sz w:val="24"/>
          <w:szCs w:val="24"/>
        </w:rPr>
        <w:t>longue durée</w:t>
      </w:r>
      <w:r w:rsidR="00120E88">
        <w:rPr>
          <w:rFonts w:ascii="Times New Roman" w:hAnsi="Times New Roman" w:cs="Times New Roman"/>
          <w:sz w:val="24"/>
          <w:szCs w:val="24"/>
        </w:rPr>
        <w:t xml:space="preserve"> framework</w:t>
      </w:r>
      <w:r w:rsidR="000D2368">
        <w:rPr>
          <w:rFonts w:ascii="Times New Roman" w:hAnsi="Times New Roman" w:cs="Times New Roman"/>
          <w:sz w:val="24"/>
          <w:szCs w:val="24"/>
        </w:rPr>
        <w:t>,</w:t>
      </w:r>
      <w:r w:rsidR="00120E88">
        <w:rPr>
          <w:rFonts w:ascii="Times New Roman" w:hAnsi="Times New Roman" w:cs="Times New Roman"/>
          <w:sz w:val="24"/>
          <w:szCs w:val="24"/>
        </w:rPr>
        <w:t xml:space="preserve"> </w:t>
      </w:r>
      <w:r w:rsidR="00FD1151">
        <w:rPr>
          <w:rFonts w:ascii="Times New Roman" w:hAnsi="Times New Roman" w:cs="Times New Roman"/>
          <w:sz w:val="24"/>
          <w:szCs w:val="24"/>
        </w:rPr>
        <w:t>Vujačić</w:t>
      </w:r>
      <w:r w:rsidR="00120E88">
        <w:rPr>
          <w:rFonts w:ascii="Times New Roman" w:hAnsi="Times New Roman" w:cs="Times New Roman"/>
          <w:sz w:val="24"/>
          <w:szCs w:val="24"/>
        </w:rPr>
        <w:t xml:space="preserve"> consciously </w:t>
      </w:r>
      <w:r w:rsidR="00951D97">
        <w:rPr>
          <w:rFonts w:ascii="Times New Roman" w:hAnsi="Times New Roman" w:cs="Times New Roman"/>
          <w:sz w:val="24"/>
          <w:szCs w:val="24"/>
        </w:rPr>
        <w:t xml:space="preserve">avoids these pitfalls, focusing instead on </w:t>
      </w:r>
      <w:r w:rsidR="00120E88">
        <w:rPr>
          <w:rFonts w:ascii="Times New Roman" w:hAnsi="Times New Roman" w:cs="Times New Roman"/>
          <w:sz w:val="24"/>
          <w:szCs w:val="24"/>
        </w:rPr>
        <w:t xml:space="preserve">the ways in which </w:t>
      </w:r>
      <w:r w:rsidR="000D2368">
        <w:rPr>
          <w:rFonts w:ascii="Times New Roman" w:hAnsi="Times New Roman" w:cs="Times New Roman"/>
          <w:sz w:val="24"/>
          <w:szCs w:val="24"/>
        </w:rPr>
        <w:t xml:space="preserve">the Russians’ and Serbs’ </w:t>
      </w:r>
      <w:r w:rsidR="00120E88">
        <w:rPr>
          <w:rFonts w:ascii="Times New Roman" w:hAnsi="Times New Roman" w:cs="Times New Roman"/>
          <w:sz w:val="24"/>
          <w:szCs w:val="24"/>
        </w:rPr>
        <w:t>ethnic foundational myths (</w:t>
      </w:r>
      <w:r w:rsidR="00120E88" w:rsidRPr="00D63C38">
        <w:rPr>
          <w:rFonts w:ascii="Times New Roman" w:hAnsi="Times New Roman" w:cs="Times New Roman"/>
          <w:i/>
          <w:sz w:val="24"/>
          <w:szCs w:val="24"/>
        </w:rPr>
        <w:t>mythomoteurs</w:t>
      </w:r>
      <w:r w:rsidR="00120E88">
        <w:rPr>
          <w:rFonts w:ascii="Times New Roman" w:hAnsi="Times New Roman" w:cs="Times New Roman"/>
          <w:sz w:val="24"/>
          <w:szCs w:val="24"/>
        </w:rPr>
        <w:t xml:space="preserve">) were transformed and reinforced by historical and political experiences in the modern period, and how they </w:t>
      </w:r>
      <w:r w:rsidR="000D2368">
        <w:rPr>
          <w:rFonts w:ascii="Times New Roman" w:hAnsi="Times New Roman" w:cs="Times New Roman"/>
          <w:sz w:val="24"/>
          <w:szCs w:val="24"/>
        </w:rPr>
        <w:t xml:space="preserve">in turn </w:t>
      </w:r>
      <w:r w:rsidR="00120E88">
        <w:rPr>
          <w:rFonts w:ascii="Times New Roman" w:hAnsi="Times New Roman" w:cs="Times New Roman"/>
          <w:sz w:val="24"/>
          <w:szCs w:val="24"/>
        </w:rPr>
        <w:t xml:space="preserve">informed collective </w:t>
      </w:r>
      <w:r w:rsidR="000D2368">
        <w:rPr>
          <w:rFonts w:ascii="Times New Roman" w:hAnsi="Times New Roman" w:cs="Times New Roman"/>
          <w:sz w:val="24"/>
          <w:szCs w:val="24"/>
        </w:rPr>
        <w:t>political and social approaches</w:t>
      </w:r>
      <w:r w:rsidR="00120E88">
        <w:rPr>
          <w:rFonts w:ascii="Times New Roman" w:hAnsi="Times New Roman" w:cs="Times New Roman"/>
          <w:sz w:val="24"/>
          <w:szCs w:val="24"/>
        </w:rPr>
        <w:t xml:space="preserve"> to the state. Applying Max Weber’s conception of the nation as a ‘cultural community of shared memories and common political destiny’ (p. 71), Vujačić differentiates between civic, ethnic and ‘state’ </w:t>
      </w:r>
      <w:r w:rsidR="00522165">
        <w:rPr>
          <w:rFonts w:ascii="Times New Roman" w:hAnsi="Times New Roman" w:cs="Times New Roman"/>
          <w:sz w:val="24"/>
          <w:szCs w:val="24"/>
        </w:rPr>
        <w:t>conception</w:t>
      </w:r>
      <w:r w:rsidR="00120E88">
        <w:rPr>
          <w:rFonts w:ascii="Times New Roman" w:hAnsi="Times New Roman" w:cs="Times New Roman"/>
          <w:sz w:val="24"/>
          <w:szCs w:val="24"/>
        </w:rPr>
        <w:t xml:space="preserve">s of nationhood—all of which co-habited the cultural and political space </w:t>
      </w:r>
      <w:r w:rsidR="000D2368">
        <w:rPr>
          <w:rFonts w:ascii="Times New Roman" w:hAnsi="Times New Roman" w:cs="Times New Roman"/>
          <w:sz w:val="24"/>
          <w:szCs w:val="24"/>
        </w:rPr>
        <w:t>in the 19</w:t>
      </w:r>
      <w:r w:rsidR="000D2368" w:rsidRPr="00120E88">
        <w:rPr>
          <w:rFonts w:ascii="Times New Roman" w:hAnsi="Times New Roman" w:cs="Times New Roman"/>
          <w:sz w:val="24"/>
          <w:szCs w:val="24"/>
          <w:vertAlign w:val="superscript"/>
        </w:rPr>
        <w:t>th</w:t>
      </w:r>
      <w:r w:rsidR="000D2368">
        <w:rPr>
          <w:rFonts w:ascii="Times New Roman" w:hAnsi="Times New Roman" w:cs="Times New Roman"/>
          <w:sz w:val="24"/>
          <w:szCs w:val="24"/>
        </w:rPr>
        <w:t xml:space="preserve"> and 20</w:t>
      </w:r>
      <w:r w:rsidR="000D2368" w:rsidRPr="00120E88">
        <w:rPr>
          <w:rFonts w:ascii="Times New Roman" w:hAnsi="Times New Roman" w:cs="Times New Roman"/>
          <w:sz w:val="24"/>
          <w:szCs w:val="24"/>
          <w:vertAlign w:val="superscript"/>
        </w:rPr>
        <w:t>th</w:t>
      </w:r>
      <w:r w:rsidR="000D2368">
        <w:rPr>
          <w:rFonts w:ascii="Times New Roman" w:hAnsi="Times New Roman" w:cs="Times New Roman"/>
          <w:sz w:val="24"/>
          <w:szCs w:val="24"/>
        </w:rPr>
        <w:t xml:space="preserve"> Centuries </w:t>
      </w:r>
      <w:r w:rsidR="00120E88">
        <w:rPr>
          <w:rFonts w:ascii="Times New Roman" w:hAnsi="Times New Roman" w:cs="Times New Roman"/>
          <w:sz w:val="24"/>
          <w:szCs w:val="24"/>
        </w:rPr>
        <w:t xml:space="preserve">and gave rise to alternative political agendas and discourses. </w:t>
      </w:r>
      <w:r>
        <w:rPr>
          <w:rFonts w:ascii="Times New Roman" w:hAnsi="Times New Roman" w:cs="Times New Roman"/>
          <w:sz w:val="24"/>
          <w:szCs w:val="24"/>
        </w:rPr>
        <w:t xml:space="preserve">The book’s central argument is that the </w:t>
      </w:r>
      <w:r w:rsidR="00B70F75">
        <w:rPr>
          <w:rFonts w:ascii="Times New Roman" w:hAnsi="Times New Roman" w:cs="Times New Roman"/>
          <w:sz w:val="24"/>
          <w:szCs w:val="24"/>
        </w:rPr>
        <w:t xml:space="preserve">radically different </w:t>
      </w:r>
      <w:r w:rsidR="00426AC0">
        <w:rPr>
          <w:rFonts w:ascii="Times New Roman" w:hAnsi="Times New Roman" w:cs="Times New Roman"/>
          <w:sz w:val="24"/>
          <w:szCs w:val="24"/>
        </w:rPr>
        <w:t xml:space="preserve">historical </w:t>
      </w:r>
      <w:r w:rsidR="00522165">
        <w:rPr>
          <w:rFonts w:ascii="Times New Roman" w:hAnsi="Times New Roman" w:cs="Times New Roman"/>
          <w:sz w:val="24"/>
          <w:szCs w:val="24"/>
        </w:rPr>
        <w:t>legacie</w:t>
      </w:r>
      <w:r w:rsidR="00951D97">
        <w:rPr>
          <w:rFonts w:ascii="Times New Roman" w:hAnsi="Times New Roman" w:cs="Times New Roman"/>
          <w:sz w:val="24"/>
          <w:szCs w:val="24"/>
        </w:rPr>
        <w:t>s of state- and nation-building by</w:t>
      </w:r>
      <w:r w:rsidR="00B70F75">
        <w:rPr>
          <w:rFonts w:ascii="Times New Roman" w:hAnsi="Times New Roman" w:cs="Times New Roman"/>
          <w:sz w:val="24"/>
          <w:szCs w:val="24"/>
        </w:rPr>
        <w:t xml:space="preserve"> Russia</w:t>
      </w:r>
      <w:r w:rsidR="00951D97">
        <w:rPr>
          <w:rFonts w:ascii="Times New Roman" w:hAnsi="Times New Roman" w:cs="Times New Roman"/>
          <w:sz w:val="24"/>
          <w:szCs w:val="24"/>
        </w:rPr>
        <w:t>n</w:t>
      </w:r>
      <w:r w:rsidR="00B70F75">
        <w:rPr>
          <w:rFonts w:ascii="Times New Roman" w:hAnsi="Times New Roman" w:cs="Times New Roman"/>
          <w:sz w:val="24"/>
          <w:szCs w:val="24"/>
        </w:rPr>
        <w:t xml:space="preserve"> and Serbian elites</w:t>
      </w:r>
      <w:r w:rsidR="00DC299D">
        <w:rPr>
          <w:rFonts w:ascii="Times New Roman" w:hAnsi="Times New Roman" w:cs="Times New Roman"/>
          <w:sz w:val="24"/>
          <w:szCs w:val="24"/>
        </w:rPr>
        <w:t>—</w:t>
      </w:r>
      <w:r w:rsidR="00951D97">
        <w:rPr>
          <w:rFonts w:ascii="Times New Roman" w:hAnsi="Times New Roman" w:cs="Times New Roman"/>
          <w:sz w:val="24"/>
          <w:szCs w:val="24"/>
        </w:rPr>
        <w:t>along</w:t>
      </w:r>
      <w:r w:rsidR="00DC299D">
        <w:rPr>
          <w:rFonts w:ascii="Times New Roman" w:hAnsi="Times New Roman" w:cs="Times New Roman"/>
          <w:sz w:val="24"/>
          <w:szCs w:val="24"/>
        </w:rPr>
        <w:t xml:space="preserve"> </w:t>
      </w:r>
      <w:r w:rsidR="00951D97">
        <w:rPr>
          <w:rFonts w:ascii="Times New Roman" w:hAnsi="Times New Roman" w:cs="Times New Roman"/>
          <w:sz w:val="24"/>
          <w:szCs w:val="24"/>
        </w:rPr>
        <w:t xml:space="preserve">with </w:t>
      </w:r>
      <w:r w:rsidR="001310F5">
        <w:rPr>
          <w:rFonts w:ascii="Times New Roman" w:hAnsi="Times New Roman" w:cs="Times New Roman"/>
          <w:sz w:val="24"/>
          <w:szCs w:val="24"/>
        </w:rPr>
        <w:t xml:space="preserve">the </w:t>
      </w:r>
      <w:r w:rsidR="00951D97">
        <w:rPr>
          <w:rFonts w:ascii="Times New Roman" w:hAnsi="Times New Roman" w:cs="Times New Roman"/>
          <w:sz w:val="24"/>
          <w:szCs w:val="24"/>
        </w:rPr>
        <w:t>specific historical experiences that cemente</w:t>
      </w:r>
      <w:r w:rsidR="00DC299D">
        <w:rPr>
          <w:rFonts w:ascii="Times New Roman" w:hAnsi="Times New Roman" w:cs="Times New Roman"/>
          <w:sz w:val="24"/>
          <w:szCs w:val="24"/>
        </w:rPr>
        <w:t xml:space="preserve">d </w:t>
      </w:r>
      <w:r w:rsidR="001310F5">
        <w:rPr>
          <w:rFonts w:ascii="Times New Roman" w:hAnsi="Times New Roman" w:cs="Times New Roman"/>
          <w:sz w:val="24"/>
          <w:szCs w:val="24"/>
        </w:rPr>
        <w:t xml:space="preserve">the Russians’ and Serbs’ </w:t>
      </w:r>
      <w:r w:rsidR="00DC299D">
        <w:rPr>
          <w:rFonts w:ascii="Times New Roman" w:hAnsi="Times New Roman" w:cs="Times New Roman"/>
          <w:sz w:val="24"/>
          <w:szCs w:val="24"/>
        </w:rPr>
        <w:t>national myths and narratives—</w:t>
      </w:r>
      <w:r w:rsidR="00951D97">
        <w:rPr>
          <w:rFonts w:ascii="Times New Roman" w:hAnsi="Times New Roman" w:cs="Times New Roman"/>
          <w:sz w:val="24"/>
          <w:szCs w:val="24"/>
        </w:rPr>
        <w:t>produced</w:t>
      </w:r>
      <w:r w:rsidR="00DC299D">
        <w:rPr>
          <w:rFonts w:ascii="Times New Roman" w:hAnsi="Times New Roman" w:cs="Times New Roman"/>
          <w:sz w:val="24"/>
          <w:szCs w:val="24"/>
        </w:rPr>
        <w:t xml:space="preserve"> </w:t>
      </w:r>
      <w:r w:rsidR="00951D97">
        <w:rPr>
          <w:rFonts w:ascii="Times New Roman" w:hAnsi="Times New Roman" w:cs="Times New Roman"/>
          <w:sz w:val="24"/>
          <w:szCs w:val="24"/>
        </w:rPr>
        <w:t xml:space="preserve">different </w:t>
      </w:r>
      <w:r w:rsidR="006B687C">
        <w:rPr>
          <w:rFonts w:ascii="Times New Roman" w:hAnsi="Times New Roman" w:cs="Times New Roman"/>
          <w:sz w:val="24"/>
          <w:szCs w:val="24"/>
        </w:rPr>
        <w:t>forms of nationalist mobilization</w:t>
      </w:r>
      <w:r w:rsidR="00951D97">
        <w:rPr>
          <w:rFonts w:ascii="Times New Roman" w:hAnsi="Times New Roman" w:cs="Times New Roman"/>
          <w:sz w:val="24"/>
          <w:szCs w:val="24"/>
        </w:rPr>
        <w:t xml:space="preserve"> </w:t>
      </w:r>
      <w:r w:rsidR="001310F5">
        <w:rPr>
          <w:rFonts w:ascii="Times New Roman" w:hAnsi="Times New Roman" w:cs="Times New Roman"/>
          <w:sz w:val="24"/>
          <w:szCs w:val="24"/>
        </w:rPr>
        <w:t xml:space="preserve">and </w:t>
      </w:r>
      <w:r w:rsidR="00522165">
        <w:rPr>
          <w:rFonts w:ascii="Times New Roman" w:hAnsi="Times New Roman" w:cs="Times New Roman"/>
          <w:sz w:val="24"/>
          <w:szCs w:val="24"/>
        </w:rPr>
        <w:t>different trajectories of state dissolution</w:t>
      </w:r>
      <w:r w:rsidR="001310F5" w:rsidRPr="001310F5">
        <w:rPr>
          <w:rFonts w:ascii="Times New Roman" w:hAnsi="Times New Roman" w:cs="Times New Roman"/>
          <w:sz w:val="24"/>
          <w:szCs w:val="24"/>
        </w:rPr>
        <w:t xml:space="preserve"> </w:t>
      </w:r>
      <w:r w:rsidR="001310F5">
        <w:rPr>
          <w:rFonts w:ascii="Times New Roman" w:hAnsi="Times New Roman" w:cs="Times New Roman"/>
          <w:sz w:val="24"/>
          <w:szCs w:val="24"/>
        </w:rPr>
        <w:t>in the late 1980s and early 1990s</w:t>
      </w:r>
      <w:r w:rsidR="00522165">
        <w:rPr>
          <w:rFonts w:ascii="Times New Roman" w:hAnsi="Times New Roman" w:cs="Times New Roman"/>
          <w:sz w:val="24"/>
          <w:szCs w:val="24"/>
        </w:rPr>
        <w:t>.</w:t>
      </w:r>
      <w:r w:rsidR="00D63C38">
        <w:rPr>
          <w:rFonts w:ascii="Times New Roman" w:hAnsi="Times New Roman" w:cs="Times New Roman"/>
          <w:sz w:val="24"/>
          <w:szCs w:val="24"/>
        </w:rPr>
        <w:t xml:space="preserve"> </w:t>
      </w:r>
    </w:p>
    <w:p w:rsidR="00DA5DD0" w:rsidRDefault="00522165" w:rsidP="00010041">
      <w:pPr>
        <w:spacing w:line="360" w:lineRule="auto"/>
        <w:rPr>
          <w:rFonts w:ascii="Times New Roman" w:hAnsi="Times New Roman" w:cs="Times New Roman"/>
          <w:sz w:val="24"/>
          <w:szCs w:val="24"/>
        </w:rPr>
      </w:pPr>
      <w:r>
        <w:rPr>
          <w:rFonts w:ascii="Times New Roman" w:hAnsi="Times New Roman" w:cs="Times New Roman"/>
          <w:sz w:val="24"/>
          <w:szCs w:val="24"/>
        </w:rPr>
        <w:tab/>
      </w:r>
      <w:r w:rsidR="00947616">
        <w:rPr>
          <w:rFonts w:ascii="Times New Roman" w:hAnsi="Times New Roman" w:cs="Times New Roman"/>
          <w:sz w:val="24"/>
          <w:szCs w:val="24"/>
        </w:rPr>
        <w:t>Vujačić</w:t>
      </w:r>
      <w:r w:rsidR="001310F5">
        <w:rPr>
          <w:rFonts w:ascii="Times New Roman" w:hAnsi="Times New Roman" w:cs="Times New Roman"/>
          <w:sz w:val="24"/>
          <w:szCs w:val="24"/>
        </w:rPr>
        <w:t xml:space="preserve">’s argument </w:t>
      </w:r>
      <w:r w:rsidR="00C473B3">
        <w:rPr>
          <w:rFonts w:ascii="Times New Roman" w:hAnsi="Times New Roman" w:cs="Times New Roman"/>
          <w:sz w:val="24"/>
          <w:szCs w:val="24"/>
        </w:rPr>
        <w:t>focuses on</w:t>
      </w:r>
      <w:r w:rsidR="001310F5">
        <w:rPr>
          <w:rFonts w:ascii="Times New Roman" w:hAnsi="Times New Roman" w:cs="Times New Roman"/>
          <w:sz w:val="24"/>
          <w:szCs w:val="24"/>
        </w:rPr>
        <w:t xml:space="preserve"> </w:t>
      </w:r>
      <w:r w:rsidR="00131179">
        <w:rPr>
          <w:rFonts w:ascii="Times New Roman" w:hAnsi="Times New Roman" w:cs="Times New Roman"/>
          <w:sz w:val="24"/>
          <w:szCs w:val="24"/>
        </w:rPr>
        <w:t xml:space="preserve">the predominant </w:t>
      </w:r>
      <w:r w:rsidR="00947616">
        <w:rPr>
          <w:rFonts w:ascii="Times New Roman" w:hAnsi="Times New Roman" w:cs="Times New Roman"/>
          <w:sz w:val="24"/>
          <w:szCs w:val="24"/>
        </w:rPr>
        <w:t>vision of the state itself</w:t>
      </w:r>
      <w:r w:rsidR="001310F5">
        <w:rPr>
          <w:rFonts w:ascii="Times New Roman" w:hAnsi="Times New Roman" w:cs="Times New Roman"/>
          <w:sz w:val="24"/>
          <w:szCs w:val="24"/>
        </w:rPr>
        <w:t xml:space="preserve"> among Russians and Serbs</w:t>
      </w:r>
      <w:r w:rsidR="003C2051">
        <w:rPr>
          <w:rFonts w:ascii="Times New Roman" w:hAnsi="Times New Roman" w:cs="Times New Roman"/>
          <w:sz w:val="24"/>
          <w:szCs w:val="24"/>
        </w:rPr>
        <w:t xml:space="preserve">, </w:t>
      </w:r>
      <w:r w:rsidR="007B7401">
        <w:rPr>
          <w:rFonts w:ascii="Times New Roman" w:hAnsi="Times New Roman" w:cs="Times New Roman"/>
          <w:sz w:val="24"/>
          <w:szCs w:val="24"/>
        </w:rPr>
        <w:t>forged</w:t>
      </w:r>
      <w:r w:rsidR="003C2051">
        <w:rPr>
          <w:rFonts w:ascii="Times New Roman" w:hAnsi="Times New Roman" w:cs="Times New Roman"/>
          <w:sz w:val="24"/>
          <w:szCs w:val="24"/>
        </w:rPr>
        <w:t xml:space="preserve"> as it was </w:t>
      </w:r>
      <w:r w:rsidR="00131179">
        <w:rPr>
          <w:rFonts w:ascii="Times New Roman" w:hAnsi="Times New Roman" w:cs="Times New Roman"/>
          <w:sz w:val="24"/>
          <w:szCs w:val="24"/>
        </w:rPr>
        <w:t xml:space="preserve">in the two cases </w:t>
      </w:r>
      <w:r w:rsidR="003C2051">
        <w:rPr>
          <w:rFonts w:ascii="Times New Roman" w:hAnsi="Times New Roman" w:cs="Times New Roman"/>
          <w:sz w:val="24"/>
          <w:szCs w:val="24"/>
        </w:rPr>
        <w:t xml:space="preserve">by </w:t>
      </w:r>
      <w:r w:rsidR="001310F5">
        <w:rPr>
          <w:rFonts w:ascii="Times New Roman" w:hAnsi="Times New Roman" w:cs="Times New Roman"/>
          <w:sz w:val="24"/>
          <w:szCs w:val="24"/>
        </w:rPr>
        <w:t>completely opposed</w:t>
      </w:r>
      <w:r w:rsidR="003C2051">
        <w:rPr>
          <w:rFonts w:ascii="Times New Roman" w:hAnsi="Times New Roman" w:cs="Times New Roman"/>
          <w:sz w:val="24"/>
          <w:szCs w:val="24"/>
        </w:rPr>
        <w:t xml:space="preserve"> experiences of empire and state-building</w:t>
      </w:r>
      <w:r w:rsidR="00947616">
        <w:rPr>
          <w:rFonts w:ascii="Times New Roman" w:hAnsi="Times New Roman" w:cs="Times New Roman"/>
          <w:sz w:val="24"/>
          <w:szCs w:val="24"/>
        </w:rPr>
        <w:t xml:space="preserve">. </w:t>
      </w:r>
      <w:r w:rsidR="003C2051">
        <w:rPr>
          <w:rFonts w:ascii="Times New Roman" w:hAnsi="Times New Roman" w:cs="Times New Roman"/>
          <w:sz w:val="24"/>
          <w:szCs w:val="24"/>
        </w:rPr>
        <w:t xml:space="preserve">In the Russian case, </w:t>
      </w:r>
      <w:r w:rsidR="00861AED">
        <w:rPr>
          <w:rFonts w:ascii="Times New Roman" w:hAnsi="Times New Roman" w:cs="Times New Roman"/>
          <w:sz w:val="24"/>
          <w:szCs w:val="24"/>
        </w:rPr>
        <w:t xml:space="preserve">the birth of an ethnic </w:t>
      </w:r>
      <w:r w:rsidR="00861AED" w:rsidRPr="00861AED">
        <w:rPr>
          <w:rFonts w:ascii="Times New Roman" w:hAnsi="Times New Roman" w:cs="Times New Roman"/>
          <w:i/>
          <w:sz w:val="24"/>
          <w:szCs w:val="24"/>
        </w:rPr>
        <w:t>mythomoteur</w:t>
      </w:r>
      <w:r w:rsidR="00861AED">
        <w:rPr>
          <w:rFonts w:ascii="Times New Roman" w:hAnsi="Times New Roman" w:cs="Times New Roman"/>
          <w:sz w:val="24"/>
          <w:szCs w:val="24"/>
        </w:rPr>
        <w:t xml:space="preserve"> in the early 17</w:t>
      </w:r>
      <w:r w:rsidR="00861AED" w:rsidRPr="00861AED">
        <w:rPr>
          <w:rFonts w:ascii="Times New Roman" w:hAnsi="Times New Roman" w:cs="Times New Roman"/>
          <w:sz w:val="24"/>
          <w:szCs w:val="24"/>
          <w:vertAlign w:val="superscript"/>
        </w:rPr>
        <w:t>th</w:t>
      </w:r>
      <w:r w:rsidR="00861AED">
        <w:rPr>
          <w:rFonts w:ascii="Times New Roman" w:hAnsi="Times New Roman" w:cs="Times New Roman"/>
          <w:sz w:val="24"/>
          <w:szCs w:val="24"/>
        </w:rPr>
        <w:t xml:space="preserve"> Century</w:t>
      </w:r>
      <w:r w:rsidR="00D8389D">
        <w:rPr>
          <w:rFonts w:ascii="Times New Roman" w:hAnsi="Times New Roman" w:cs="Times New Roman"/>
          <w:sz w:val="24"/>
          <w:szCs w:val="24"/>
        </w:rPr>
        <w:t>—</w:t>
      </w:r>
      <w:r w:rsidR="00861AED">
        <w:rPr>
          <w:rFonts w:ascii="Times New Roman" w:hAnsi="Times New Roman" w:cs="Times New Roman"/>
          <w:sz w:val="24"/>
          <w:szCs w:val="24"/>
        </w:rPr>
        <w:t>embodied</w:t>
      </w:r>
      <w:r w:rsidR="00D8389D">
        <w:rPr>
          <w:rFonts w:ascii="Times New Roman" w:hAnsi="Times New Roman" w:cs="Times New Roman"/>
          <w:sz w:val="24"/>
          <w:szCs w:val="24"/>
        </w:rPr>
        <w:t xml:space="preserve"> </w:t>
      </w:r>
      <w:r w:rsidR="00861AED">
        <w:rPr>
          <w:rFonts w:ascii="Times New Roman" w:hAnsi="Times New Roman" w:cs="Times New Roman"/>
          <w:sz w:val="24"/>
          <w:szCs w:val="24"/>
        </w:rPr>
        <w:t>by the notion of ‘Holy Russia’ (</w:t>
      </w:r>
      <w:r w:rsidR="00861AED" w:rsidRPr="00861AED">
        <w:rPr>
          <w:rFonts w:ascii="Times New Roman" w:hAnsi="Times New Roman" w:cs="Times New Roman"/>
          <w:i/>
          <w:sz w:val="24"/>
          <w:szCs w:val="24"/>
        </w:rPr>
        <w:t>Sviataia Rus</w:t>
      </w:r>
      <w:r w:rsidR="00861AED">
        <w:rPr>
          <w:rFonts w:ascii="Times New Roman" w:hAnsi="Times New Roman" w:cs="Times New Roman"/>
          <w:sz w:val="24"/>
          <w:szCs w:val="24"/>
        </w:rPr>
        <w:t>) as a community of the</w:t>
      </w:r>
      <w:r w:rsidR="00D8389D">
        <w:rPr>
          <w:rFonts w:ascii="Times New Roman" w:hAnsi="Times New Roman" w:cs="Times New Roman"/>
          <w:sz w:val="24"/>
          <w:szCs w:val="24"/>
        </w:rPr>
        <w:t xml:space="preserve"> </w:t>
      </w:r>
      <w:r w:rsidR="00D8389D">
        <w:rPr>
          <w:rFonts w:ascii="Times New Roman" w:hAnsi="Times New Roman" w:cs="Times New Roman"/>
          <w:sz w:val="24"/>
          <w:szCs w:val="24"/>
        </w:rPr>
        <w:lastRenderedPageBreak/>
        <w:t>Orthodox peasantry—created a sense of collective belonging that was distinct from the Russian empire (</w:t>
      </w:r>
      <w:r w:rsidR="00D8389D" w:rsidRPr="00861AED">
        <w:rPr>
          <w:rFonts w:ascii="Times New Roman" w:hAnsi="Times New Roman" w:cs="Times New Roman"/>
          <w:i/>
          <w:sz w:val="24"/>
          <w:szCs w:val="24"/>
        </w:rPr>
        <w:t>Rossiiskaia imperiia</w:t>
      </w:r>
      <w:r w:rsidR="00D8389D">
        <w:rPr>
          <w:rFonts w:ascii="Times New Roman" w:hAnsi="Times New Roman" w:cs="Times New Roman"/>
          <w:sz w:val="24"/>
          <w:szCs w:val="24"/>
        </w:rPr>
        <w:t>). Vujačić argues that this contrast between the imperial state (</w:t>
      </w:r>
      <w:r w:rsidR="00D8389D" w:rsidRPr="00D8389D">
        <w:rPr>
          <w:rFonts w:ascii="Times New Roman" w:hAnsi="Times New Roman" w:cs="Times New Roman"/>
          <w:i/>
          <w:sz w:val="24"/>
          <w:szCs w:val="24"/>
        </w:rPr>
        <w:t>Rossiia</w:t>
      </w:r>
      <w:r w:rsidR="00D8389D">
        <w:rPr>
          <w:rFonts w:ascii="Times New Roman" w:hAnsi="Times New Roman" w:cs="Times New Roman"/>
          <w:sz w:val="24"/>
          <w:szCs w:val="24"/>
        </w:rPr>
        <w:t>) and the Russian peasantry (</w:t>
      </w:r>
      <w:r w:rsidR="00D8389D" w:rsidRPr="00D8389D">
        <w:rPr>
          <w:rFonts w:ascii="Times New Roman" w:hAnsi="Times New Roman" w:cs="Times New Roman"/>
          <w:i/>
          <w:sz w:val="24"/>
          <w:szCs w:val="24"/>
        </w:rPr>
        <w:t>Rus</w:t>
      </w:r>
      <w:r w:rsidR="00D8389D">
        <w:rPr>
          <w:rFonts w:ascii="Times New Roman" w:hAnsi="Times New Roman" w:cs="Times New Roman"/>
          <w:sz w:val="24"/>
          <w:szCs w:val="24"/>
        </w:rPr>
        <w:t xml:space="preserve">) </w:t>
      </w:r>
      <w:r w:rsidR="006010E8">
        <w:rPr>
          <w:rFonts w:ascii="Times New Roman" w:hAnsi="Times New Roman" w:cs="Times New Roman"/>
          <w:sz w:val="24"/>
          <w:szCs w:val="24"/>
        </w:rPr>
        <w:t>represented</w:t>
      </w:r>
      <w:r w:rsidR="00D8389D">
        <w:rPr>
          <w:rFonts w:ascii="Times New Roman" w:hAnsi="Times New Roman" w:cs="Times New Roman"/>
          <w:sz w:val="24"/>
          <w:szCs w:val="24"/>
        </w:rPr>
        <w:t xml:space="preserve"> ‘a fundamental rift between the state and the people that would haunt imperial Russia throughout its existence, inhibiting the kind of positive identification between national </w:t>
      </w:r>
      <w:r w:rsidR="00D8389D" w:rsidRPr="00D8389D">
        <w:rPr>
          <w:rFonts w:ascii="Times New Roman" w:hAnsi="Times New Roman" w:cs="Times New Roman"/>
          <w:i/>
          <w:sz w:val="24"/>
          <w:szCs w:val="24"/>
        </w:rPr>
        <w:t xml:space="preserve">Kultur </w:t>
      </w:r>
      <w:r w:rsidR="00D8389D">
        <w:rPr>
          <w:rFonts w:ascii="Times New Roman" w:hAnsi="Times New Roman" w:cs="Times New Roman"/>
          <w:sz w:val="24"/>
          <w:szCs w:val="24"/>
        </w:rPr>
        <w:t>and the state that stood at foundation of the modern concept of the nation’ (pp. 101-102).</w:t>
      </w:r>
      <w:r w:rsidR="00751CD5">
        <w:rPr>
          <w:rFonts w:ascii="Times New Roman" w:hAnsi="Times New Roman" w:cs="Times New Roman"/>
          <w:sz w:val="24"/>
          <w:szCs w:val="24"/>
        </w:rPr>
        <w:t xml:space="preserve"> Subsequent historical developments, such as the codification of serfdom </w:t>
      </w:r>
      <w:r w:rsidR="00692C67">
        <w:rPr>
          <w:rFonts w:ascii="Times New Roman" w:hAnsi="Times New Roman" w:cs="Times New Roman"/>
          <w:sz w:val="24"/>
          <w:szCs w:val="24"/>
        </w:rPr>
        <w:t>and</w:t>
      </w:r>
      <w:r w:rsidR="00751CD5">
        <w:rPr>
          <w:rFonts w:ascii="Times New Roman" w:hAnsi="Times New Roman" w:cs="Times New Roman"/>
          <w:sz w:val="24"/>
          <w:szCs w:val="24"/>
        </w:rPr>
        <w:t xml:space="preserve"> Peter the Great’s ‘coercive modernization’ policies, cemented the perception that the imperial state was alien to the people and </w:t>
      </w:r>
      <w:r w:rsidR="00692C67">
        <w:rPr>
          <w:rFonts w:ascii="Times New Roman" w:hAnsi="Times New Roman" w:cs="Times New Roman"/>
          <w:sz w:val="24"/>
          <w:szCs w:val="24"/>
        </w:rPr>
        <w:t>contributed to the emergence in the 19</w:t>
      </w:r>
      <w:r w:rsidR="00692C67" w:rsidRPr="00692C67">
        <w:rPr>
          <w:rFonts w:ascii="Times New Roman" w:hAnsi="Times New Roman" w:cs="Times New Roman"/>
          <w:sz w:val="24"/>
          <w:szCs w:val="24"/>
          <w:vertAlign w:val="superscript"/>
        </w:rPr>
        <w:t>th</w:t>
      </w:r>
      <w:r w:rsidR="00692C67">
        <w:rPr>
          <w:rFonts w:ascii="Times New Roman" w:hAnsi="Times New Roman" w:cs="Times New Roman"/>
          <w:sz w:val="24"/>
          <w:szCs w:val="24"/>
        </w:rPr>
        <w:t xml:space="preserve"> Century of a liberal romantic nationalism and a revolutionary movement that were both opposed to the official Russian state. </w:t>
      </w:r>
      <w:r w:rsidR="00622C96">
        <w:rPr>
          <w:rFonts w:ascii="Times New Roman" w:hAnsi="Times New Roman" w:cs="Times New Roman"/>
          <w:sz w:val="24"/>
          <w:szCs w:val="24"/>
        </w:rPr>
        <w:t xml:space="preserve">Vujačić argues that this gulf between state and society </w:t>
      </w:r>
      <w:r w:rsidR="00197AB7">
        <w:rPr>
          <w:rFonts w:ascii="Times New Roman" w:hAnsi="Times New Roman" w:cs="Times New Roman"/>
          <w:sz w:val="24"/>
          <w:szCs w:val="24"/>
        </w:rPr>
        <w:t>continued into</w:t>
      </w:r>
      <w:r w:rsidR="00622C96">
        <w:rPr>
          <w:rFonts w:ascii="Times New Roman" w:hAnsi="Times New Roman" w:cs="Times New Roman"/>
          <w:sz w:val="24"/>
          <w:szCs w:val="24"/>
        </w:rPr>
        <w:t xml:space="preserve"> the 20</w:t>
      </w:r>
      <w:r w:rsidR="00622C96" w:rsidRPr="00622C96">
        <w:rPr>
          <w:rFonts w:ascii="Times New Roman" w:hAnsi="Times New Roman" w:cs="Times New Roman"/>
          <w:sz w:val="24"/>
          <w:szCs w:val="24"/>
          <w:vertAlign w:val="superscript"/>
        </w:rPr>
        <w:t>th</w:t>
      </w:r>
      <w:r w:rsidR="00622C96">
        <w:rPr>
          <w:rFonts w:ascii="Times New Roman" w:hAnsi="Times New Roman" w:cs="Times New Roman"/>
          <w:sz w:val="24"/>
          <w:szCs w:val="24"/>
        </w:rPr>
        <w:t xml:space="preserve"> Century despite the politically diverse national programmes that sought to overcome it</w:t>
      </w:r>
      <w:r w:rsidR="00197AB7">
        <w:rPr>
          <w:rFonts w:ascii="Times New Roman" w:hAnsi="Times New Roman" w:cs="Times New Roman"/>
          <w:sz w:val="24"/>
          <w:szCs w:val="24"/>
        </w:rPr>
        <w:t xml:space="preserve">, </w:t>
      </w:r>
      <w:r w:rsidR="007B7401">
        <w:rPr>
          <w:rFonts w:ascii="Times New Roman" w:hAnsi="Times New Roman" w:cs="Times New Roman"/>
          <w:sz w:val="24"/>
          <w:szCs w:val="24"/>
        </w:rPr>
        <w:t>finding</w:t>
      </w:r>
      <w:r w:rsidR="00764986">
        <w:rPr>
          <w:rFonts w:ascii="Times New Roman" w:hAnsi="Times New Roman" w:cs="Times New Roman"/>
          <w:sz w:val="24"/>
          <w:szCs w:val="24"/>
        </w:rPr>
        <w:t xml:space="preserve"> further </w:t>
      </w:r>
      <w:r w:rsidR="007B7401">
        <w:rPr>
          <w:rFonts w:ascii="Times New Roman" w:hAnsi="Times New Roman" w:cs="Times New Roman"/>
          <w:sz w:val="24"/>
          <w:szCs w:val="24"/>
        </w:rPr>
        <w:t>confirmation during the Soviet period, which saw ‘the total subordination of popular (peasant) Russia to the all-powerful Soviet state’ (p. 170)</w:t>
      </w:r>
      <w:r w:rsidR="00622C96">
        <w:rPr>
          <w:rFonts w:ascii="Times New Roman" w:hAnsi="Times New Roman" w:cs="Times New Roman"/>
          <w:sz w:val="24"/>
          <w:szCs w:val="24"/>
        </w:rPr>
        <w:t>.</w:t>
      </w:r>
      <w:r w:rsidR="007B7401">
        <w:rPr>
          <w:rFonts w:ascii="Times New Roman" w:hAnsi="Times New Roman" w:cs="Times New Roman"/>
          <w:sz w:val="24"/>
          <w:szCs w:val="24"/>
        </w:rPr>
        <w:t xml:space="preserve"> </w:t>
      </w:r>
    </w:p>
    <w:p w:rsidR="00B600BE" w:rsidRDefault="007B7401" w:rsidP="00DA5DD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Soviet nationality policy territorialised and institutionalised ethnicity in the 1920s and 1930s, </w:t>
      </w:r>
      <w:r w:rsidR="00101311">
        <w:rPr>
          <w:rFonts w:ascii="Times New Roman" w:hAnsi="Times New Roman" w:cs="Times New Roman"/>
          <w:sz w:val="24"/>
          <w:szCs w:val="24"/>
        </w:rPr>
        <w:t>creat</w:t>
      </w:r>
      <w:r>
        <w:rPr>
          <w:rFonts w:ascii="Times New Roman" w:hAnsi="Times New Roman" w:cs="Times New Roman"/>
          <w:sz w:val="24"/>
          <w:szCs w:val="24"/>
        </w:rPr>
        <w:t>ing a federal structure and allocating</w:t>
      </w:r>
      <w:r w:rsidRPr="007B7401">
        <w:rPr>
          <w:rFonts w:ascii="Times New Roman" w:hAnsi="Times New Roman" w:cs="Times New Roman"/>
          <w:sz w:val="24"/>
          <w:szCs w:val="24"/>
        </w:rPr>
        <w:t xml:space="preserve"> </w:t>
      </w:r>
      <w:r>
        <w:rPr>
          <w:rFonts w:ascii="Times New Roman" w:hAnsi="Times New Roman" w:cs="Times New Roman"/>
          <w:sz w:val="24"/>
          <w:szCs w:val="24"/>
        </w:rPr>
        <w:t xml:space="preserve">bureaucratic positions according to nationality, and it also codified ethnic </w:t>
      </w:r>
      <w:r w:rsidR="00101311">
        <w:rPr>
          <w:rFonts w:ascii="Times New Roman" w:hAnsi="Times New Roman" w:cs="Times New Roman"/>
          <w:sz w:val="24"/>
          <w:szCs w:val="24"/>
        </w:rPr>
        <w:t>belonging</w:t>
      </w:r>
      <w:r>
        <w:rPr>
          <w:rFonts w:ascii="Times New Roman" w:hAnsi="Times New Roman" w:cs="Times New Roman"/>
          <w:sz w:val="24"/>
          <w:szCs w:val="24"/>
        </w:rPr>
        <w:t xml:space="preserve"> through </w:t>
      </w:r>
      <w:r w:rsidR="00101311">
        <w:rPr>
          <w:rFonts w:ascii="Times New Roman" w:hAnsi="Times New Roman" w:cs="Times New Roman"/>
          <w:sz w:val="24"/>
          <w:szCs w:val="24"/>
        </w:rPr>
        <w:t xml:space="preserve">the introduction of </w:t>
      </w:r>
      <w:r>
        <w:rPr>
          <w:rFonts w:ascii="Times New Roman" w:hAnsi="Times New Roman" w:cs="Times New Roman"/>
          <w:sz w:val="24"/>
          <w:szCs w:val="24"/>
        </w:rPr>
        <w:t>internal passports</w:t>
      </w:r>
      <w:r w:rsidR="00101311">
        <w:rPr>
          <w:rFonts w:ascii="Times New Roman" w:hAnsi="Times New Roman" w:cs="Times New Roman"/>
          <w:sz w:val="24"/>
          <w:szCs w:val="24"/>
        </w:rPr>
        <w:t>. In this system,</w:t>
      </w:r>
      <w:r>
        <w:rPr>
          <w:rFonts w:ascii="Times New Roman" w:hAnsi="Times New Roman" w:cs="Times New Roman"/>
          <w:sz w:val="24"/>
          <w:szCs w:val="24"/>
        </w:rPr>
        <w:t xml:space="preserve"> Russian</w:t>
      </w:r>
      <w:r w:rsidR="00101311">
        <w:rPr>
          <w:rFonts w:ascii="Times New Roman" w:hAnsi="Times New Roman" w:cs="Times New Roman"/>
          <w:sz w:val="24"/>
          <w:szCs w:val="24"/>
        </w:rPr>
        <w:t xml:space="preserve"> nationhood was treated as a residual category—with the Russian Republic devoid of the cultural and institutional trappings of statehood enjoyed by other republics—while at the same time Russians were, as Vujačić </w:t>
      </w:r>
      <w:r w:rsidR="00477BAD">
        <w:rPr>
          <w:rFonts w:ascii="Times New Roman" w:hAnsi="Times New Roman" w:cs="Times New Roman"/>
          <w:sz w:val="24"/>
          <w:szCs w:val="24"/>
        </w:rPr>
        <w:t>state</w:t>
      </w:r>
      <w:r w:rsidR="00101311">
        <w:rPr>
          <w:rFonts w:ascii="Times New Roman" w:hAnsi="Times New Roman" w:cs="Times New Roman"/>
          <w:sz w:val="24"/>
          <w:szCs w:val="24"/>
        </w:rPr>
        <w:t xml:space="preserve">s, ‘in a recognizable sense, </w:t>
      </w:r>
      <w:r w:rsidR="00101311" w:rsidRPr="00101311">
        <w:rPr>
          <w:rFonts w:ascii="Times New Roman" w:hAnsi="Times New Roman" w:cs="Times New Roman"/>
          <w:i/>
          <w:sz w:val="24"/>
          <w:szCs w:val="24"/>
        </w:rPr>
        <w:t>the dominant nation</w:t>
      </w:r>
      <w:r w:rsidR="00101311">
        <w:rPr>
          <w:rFonts w:ascii="Times New Roman" w:hAnsi="Times New Roman" w:cs="Times New Roman"/>
          <w:sz w:val="24"/>
          <w:szCs w:val="24"/>
        </w:rPr>
        <w:t xml:space="preserve"> in the Soviet Union’ </w:t>
      </w:r>
      <w:r w:rsidR="00477BAD">
        <w:rPr>
          <w:rFonts w:ascii="Times New Roman" w:hAnsi="Times New Roman" w:cs="Times New Roman"/>
          <w:sz w:val="24"/>
          <w:szCs w:val="24"/>
        </w:rPr>
        <w:t xml:space="preserve">and ‘the main ethnic glue of the new Soviet state even if only as carriers of the universal communist message’ </w:t>
      </w:r>
      <w:r w:rsidR="00101311">
        <w:rPr>
          <w:rFonts w:ascii="Times New Roman" w:hAnsi="Times New Roman" w:cs="Times New Roman"/>
          <w:sz w:val="24"/>
          <w:szCs w:val="24"/>
        </w:rPr>
        <w:t>(p. 173).</w:t>
      </w:r>
      <w:r w:rsidR="00741300">
        <w:rPr>
          <w:rFonts w:ascii="Times New Roman" w:hAnsi="Times New Roman" w:cs="Times New Roman"/>
          <w:sz w:val="24"/>
          <w:szCs w:val="24"/>
        </w:rPr>
        <w:t xml:space="preserve"> </w:t>
      </w:r>
      <w:r w:rsidR="00DA5DD0">
        <w:rPr>
          <w:rFonts w:ascii="Times New Roman" w:hAnsi="Times New Roman" w:cs="Times New Roman"/>
          <w:sz w:val="24"/>
          <w:szCs w:val="24"/>
        </w:rPr>
        <w:t xml:space="preserve">This dominance came at the price of repressing any manifestation of Russian national identity </w:t>
      </w:r>
      <w:r w:rsidR="00131179">
        <w:rPr>
          <w:rFonts w:ascii="Times New Roman" w:hAnsi="Times New Roman" w:cs="Times New Roman"/>
          <w:sz w:val="24"/>
          <w:szCs w:val="24"/>
        </w:rPr>
        <w:t xml:space="preserve">and replacing it with an ideologically conditioned </w:t>
      </w:r>
      <w:r w:rsidR="00DA5DD0">
        <w:rPr>
          <w:rFonts w:ascii="Times New Roman" w:hAnsi="Times New Roman" w:cs="Times New Roman"/>
          <w:sz w:val="24"/>
          <w:szCs w:val="24"/>
        </w:rPr>
        <w:t xml:space="preserve">Soviet </w:t>
      </w:r>
      <w:r w:rsidR="006010E8">
        <w:rPr>
          <w:rFonts w:ascii="Times New Roman" w:hAnsi="Times New Roman" w:cs="Times New Roman"/>
          <w:sz w:val="24"/>
          <w:szCs w:val="24"/>
        </w:rPr>
        <w:t>‘state nationalism</w:t>
      </w:r>
      <w:r w:rsidR="00DA5DD0">
        <w:rPr>
          <w:rFonts w:ascii="Times New Roman" w:hAnsi="Times New Roman" w:cs="Times New Roman"/>
          <w:sz w:val="24"/>
          <w:szCs w:val="24"/>
        </w:rPr>
        <w:t xml:space="preserve">’ as its only legitimate expression—a policy that was most explicitly and coercively pursued under Stalin but was largely maintained by his successors. As </w:t>
      </w:r>
      <w:r w:rsidR="00E422B7">
        <w:rPr>
          <w:rFonts w:ascii="Times New Roman" w:hAnsi="Times New Roman" w:cs="Times New Roman"/>
          <w:sz w:val="24"/>
          <w:szCs w:val="24"/>
        </w:rPr>
        <w:t xml:space="preserve">Vujačić </w:t>
      </w:r>
      <w:r w:rsidR="00DA5DD0">
        <w:rPr>
          <w:rFonts w:ascii="Times New Roman" w:hAnsi="Times New Roman" w:cs="Times New Roman"/>
          <w:sz w:val="24"/>
          <w:szCs w:val="24"/>
        </w:rPr>
        <w:t>puts it: ‘In short, the continued dominance of Russians in the USSR was purchased at the price of dissolving the Russian nation in the Soviet state’ (p. 197).</w:t>
      </w:r>
      <w:r w:rsidR="00FD7BE8">
        <w:rPr>
          <w:rFonts w:ascii="Times New Roman" w:hAnsi="Times New Roman" w:cs="Times New Roman"/>
          <w:sz w:val="24"/>
          <w:szCs w:val="24"/>
        </w:rPr>
        <w:t xml:space="preserve"> </w:t>
      </w:r>
    </w:p>
    <w:p w:rsidR="00D01BFE" w:rsidRDefault="00FD7BE8" w:rsidP="00D01BFE">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implication</w:t>
      </w:r>
      <w:r w:rsidR="00B600BE">
        <w:rPr>
          <w:rFonts w:ascii="Times New Roman" w:hAnsi="Times New Roman" w:cs="Times New Roman"/>
          <w:sz w:val="24"/>
          <w:szCs w:val="24"/>
        </w:rPr>
        <w:t>s</w:t>
      </w:r>
      <w:r>
        <w:rPr>
          <w:rFonts w:ascii="Times New Roman" w:hAnsi="Times New Roman" w:cs="Times New Roman"/>
          <w:sz w:val="24"/>
          <w:szCs w:val="24"/>
        </w:rPr>
        <w:t xml:space="preserve"> of this </w:t>
      </w:r>
      <w:r w:rsidR="00B600BE">
        <w:rPr>
          <w:rFonts w:ascii="Times New Roman" w:hAnsi="Times New Roman" w:cs="Times New Roman"/>
          <w:sz w:val="24"/>
          <w:szCs w:val="24"/>
        </w:rPr>
        <w:t xml:space="preserve">historical </w:t>
      </w:r>
      <w:r>
        <w:rPr>
          <w:rFonts w:ascii="Times New Roman" w:hAnsi="Times New Roman" w:cs="Times New Roman"/>
          <w:sz w:val="24"/>
          <w:szCs w:val="24"/>
        </w:rPr>
        <w:t>legacy</w:t>
      </w:r>
      <w:r w:rsidR="00B600BE">
        <w:rPr>
          <w:rFonts w:ascii="Times New Roman" w:hAnsi="Times New Roman" w:cs="Times New Roman"/>
          <w:sz w:val="24"/>
          <w:szCs w:val="24"/>
        </w:rPr>
        <w:t xml:space="preserve"> for the dissolution of the Soviet state in the 1990s were twofold. First of all, Russians had a historically rooted vision of the state as an alien, autocratic and coercive entity that had remained separate from the Russian people. The defenders of the Soviet Union following the failed coup of 1991 were viewed in this light, lacking broader legitimacy and failing to attract a critical mass of the population that would </w:t>
      </w:r>
      <w:r w:rsidR="00B600BE">
        <w:rPr>
          <w:rFonts w:ascii="Times New Roman" w:hAnsi="Times New Roman" w:cs="Times New Roman"/>
          <w:sz w:val="24"/>
          <w:szCs w:val="24"/>
        </w:rPr>
        <w:lastRenderedPageBreak/>
        <w:t xml:space="preserve">be vested in preserving the Soviet Union, particularly at the cost of further coercion. Secondly, the </w:t>
      </w:r>
      <w:r w:rsidR="00D01BFE">
        <w:rPr>
          <w:rFonts w:ascii="Times New Roman" w:hAnsi="Times New Roman" w:cs="Times New Roman"/>
          <w:sz w:val="24"/>
          <w:szCs w:val="24"/>
        </w:rPr>
        <w:t xml:space="preserve">historical </w:t>
      </w:r>
      <w:r w:rsidR="00B600BE">
        <w:rPr>
          <w:rFonts w:ascii="Times New Roman" w:hAnsi="Times New Roman" w:cs="Times New Roman"/>
          <w:sz w:val="24"/>
          <w:szCs w:val="24"/>
        </w:rPr>
        <w:t xml:space="preserve">repression of </w:t>
      </w:r>
      <w:r w:rsidR="00D01BFE">
        <w:rPr>
          <w:rFonts w:ascii="Times New Roman" w:hAnsi="Times New Roman" w:cs="Times New Roman"/>
          <w:sz w:val="24"/>
          <w:szCs w:val="24"/>
        </w:rPr>
        <w:t xml:space="preserve">an ethnic </w:t>
      </w:r>
      <w:r w:rsidR="00B600BE">
        <w:rPr>
          <w:rFonts w:ascii="Times New Roman" w:hAnsi="Times New Roman" w:cs="Times New Roman"/>
          <w:sz w:val="24"/>
          <w:szCs w:val="24"/>
        </w:rPr>
        <w:t>Russian national identity</w:t>
      </w:r>
      <w:r w:rsidR="00D01BFE">
        <w:rPr>
          <w:rFonts w:ascii="Times New Roman" w:hAnsi="Times New Roman" w:cs="Times New Roman"/>
          <w:sz w:val="24"/>
          <w:szCs w:val="24"/>
        </w:rPr>
        <w:t xml:space="preserve"> meant that when the Soviet Union imploded, </w:t>
      </w:r>
      <w:r w:rsidR="00131179">
        <w:rPr>
          <w:rFonts w:ascii="Times New Roman" w:hAnsi="Times New Roman" w:cs="Times New Roman"/>
          <w:sz w:val="24"/>
          <w:szCs w:val="24"/>
        </w:rPr>
        <w:t xml:space="preserve">there was </w:t>
      </w:r>
      <w:r w:rsidR="00D01BFE">
        <w:rPr>
          <w:rFonts w:ascii="Times New Roman" w:hAnsi="Times New Roman" w:cs="Times New Roman"/>
          <w:sz w:val="24"/>
          <w:szCs w:val="24"/>
        </w:rPr>
        <w:t>no alternative programme for a pan-Russian ethnic unification</w:t>
      </w:r>
      <w:r w:rsidR="00B600BE">
        <w:rPr>
          <w:rFonts w:ascii="Times New Roman" w:hAnsi="Times New Roman" w:cs="Times New Roman"/>
          <w:sz w:val="24"/>
          <w:szCs w:val="24"/>
        </w:rPr>
        <w:t xml:space="preserve"> </w:t>
      </w:r>
      <w:r w:rsidR="00D01BFE">
        <w:rPr>
          <w:rFonts w:ascii="Times New Roman" w:hAnsi="Times New Roman" w:cs="Times New Roman"/>
          <w:sz w:val="24"/>
          <w:szCs w:val="24"/>
        </w:rPr>
        <w:t xml:space="preserve">that could </w:t>
      </w:r>
      <w:r w:rsidR="00131179">
        <w:rPr>
          <w:rFonts w:ascii="Times New Roman" w:hAnsi="Times New Roman" w:cs="Times New Roman"/>
          <w:sz w:val="24"/>
          <w:szCs w:val="24"/>
        </w:rPr>
        <w:t xml:space="preserve">have </w:t>
      </w:r>
      <w:r w:rsidR="00D01BFE">
        <w:rPr>
          <w:rFonts w:ascii="Times New Roman" w:hAnsi="Times New Roman" w:cs="Times New Roman"/>
          <w:sz w:val="24"/>
          <w:szCs w:val="24"/>
        </w:rPr>
        <w:t>undermine</w:t>
      </w:r>
      <w:r w:rsidR="00131179">
        <w:rPr>
          <w:rFonts w:ascii="Times New Roman" w:hAnsi="Times New Roman" w:cs="Times New Roman"/>
          <w:sz w:val="24"/>
          <w:szCs w:val="24"/>
        </w:rPr>
        <w:t>d</w:t>
      </w:r>
      <w:r w:rsidR="00D01BFE">
        <w:rPr>
          <w:rFonts w:ascii="Times New Roman" w:hAnsi="Times New Roman" w:cs="Times New Roman"/>
          <w:sz w:val="24"/>
          <w:szCs w:val="24"/>
        </w:rPr>
        <w:t xml:space="preserve"> the existing republican borders of the </w:t>
      </w:r>
      <w:r w:rsidR="005F275F">
        <w:rPr>
          <w:rFonts w:ascii="Times New Roman" w:hAnsi="Times New Roman" w:cs="Times New Roman"/>
          <w:sz w:val="24"/>
          <w:szCs w:val="24"/>
        </w:rPr>
        <w:t>now de-legitimized</w:t>
      </w:r>
      <w:r w:rsidR="00D01BFE">
        <w:rPr>
          <w:rFonts w:ascii="Times New Roman" w:hAnsi="Times New Roman" w:cs="Times New Roman"/>
          <w:sz w:val="24"/>
          <w:szCs w:val="24"/>
        </w:rPr>
        <w:t xml:space="preserve"> federation. In fact, as </w:t>
      </w:r>
      <w:r w:rsidR="00692C67">
        <w:rPr>
          <w:rFonts w:ascii="Times New Roman" w:hAnsi="Times New Roman" w:cs="Times New Roman"/>
          <w:sz w:val="24"/>
          <w:szCs w:val="24"/>
        </w:rPr>
        <w:t>Vujačić shows</w:t>
      </w:r>
      <w:r w:rsidR="00D01BFE">
        <w:rPr>
          <w:rFonts w:ascii="Times New Roman" w:hAnsi="Times New Roman" w:cs="Times New Roman"/>
          <w:sz w:val="24"/>
          <w:szCs w:val="24"/>
        </w:rPr>
        <w:t>, the historical experience of common victimization by t</w:t>
      </w:r>
      <w:r w:rsidR="001310F5">
        <w:rPr>
          <w:rFonts w:ascii="Times New Roman" w:hAnsi="Times New Roman" w:cs="Times New Roman"/>
          <w:sz w:val="24"/>
          <w:szCs w:val="24"/>
        </w:rPr>
        <w:t>he Stalinist state in the 1930s—regardless of national belonging—</w:t>
      </w:r>
      <w:r w:rsidR="00D01BFE">
        <w:rPr>
          <w:rFonts w:ascii="Times New Roman" w:hAnsi="Times New Roman" w:cs="Times New Roman"/>
          <w:sz w:val="24"/>
          <w:szCs w:val="24"/>
        </w:rPr>
        <w:t>meant</w:t>
      </w:r>
      <w:r w:rsidR="001310F5">
        <w:rPr>
          <w:rFonts w:ascii="Times New Roman" w:hAnsi="Times New Roman" w:cs="Times New Roman"/>
          <w:sz w:val="24"/>
          <w:szCs w:val="24"/>
        </w:rPr>
        <w:t xml:space="preserve"> </w:t>
      </w:r>
      <w:r w:rsidR="00D01BFE">
        <w:rPr>
          <w:rFonts w:ascii="Times New Roman" w:hAnsi="Times New Roman" w:cs="Times New Roman"/>
          <w:sz w:val="24"/>
          <w:szCs w:val="24"/>
        </w:rPr>
        <w:t xml:space="preserve">that ethnic Russians in neighbouring republics could accept or even support independence movements to break away from the </w:t>
      </w:r>
      <w:r w:rsidR="005F275F">
        <w:rPr>
          <w:rFonts w:ascii="Times New Roman" w:hAnsi="Times New Roman" w:cs="Times New Roman"/>
          <w:sz w:val="24"/>
          <w:szCs w:val="24"/>
        </w:rPr>
        <w:t>coercive central state</w:t>
      </w:r>
      <w:r w:rsidR="00D01BFE">
        <w:rPr>
          <w:rFonts w:ascii="Times New Roman" w:hAnsi="Times New Roman" w:cs="Times New Roman"/>
          <w:sz w:val="24"/>
          <w:szCs w:val="24"/>
        </w:rPr>
        <w:t xml:space="preserve"> (p.</w:t>
      </w:r>
      <w:r w:rsidR="005F275F">
        <w:rPr>
          <w:rFonts w:ascii="Times New Roman" w:hAnsi="Times New Roman" w:cs="Times New Roman"/>
          <w:sz w:val="24"/>
          <w:szCs w:val="24"/>
        </w:rPr>
        <w:t xml:space="preserve"> 41).</w:t>
      </w:r>
      <w:r w:rsidR="00D01BFE">
        <w:rPr>
          <w:rFonts w:ascii="Times New Roman" w:hAnsi="Times New Roman" w:cs="Times New Roman"/>
          <w:sz w:val="24"/>
          <w:szCs w:val="24"/>
        </w:rPr>
        <w:t xml:space="preserve"> </w:t>
      </w:r>
    </w:p>
    <w:p w:rsidR="00131179" w:rsidRDefault="00131179" w:rsidP="00D01BFE">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Serbian case had some initial commonalities</w:t>
      </w:r>
      <w:r w:rsidR="008E75CF">
        <w:rPr>
          <w:rFonts w:ascii="Times New Roman" w:hAnsi="Times New Roman" w:cs="Times New Roman"/>
          <w:sz w:val="24"/>
          <w:szCs w:val="24"/>
        </w:rPr>
        <w:t xml:space="preserve"> with the Russian</w:t>
      </w:r>
      <w:r>
        <w:rPr>
          <w:rFonts w:ascii="Times New Roman" w:hAnsi="Times New Roman" w:cs="Times New Roman"/>
          <w:sz w:val="24"/>
          <w:szCs w:val="24"/>
        </w:rPr>
        <w:t xml:space="preserve">. </w:t>
      </w:r>
      <w:r w:rsidR="006010E8">
        <w:rPr>
          <w:rFonts w:ascii="Times New Roman" w:hAnsi="Times New Roman" w:cs="Times New Roman"/>
          <w:sz w:val="24"/>
          <w:szCs w:val="24"/>
        </w:rPr>
        <w:t xml:space="preserve">Here too, the emergence of an ethnic </w:t>
      </w:r>
      <w:r w:rsidR="006010E8" w:rsidRPr="006010E8">
        <w:rPr>
          <w:rFonts w:ascii="Times New Roman" w:hAnsi="Times New Roman" w:cs="Times New Roman"/>
          <w:i/>
          <w:sz w:val="24"/>
          <w:szCs w:val="24"/>
        </w:rPr>
        <w:t>mythomoteur</w:t>
      </w:r>
      <w:r w:rsidR="006010E8">
        <w:rPr>
          <w:rFonts w:ascii="Times New Roman" w:hAnsi="Times New Roman" w:cs="Times New Roman"/>
          <w:sz w:val="24"/>
          <w:szCs w:val="24"/>
        </w:rPr>
        <w:t xml:space="preserve"> centred around the </w:t>
      </w:r>
      <w:r w:rsidR="001571EC">
        <w:rPr>
          <w:rFonts w:ascii="Times New Roman" w:hAnsi="Times New Roman" w:cs="Times New Roman"/>
          <w:sz w:val="24"/>
          <w:szCs w:val="24"/>
        </w:rPr>
        <w:t>differentiation between</w:t>
      </w:r>
      <w:r w:rsidR="006010E8">
        <w:rPr>
          <w:rFonts w:ascii="Times New Roman" w:hAnsi="Times New Roman" w:cs="Times New Roman"/>
          <w:sz w:val="24"/>
          <w:szCs w:val="24"/>
        </w:rPr>
        <w:t xml:space="preserve"> the Orthodox peasantry and the dynastic Ottoman and Habsburg empires</w:t>
      </w:r>
      <w:r w:rsidR="00DA27E2">
        <w:rPr>
          <w:rFonts w:ascii="Times New Roman" w:hAnsi="Times New Roman" w:cs="Times New Roman"/>
          <w:sz w:val="24"/>
          <w:szCs w:val="24"/>
        </w:rPr>
        <w:t>, both of which</w:t>
      </w:r>
      <w:r w:rsidR="006010E8">
        <w:rPr>
          <w:rFonts w:ascii="Times New Roman" w:hAnsi="Times New Roman" w:cs="Times New Roman"/>
          <w:sz w:val="24"/>
          <w:szCs w:val="24"/>
        </w:rPr>
        <w:t xml:space="preserve"> rejected popular sovereignty and </w:t>
      </w:r>
      <w:r w:rsidR="006D343F">
        <w:rPr>
          <w:rFonts w:ascii="Times New Roman" w:hAnsi="Times New Roman" w:cs="Times New Roman"/>
          <w:sz w:val="24"/>
          <w:szCs w:val="24"/>
        </w:rPr>
        <w:t xml:space="preserve">offered few opportunities for </w:t>
      </w:r>
      <w:r w:rsidR="003838B1">
        <w:rPr>
          <w:rFonts w:ascii="Times New Roman" w:hAnsi="Times New Roman" w:cs="Times New Roman"/>
          <w:sz w:val="24"/>
          <w:szCs w:val="24"/>
        </w:rPr>
        <w:t>individual betterment</w:t>
      </w:r>
      <w:r w:rsidR="006D343F">
        <w:rPr>
          <w:rFonts w:ascii="Times New Roman" w:hAnsi="Times New Roman" w:cs="Times New Roman"/>
          <w:sz w:val="24"/>
          <w:szCs w:val="24"/>
        </w:rPr>
        <w:t>.</w:t>
      </w:r>
      <w:r w:rsidR="006010E8">
        <w:rPr>
          <w:rFonts w:ascii="Times New Roman" w:hAnsi="Times New Roman" w:cs="Times New Roman"/>
          <w:sz w:val="24"/>
          <w:szCs w:val="24"/>
        </w:rPr>
        <w:t xml:space="preserve"> </w:t>
      </w:r>
      <w:r w:rsidR="00DA27E2">
        <w:rPr>
          <w:rFonts w:ascii="Times New Roman" w:hAnsi="Times New Roman" w:cs="Times New Roman"/>
          <w:sz w:val="24"/>
          <w:szCs w:val="24"/>
        </w:rPr>
        <w:t>In the Serbian case, however, the Orthodox Church was not linked to the ruling imperial centres</w:t>
      </w:r>
      <w:r w:rsidR="001310F5">
        <w:rPr>
          <w:rFonts w:ascii="Times New Roman" w:hAnsi="Times New Roman" w:cs="Times New Roman"/>
          <w:sz w:val="24"/>
          <w:szCs w:val="24"/>
        </w:rPr>
        <w:t>,</w:t>
      </w:r>
      <w:r w:rsidR="00DA27E2">
        <w:rPr>
          <w:rFonts w:ascii="Times New Roman" w:hAnsi="Times New Roman" w:cs="Times New Roman"/>
          <w:sz w:val="24"/>
          <w:szCs w:val="24"/>
        </w:rPr>
        <w:t xml:space="preserve"> but </w:t>
      </w:r>
      <w:r w:rsidR="00921D56">
        <w:rPr>
          <w:rFonts w:ascii="Times New Roman" w:hAnsi="Times New Roman" w:cs="Times New Roman"/>
          <w:sz w:val="24"/>
          <w:szCs w:val="24"/>
        </w:rPr>
        <w:t>held instead</w:t>
      </w:r>
      <w:r w:rsidR="00DA27E2">
        <w:rPr>
          <w:rFonts w:ascii="Times New Roman" w:hAnsi="Times New Roman" w:cs="Times New Roman"/>
          <w:sz w:val="24"/>
          <w:szCs w:val="24"/>
        </w:rPr>
        <w:t xml:space="preserve"> important religious, legal and administrative power over its flock, thanks to the Ottoman </w:t>
      </w:r>
      <w:r w:rsidR="00DA27E2" w:rsidRPr="00DA27E2">
        <w:rPr>
          <w:rFonts w:ascii="Times New Roman" w:hAnsi="Times New Roman" w:cs="Times New Roman"/>
          <w:i/>
          <w:sz w:val="24"/>
          <w:szCs w:val="24"/>
        </w:rPr>
        <w:t>millet</w:t>
      </w:r>
      <w:r w:rsidR="00DA27E2">
        <w:rPr>
          <w:rFonts w:ascii="Times New Roman" w:hAnsi="Times New Roman" w:cs="Times New Roman"/>
          <w:sz w:val="24"/>
          <w:szCs w:val="24"/>
        </w:rPr>
        <w:t xml:space="preserve"> system which allowed a degree of autonomy for non-Muslims in the empire. Even in the Habsburg empire, Orthodox Christian settlers of the Military Frontier bordering on the Ottoman lands enjoyed freedom of worship and self-rule </w:t>
      </w:r>
      <w:r w:rsidR="00FE2600">
        <w:rPr>
          <w:rFonts w:ascii="Times New Roman" w:hAnsi="Times New Roman" w:cs="Times New Roman"/>
          <w:sz w:val="24"/>
          <w:szCs w:val="24"/>
        </w:rPr>
        <w:t>within their own village communities and extended family structures (</w:t>
      </w:r>
      <w:r w:rsidR="00FE2600" w:rsidRPr="00FE2600">
        <w:rPr>
          <w:rFonts w:ascii="Times New Roman" w:hAnsi="Times New Roman" w:cs="Times New Roman"/>
          <w:i/>
          <w:sz w:val="24"/>
          <w:szCs w:val="24"/>
        </w:rPr>
        <w:t>zadruge</w:t>
      </w:r>
      <w:r w:rsidR="00FE2600">
        <w:rPr>
          <w:rFonts w:ascii="Times New Roman" w:hAnsi="Times New Roman" w:cs="Times New Roman"/>
          <w:sz w:val="24"/>
          <w:szCs w:val="24"/>
        </w:rPr>
        <w:t>).</w:t>
      </w:r>
      <w:r w:rsidR="00DA27E2">
        <w:rPr>
          <w:rFonts w:ascii="Times New Roman" w:hAnsi="Times New Roman" w:cs="Times New Roman"/>
          <w:sz w:val="24"/>
          <w:szCs w:val="24"/>
        </w:rPr>
        <w:t xml:space="preserve"> </w:t>
      </w:r>
      <w:r w:rsidR="00FE2600">
        <w:rPr>
          <w:rFonts w:ascii="Times New Roman" w:hAnsi="Times New Roman" w:cs="Times New Roman"/>
          <w:sz w:val="24"/>
          <w:szCs w:val="24"/>
        </w:rPr>
        <w:t>It was thus logical for them to eventually develop a national identity based on eth</w:t>
      </w:r>
      <w:r w:rsidR="0082672D">
        <w:rPr>
          <w:rFonts w:ascii="Times New Roman" w:hAnsi="Times New Roman" w:cs="Times New Roman"/>
          <w:sz w:val="24"/>
          <w:szCs w:val="24"/>
        </w:rPr>
        <w:t>nic and religious particularism, in which the Orthodox Church played a key role. The</w:t>
      </w:r>
      <w:r w:rsidR="001310F5">
        <w:rPr>
          <w:rFonts w:ascii="Times New Roman" w:hAnsi="Times New Roman" w:cs="Times New Roman"/>
          <w:sz w:val="24"/>
          <w:szCs w:val="24"/>
        </w:rPr>
        <w:t xml:space="preserve"> Church was also instrumental in the development of the</w:t>
      </w:r>
      <w:r w:rsidR="0082672D">
        <w:rPr>
          <w:rFonts w:ascii="Times New Roman" w:hAnsi="Times New Roman" w:cs="Times New Roman"/>
          <w:sz w:val="24"/>
          <w:szCs w:val="24"/>
        </w:rPr>
        <w:t xml:space="preserve"> Kosovo</w:t>
      </w:r>
      <w:r w:rsidR="00332DD5">
        <w:rPr>
          <w:rFonts w:ascii="Times New Roman" w:hAnsi="Times New Roman" w:cs="Times New Roman"/>
          <w:sz w:val="24"/>
          <w:szCs w:val="24"/>
        </w:rPr>
        <w:t xml:space="preserve"> myth</w:t>
      </w:r>
      <w:r w:rsidR="0082672D">
        <w:rPr>
          <w:rFonts w:ascii="Times New Roman" w:hAnsi="Times New Roman" w:cs="Times New Roman"/>
          <w:sz w:val="24"/>
          <w:szCs w:val="24"/>
        </w:rPr>
        <w:t xml:space="preserve">, </w:t>
      </w:r>
      <w:r w:rsidR="00332DD5">
        <w:rPr>
          <w:rFonts w:ascii="Times New Roman" w:hAnsi="Times New Roman" w:cs="Times New Roman"/>
          <w:sz w:val="24"/>
          <w:szCs w:val="24"/>
        </w:rPr>
        <w:t xml:space="preserve">the Serbs’ foundational national myth, </w:t>
      </w:r>
      <w:r w:rsidR="001310F5">
        <w:rPr>
          <w:rFonts w:ascii="Times New Roman" w:hAnsi="Times New Roman" w:cs="Times New Roman"/>
          <w:sz w:val="24"/>
          <w:szCs w:val="24"/>
        </w:rPr>
        <w:t>telling</w:t>
      </w:r>
      <w:r w:rsidR="00332DD5">
        <w:rPr>
          <w:rFonts w:ascii="Times New Roman" w:hAnsi="Times New Roman" w:cs="Times New Roman"/>
          <w:sz w:val="24"/>
          <w:szCs w:val="24"/>
        </w:rPr>
        <w:t xml:space="preserve"> of heroism and sacrifice </w:t>
      </w:r>
      <w:r w:rsidR="001310F5">
        <w:rPr>
          <w:rFonts w:ascii="Times New Roman" w:hAnsi="Times New Roman" w:cs="Times New Roman"/>
          <w:sz w:val="24"/>
          <w:szCs w:val="24"/>
        </w:rPr>
        <w:t>and the loss of</w:t>
      </w:r>
      <w:r w:rsidR="00332DD5">
        <w:rPr>
          <w:rFonts w:ascii="Times New Roman" w:hAnsi="Times New Roman" w:cs="Times New Roman"/>
          <w:sz w:val="24"/>
          <w:szCs w:val="24"/>
        </w:rPr>
        <w:t xml:space="preserve"> the medieval Serbian state </w:t>
      </w:r>
      <w:r w:rsidR="001310F5">
        <w:rPr>
          <w:rFonts w:ascii="Times New Roman" w:hAnsi="Times New Roman" w:cs="Times New Roman"/>
          <w:sz w:val="24"/>
          <w:szCs w:val="24"/>
        </w:rPr>
        <w:t xml:space="preserve">as the </w:t>
      </w:r>
      <w:r w:rsidR="00BC17FE">
        <w:rPr>
          <w:rFonts w:ascii="Times New Roman" w:hAnsi="Times New Roman" w:cs="Times New Roman"/>
          <w:sz w:val="24"/>
          <w:szCs w:val="24"/>
        </w:rPr>
        <w:t>start of the ‘long Turkish night’ of alien rule</w:t>
      </w:r>
      <w:r w:rsidR="00332DD5">
        <w:rPr>
          <w:rFonts w:ascii="Times New Roman" w:hAnsi="Times New Roman" w:cs="Times New Roman"/>
          <w:sz w:val="24"/>
          <w:szCs w:val="24"/>
        </w:rPr>
        <w:t xml:space="preserve">. The </w:t>
      </w:r>
      <w:r w:rsidR="00BC17FE">
        <w:rPr>
          <w:rFonts w:ascii="Times New Roman" w:hAnsi="Times New Roman" w:cs="Times New Roman"/>
          <w:sz w:val="24"/>
          <w:szCs w:val="24"/>
        </w:rPr>
        <w:t xml:space="preserve">subsequent </w:t>
      </w:r>
      <w:r w:rsidR="00332DD5">
        <w:rPr>
          <w:rFonts w:ascii="Times New Roman" w:hAnsi="Times New Roman" w:cs="Times New Roman"/>
          <w:sz w:val="24"/>
          <w:szCs w:val="24"/>
        </w:rPr>
        <w:t xml:space="preserve">adaptation of this story </w:t>
      </w:r>
      <w:r w:rsidR="00BC17FE">
        <w:rPr>
          <w:rFonts w:ascii="Times New Roman" w:hAnsi="Times New Roman" w:cs="Times New Roman"/>
          <w:sz w:val="24"/>
          <w:szCs w:val="24"/>
        </w:rPr>
        <w:t>into a full-fledged nationalist narrative</w:t>
      </w:r>
      <w:r w:rsidR="00BC17FE" w:rsidRPr="00BC17FE">
        <w:rPr>
          <w:rFonts w:ascii="Times New Roman" w:hAnsi="Times New Roman" w:cs="Times New Roman"/>
          <w:sz w:val="24"/>
          <w:szCs w:val="24"/>
        </w:rPr>
        <w:t xml:space="preserve"> </w:t>
      </w:r>
      <w:r w:rsidR="00BC17FE">
        <w:rPr>
          <w:rFonts w:ascii="Times New Roman" w:hAnsi="Times New Roman" w:cs="Times New Roman"/>
          <w:sz w:val="24"/>
          <w:szCs w:val="24"/>
        </w:rPr>
        <w:t>over the course of the 19</w:t>
      </w:r>
      <w:r w:rsidR="00BC17FE" w:rsidRPr="00332DD5">
        <w:rPr>
          <w:rFonts w:ascii="Times New Roman" w:hAnsi="Times New Roman" w:cs="Times New Roman"/>
          <w:sz w:val="24"/>
          <w:szCs w:val="24"/>
          <w:vertAlign w:val="superscript"/>
        </w:rPr>
        <w:t>th</w:t>
      </w:r>
      <w:r w:rsidR="00BC17FE">
        <w:rPr>
          <w:rFonts w:ascii="Times New Roman" w:hAnsi="Times New Roman" w:cs="Times New Roman"/>
          <w:sz w:val="24"/>
          <w:szCs w:val="24"/>
        </w:rPr>
        <w:t xml:space="preserve"> Century, </w:t>
      </w:r>
      <w:r w:rsidR="00332DD5">
        <w:rPr>
          <w:rFonts w:ascii="Times New Roman" w:hAnsi="Times New Roman" w:cs="Times New Roman"/>
          <w:sz w:val="24"/>
          <w:szCs w:val="24"/>
        </w:rPr>
        <w:t>when the Serbian peasantry revolted against the Ottoman Empir</w:t>
      </w:r>
      <w:r w:rsidR="00BC17FE">
        <w:rPr>
          <w:rFonts w:ascii="Times New Roman" w:hAnsi="Times New Roman" w:cs="Times New Roman"/>
          <w:sz w:val="24"/>
          <w:szCs w:val="24"/>
        </w:rPr>
        <w:t>e</w:t>
      </w:r>
      <w:r w:rsidR="00332DD5">
        <w:rPr>
          <w:rFonts w:ascii="Times New Roman" w:hAnsi="Times New Roman" w:cs="Times New Roman"/>
          <w:sz w:val="24"/>
          <w:szCs w:val="24"/>
        </w:rPr>
        <w:t xml:space="preserve"> eventually creating a state of its own, </w:t>
      </w:r>
      <w:r w:rsidR="00BC17FE">
        <w:rPr>
          <w:rFonts w:ascii="Times New Roman" w:hAnsi="Times New Roman" w:cs="Times New Roman"/>
          <w:sz w:val="24"/>
          <w:szCs w:val="24"/>
        </w:rPr>
        <w:t xml:space="preserve">further </w:t>
      </w:r>
      <w:r w:rsidR="00332DD5">
        <w:rPr>
          <w:rFonts w:ascii="Times New Roman" w:hAnsi="Times New Roman" w:cs="Times New Roman"/>
          <w:sz w:val="24"/>
          <w:szCs w:val="24"/>
        </w:rPr>
        <w:t xml:space="preserve">reinforced </w:t>
      </w:r>
      <w:r w:rsidR="00BC17FE">
        <w:rPr>
          <w:rFonts w:ascii="Times New Roman" w:hAnsi="Times New Roman" w:cs="Times New Roman"/>
          <w:sz w:val="24"/>
          <w:szCs w:val="24"/>
        </w:rPr>
        <w:t>this idea</w:t>
      </w:r>
      <w:r w:rsidR="00332DD5">
        <w:rPr>
          <w:rFonts w:ascii="Times New Roman" w:hAnsi="Times New Roman" w:cs="Times New Roman"/>
          <w:sz w:val="24"/>
          <w:szCs w:val="24"/>
        </w:rPr>
        <w:t xml:space="preserve"> of </w:t>
      </w:r>
      <w:r w:rsidR="00ED668A">
        <w:rPr>
          <w:rFonts w:ascii="Times New Roman" w:hAnsi="Times New Roman" w:cs="Times New Roman"/>
          <w:sz w:val="24"/>
          <w:szCs w:val="24"/>
        </w:rPr>
        <w:t>the</w:t>
      </w:r>
      <w:r w:rsidR="00332DD5">
        <w:rPr>
          <w:rFonts w:ascii="Times New Roman" w:hAnsi="Times New Roman" w:cs="Times New Roman"/>
          <w:sz w:val="24"/>
          <w:szCs w:val="24"/>
        </w:rPr>
        <w:t xml:space="preserve"> national</w:t>
      </w:r>
      <w:r w:rsidR="00ED668A">
        <w:rPr>
          <w:rFonts w:ascii="Times New Roman" w:hAnsi="Times New Roman" w:cs="Times New Roman"/>
          <w:sz w:val="24"/>
          <w:szCs w:val="24"/>
        </w:rPr>
        <w:t xml:space="preserve"> state as the </w:t>
      </w:r>
      <w:r w:rsidR="00332DD5">
        <w:rPr>
          <w:rFonts w:ascii="Times New Roman" w:hAnsi="Times New Roman" w:cs="Times New Roman"/>
          <w:sz w:val="24"/>
          <w:szCs w:val="24"/>
        </w:rPr>
        <w:t xml:space="preserve">Serbs’ </w:t>
      </w:r>
      <w:r w:rsidR="00ED668A">
        <w:rPr>
          <w:rFonts w:ascii="Times New Roman" w:hAnsi="Times New Roman" w:cs="Times New Roman"/>
          <w:sz w:val="24"/>
          <w:szCs w:val="24"/>
        </w:rPr>
        <w:t>ultimate protector and unifier.</w:t>
      </w:r>
      <w:r w:rsidR="00F541BD">
        <w:rPr>
          <w:rFonts w:ascii="Times New Roman" w:hAnsi="Times New Roman" w:cs="Times New Roman"/>
          <w:sz w:val="24"/>
          <w:szCs w:val="24"/>
        </w:rPr>
        <w:t xml:space="preserve"> In contrast to the Russian case, Serb political and cultural elites maintained a strong attachment to ‘the idea of the </w:t>
      </w:r>
      <w:r w:rsidR="00F541BD" w:rsidRPr="00F541BD">
        <w:rPr>
          <w:rFonts w:ascii="Times New Roman" w:hAnsi="Times New Roman" w:cs="Times New Roman"/>
          <w:i/>
          <w:sz w:val="24"/>
          <w:szCs w:val="24"/>
        </w:rPr>
        <w:t>state</w:t>
      </w:r>
      <w:r w:rsidR="00F541BD">
        <w:rPr>
          <w:rFonts w:ascii="Times New Roman" w:hAnsi="Times New Roman" w:cs="Times New Roman"/>
          <w:sz w:val="24"/>
          <w:szCs w:val="24"/>
        </w:rPr>
        <w:t xml:space="preserve"> as the embodiment of national purpose’ (p. 40) and as something that was worth fighting and dying for. </w:t>
      </w:r>
      <w:r w:rsidR="00BC17FE">
        <w:rPr>
          <w:rFonts w:ascii="Times New Roman" w:hAnsi="Times New Roman" w:cs="Times New Roman"/>
          <w:sz w:val="24"/>
          <w:szCs w:val="24"/>
        </w:rPr>
        <w:t xml:space="preserve">The formative experience of the First World War with its </w:t>
      </w:r>
      <w:r w:rsidR="00F541BD">
        <w:rPr>
          <w:rFonts w:ascii="Times New Roman" w:hAnsi="Times New Roman" w:cs="Times New Roman"/>
          <w:sz w:val="24"/>
          <w:szCs w:val="24"/>
        </w:rPr>
        <w:t>extraordinary human losses</w:t>
      </w:r>
      <w:r w:rsidR="00BC17FE">
        <w:rPr>
          <w:rFonts w:ascii="Times New Roman" w:hAnsi="Times New Roman" w:cs="Times New Roman"/>
          <w:sz w:val="24"/>
          <w:szCs w:val="24"/>
        </w:rPr>
        <w:t>—</w:t>
      </w:r>
      <w:r w:rsidR="00F541BD">
        <w:rPr>
          <w:rFonts w:ascii="Times New Roman" w:hAnsi="Times New Roman" w:cs="Times New Roman"/>
          <w:sz w:val="24"/>
          <w:szCs w:val="24"/>
        </w:rPr>
        <w:t>when</w:t>
      </w:r>
      <w:r w:rsidR="00BC17FE">
        <w:rPr>
          <w:rFonts w:ascii="Times New Roman" w:hAnsi="Times New Roman" w:cs="Times New Roman"/>
          <w:sz w:val="24"/>
          <w:szCs w:val="24"/>
        </w:rPr>
        <w:t xml:space="preserve"> Serbs as </w:t>
      </w:r>
      <w:r w:rsidR="00F541BD">
        <w:rPr>
          <w:rFonts w:ascii="Times New Roman" w:hAnsi="Times New Roman" w:cs="Times New Roman"/>
          <w:sz w:val="24"/>
          <w:szCs w:val="24"/>
        </w:rPr>
        <w:t xml:space="preserve">‘a nation of less than 5 million lost more than 1,2000,000 people (or 27 percent of its population), of which about two </w:t>
      </w:r>
      <w:r w:rsidR="00BC17FE">
        <w:rPr>
          <w:rFonts w:ascii="Times New Roman" w:hAnsi="Times New Roman" w:cs="Times New Roman"/>
          <w:sz w:val="24"/>
          <w:szCs w:val="24"/>
        </w:rPr>
        <w:t>thirds were civilians’ (p. 153)—</w:t>
      </w:r>
      <w:r w:rsidR="00F541BD">
        <w:rPr>
          <w:rFonts w:ascii="Times New Roman" w:hAnsi="Times New Roman" w:cs="Times New Roman"/>
          <w:sz w:val="24"/>
          <w:szCs w:val="24"/>
        </w:rPr>
        <w:t>reinforced</w:t>
      </w:r>
      <w:r w:rsidR="00BC17FE">
        <w:rPr>
          <w:rFonts w:ascii="Times New Roman" w:hAnsi="Times New Roman" w:cs="Times New Roman"/>
          <w:sz w:val="24"/>
          <w:szCs w:val="24"/>
        </w:rPr>
        <w:t xml:space="preserve"> </w:t>
      </w:r>
      <w:r w:rsidR="008E75CF">
        <w:rPr>
          <w:rFonts w:ascii="Times New Roman" w:hAnsi="Times New Roman" w:cs="Times New Roman"/>
          <w:sz w:val="24"/>
          <w:szCs w:val="24"/>
        </w:rPr>
        <w:t xml:space="preserve">the </w:t>
      </w:r>
      <w:r w:rsidR="00F541BD">
        <w:rPr>
          <w:rFonts w:ascii="Times New Roman" w:hAnsi="Times New Roman" w:cs="Times New Roman"/>
          <w:sz w:val="24"/>
          <w:szCs w:val="24"/>
        </w:rPr>
        <w:t xml:space="preserve">narratives of heroism and sacrifice </w:t>
      </w:r>
      <w:r w:rsidR="00BC17FE">
        <w:rPr>
          <w:rFonts w:ascii="Times New Roman" w:hAnsi="Times New Roman" w:cs="Times New Roman"/>
          <w:sz w:val="24"/>
          <w:szCs w:val="24"/>
        </w:rPr>
        <w:t>against the odds</w:t>
      </w:r>
      <w:r w:rsidR="00B10C6E">
        <w:rPr>
          <w:rFonts w:ascii="Times New Roman" w:hAnsi="Times New Roman" w:cs="Times New Roman"/>
          <w:sz w:val="24"/>
          <w:szCs w:val="24"/>
        </w:rPr>
        <w:t>,</w:t>
      </w:r>
      <w:r w:rsidR="00BC17FE">
        <w:rPr>
          <w:rFonts w:ascii="Times New Roman" w:hAnsi="Times New Roman" w:cs="Times New Roman"/>
          <w:sz w:val="24"/>
          <w:szCs w:val="24"/>
        </w:rPr>
        <w:t xml:space="preserve"> </w:t>
      </w:r>
      <w:r w:rsidR="00B10C6E">
        <w:rPr>
          <w:rFonts w:ascii="Times New Roman" w:hAnsi="Times New Roman" w:cs="Times New Roman"/>
          <w:sz w:val="24"/>
          <w:szCs w:val="24"/>
        </w:rPr>
        <w:t xml:space="preserve">which was </w:t>
      </w:r>
      <w:r w:rsidR="00F541BD">
        <w:rPr>
          <w:rFonts w:ascii="Times New Roman" w:hAnsi="Times New Roman" w:cs="Times New Roman"/>
          <w:sz w:val="24"/>
          <w:szCs w:val="24"/>
        </w:rPr>
        <w:t>at the heart of the Kosovo myth</w:t>
      </w:r>
      <w:r w:rsidR="00B10C6E">
        <w:rPr>
          <w:rFonts w:ascii="Times New Roman" w:hAnsi="Times New Roman" w:cs="Times New Roman"/>
          <w:sz w:val="24"/>
          <w:szCs w:val="24"/>
        </w:rPr>
        <w:t>,</w:t>
      </w:r>
      <w:r w:rsidR="00F541BD">
        <w:rPr>
          <w:rFonts w:ascii="Times New Roman" w:hAnsi="Times New Roman" w:cs="Times New Roman"/>
          <w:sz w:val="24"/>
          <w:szCs w:val="24"/>
        </w:rPr>
        <w:t xml:space="preserve"> and </w:t>
      </w:r>
      <w:r w:rsidR="008E75CF">
        <w:rPr>
          <w:rFonts w:ascii="Times New Roman" w:hAnsi="Times New Roman" w:cs="Times New Roman"/>
          <w:sz w:val="24"/>
          <w:szCs w:val="24"/>
        </w:rPr>
        <w:lastRenderedPageBreak/>
        <w:t xml:space="preserve">fostered </w:t>
      </w:r>
      <w:r w:rsidR="004D45C8">
        <w:rPr>
          <w:rFonts w:ascii="Times New Roman" w:hAnsi="Times New Roman" w:cs="Times New Roman"/>
          <w:sz w:val="24"/>
          <w:szCs w:val="24"/>
        </w:rPr>
        <w:t>a sense of allegiance to the state that had been successfully defended at such tremendous cost.</w:t>
      </w:r>
    </w:p>
    <w:p w:rsidR="004D45C8" w:rsidRDefault="007B5199" w:rsidP="00D01BFE">
      <w:pPr>
        <w:spacing w:line="360" w:lineRule="auto"/>
        <w:ind w:firstLine="720"/>
        <w:rPr>
          <w:rFonts w:ascii="Times New Roman" w:hAnsi="Times New Roman" w:cs="Times New Roman"/>
          <w:sz w:val="24"/>
          <w:szCs w:val="24"/>
        </w:rPr>
      </w:pPr>
      <w:r>
        <w:rPr>
          <w:rFonts w:ascii="Times New Roman" w:hAnsi="Times New Roman" w:cs="Times New Roman"/>
          <w:sz w:val="24"/>
          <w:szCs w:val="24"/>
        </w:rPr>
        <w:t>As Vujačić shows, t</w:t>
      </w:r>
      <w:r w:rsidR="004D45C8">
        <w:rPr>
          <w:rFonts w:ascii="Times New Roman" w:hAnsi="Times New Roman" w:cs="Times New Roman"/>
          <w:sz w:val="24"/>
          <w:szCs w:val="24"/>
        </w:rPr>
        <w:t>he Serbs’ experience of multi-national Yugoslavia</w:t>
      </w:r>
      <w:r w:rsidR="004724F3">
        <w:rPr>
          <w:rFonts w:ascii="Times New Roman" w:hAnsi="Times New Roman" w:cs="Times New Roman"/>
          <w:sz w:val="24"/>
          <w:szCs w:val="24"/>
        </w:rPr>
        <w:t xml:space="preserve">—first as an interwar kingdom and then as a socialist federation—also differed quite significantly from the Russian relationship with the Soviet state. </w:t>
      </w:r>
      <w:r w:rsidR="00711D8A">
        <w:rPr>
          <w:rFonts w:ascii="Times New Roman" w:hAnsi="Times New Roman" w:cs="Times New Roman"/>
          <w:sz w:val="24"/>
          <w:szCs w:val="24"/>
        </w:rPr>
        <w:t>A Serb</w:t>
      </w:r>
      <w:r w:rsidR="00B10C6E">
        <w:rPr>
          <w:rFonts w:ascii="Times New Roman" w:hAnsi="Times New Roman" w:cs="Times New Roman"/>
          <w:sz w:val="24"/>
          <w:szCs w:val="24"/>
        </w:rPr>
        <w:t>ian</w:t>
      </w:r>
      <w:r w:rsidR="00711D8A">
        <w:rPr>
          <w:rFonts w:ascii="Times New Roman" w:hAnsi="Times New Roman" w:cs="Times New Roman"/>
          <w:sz w:val="24"/>
          <w:szCs w:val="24"/>
        </w:rPr>
        <w:t xml:space="preserve"> national programme developed in 1844 by Serbia’s main statesman of the time, Ilija Garašanin—the </w:t>
      </w:r>
      <w:r w:rsidR="00711D8A" w:rsidRPr="00711D8A">
        <w:rPr>
          <w:rFonts w:ascii="Times New Roman" w:hAnsi="Times New Roman" w:cs="Times New Roman"/>
          <w:i/>
          <w:sz w:val="24"/>
          <w:szCs w:val="24"/>
        </w:rPr>
        <w:t>Načertanije</w:t>
      </w:r>
      <w:r w:rsidR="00711D8A">
        <w:rPr>
          <w:rFonts w:ascii="Times New Roman" w:hAnsi="Times New Roman" w:cs="Times New Roman"/>
          <w:sz w:val="24"/>
          <w:szCs w:val="24"/>
        </w:rPr>
        <w:t xml:space="preserve">—envisaged the unification of what </w:t>
      </w:r>
      <w:r w:rsidR="00BC17FE">
        <w:rPr>
          <w:rFonts w:ascii="Times New Roman" w:hAnsi="Times New Roman" w:cs="Times New Roman"/>
          <w:sz w:val="24"/>
          <w:szCs w:val="24"/>
        </w:rPr>
        <w:t>he</w:t>
      </w:r>
      <w:r w:rsidR="00711D8A">
        <w:rPr>
          <w:rFonts w:ascii="Times New Roman" w:hAnsi="Times New Roman" w:cs="Times New Roman"/>
          <w:sz w:val="24"/>
          <w:szCs w:val="24"/>
        </w:rPr>
        <w:t xml:space="preserve"> considered to be ‘Serbian lands’ (Montenegro, Bosnia and Herzegovina and Kosovo) into a larger Serbian state with an outlet to the Adriatic Sea (p. 198). </w:t>
      </w:r>
      <w:r w:rsidR="00BC17FE">
        <w:rPr>
          <w:rFonts w:ascii="Times New Roman" w:hAnsi="Times New Roman" w:cs="Times New Roman"/>
          <w:sz w:val="24"/>
          <w:szCs w:val="24"/>
        </w:rPr>
        <w:t xml:space="preserve">Although </w:t>
      </w:r>
      <w:r w:rsidR="00711D8A">
        <w:rPr>
          <w:rFonts w:ascii="Times New Roman" w:hAnsi="Times New Roman" w:cs="Times New Roman"/>
          <w:sz w:val="24"/>
          <w:szCs w:val="24"/>
        </w:rPr>
        <w:t xml:space="preserve">Vujačić </w:t>
      </w:r>
      <w:r w:rsidR="00BC17FE">
        <w:rPr>
          <w:rFonts w:ascii="Times New Roman" w:hAnsi="Times New Roman" w:cs="Times New Roman"/>
          <w:sz w:val="24"/>
          <w:szCs w:val="24"/>
        </w:rPr>
        <w:t xml:space="preserve">convincingly </w:t>
      </w:r>
      <w:r w:rsidR="00711D8A">
        <w:rPr>
          <w:rFonts w:ascii="Times New Roman" w:hAnsi="Times New Roman" w:cs="Times New Roman"/>
          <w:sz w:val="24"/>
          <w:szCs w:val="24"/>
        </w:rPr>
        <w:t xml:space="preserve">contests portrayals of this programme as a ‘protoimperial’ plan </w:t>
      </w:r>
      <w:r w:rsidR="0091030E">
        <w:rPr>
          <w:rFonts w:ascii="Times New Roman" w:hAnsi="Times New Roman" w:cs="Times New Roman"/>
          <w:sz w:val="24"/>
          <w:szCs w:val="24"/>
        </w:rPr>
        <w:t xml:space="preserve">for Serb hegemony in the Yugoslav state of the future, </w:t>
      </w:r>
      <w:r w:rsidR="00BC17FE">
        <w:rPr>
          <w:rFonts w:ascii="Times New Roman" w:hAnsi="Times New Roman" w:cs="Times New Roman"/>
          <w:sz w:val="24"/>
          <w:szCs w:val="24"/>
        </w:rPr>
        <w:t>he</w:t>
      </w:r>
      <w:r w:rsidR="0091030E">
        <w:rPr>
          <w:rFonts w:ascii="Times New Roman" w:hAnsi="Times New Roman" w:cs="Times New Roman"/>
          <w:sz w:val="24"/>
          <w:szCs w:val="24"/>
        </w:rPr>
        <w:t xml:space="preserve"> notes </w:t>
      </w:r>
      <w:r w:rsidR="00BC17FE">
        <w:rPr>
          <w:rFonts w:ascii="Times New Roman" w:hAnsi="Times New Roman" w:cs="Times New Roman"/>
          <w:sz w:val="24"/>
          <w:szCs w:val="24"/>
        </w:rPr>
        <w:t xml:space="preserve">nevertheless </w:t>
      </w:r>
      <w:r w:rsidR="0091030E">
        <w:rPr>
          <w:rFonts w:ascii="Times New Roman" w:hAnsi="Times New Roman" w:cs="Times New Roman"/>
          <w:sz w:val="24"/>
          <w:szCs w:val="24"/>
        </w:rPr>
        <w:t xml:space="preserve">that is ‘easy to see how Garašanin’s “larger Serbia” could become a step toward “Great Serbia” and how the latter, in turn could dominate the future South Slav state’ (pp. 199-200). </w:t>
      </w:r>
      <w:r w:rsidR="00BC17FE">
        <w:rPr>
          <w:rFonts w:ascii="Times New Roman" w:hAnsi="Times New Roman" w:cs="Times New Roman"/>
          <w:sz w:val="24"/>
          <w:szCs w:val="24"/>
        </w:rPr>
        <w:t xml:space="preserve">He </w:t>
      </w:r>
      <w:r w:rsidR="00B10C6E">
        <w:rPr>
          <w:rFonts w:ascii="Times New Roman" w:hAnsi="Times New Roman" w:cs="Times New Roman"/>
          <w:sz w:val="24"/>
          <w:szCs w:val="24"/>
        </w:rPr>
        <w:t xml:space="preserve">thus </w:t>
      </w:r>
      <w:r w:rsidR="00BC17FE">
        <w:rPr>
          <w:rFonts w:ascii="Times New Roman" w:hAnsi="Times New Roman" w:cs="Times New Roman"/>
          <w:sz w:val="24"/>
          <w:szCs w:val="24"/>
        </w:rPr>
        <w:t>argues that t</w:t>
      </w:r>
      <w:r w:rsidR="0091030E">
        <w:rPr>
          <w:rFonts w:ascii="Times New Roman" w:hAnsi="Times New Roman" w:cs="Times New Roman"/>
          <w:sz w:val="24"/>
          <w:szCs w:val="24"/>
        </w:rPr>
        <w:t xml:space="preserve">he idea of unifying all Serbs in one state </w:t>
      </w:r>
      <w:r w:rsidR="005C65E4">
        <w:rPr>
          <w:rFonts w:ascii="Times New Roman" w:hAnsi="Times New Roman" w:cs="Times New Roman"/>
          <w:sz w:val="24"/>
          <w:szCs w:val="24"/>
        </w:rPr>
        <w:t>was not incompatible with</w:t>
      </w:r>
      <w:r w:rsidR="0091030E">
        <w:rPr>
          <w:rFonts w:ascii="Times New Roman" w:hAnsi="Times New Roman" w:cs="Times New Roman"/>
          <w:sz w:val="24"/>
          <w:szCs w:val="24"/>
        </w:rPr>
        <w:t xml:space="preserve"> the cause of unifying the South Slavs</w:t>
      </w:r>
      <w:r w:rsidR="005C65E4">
        <w:rPr>
          <w:rFonts w:ascii="Times New Roman" w:hAnsi="Times New Roman" w:cs="Times New Roman"/>
          <w:sz w:val="24"/>
          <w:szCs w:val="24"/>
        </w:rPr>
        <w:t>,</w:t>
      </w:r>
      <w:r w:rsidR="0091030E">
        <w:rPr>
          <w:rFonts w:ascii="Times New Roman" w:hAnsi="Times New Roman" w:cs="Times New Roman"/>
          <w:sz w:val="24"/>
          <w:szCs w:val="24"/>
        </w:rPr>
        <w:t xml:space="preserve"> and </w:t>
      </w:r>
      <w:r w:rsidR="00BC17FE">
        <w:rPr>
          <w:rFonts w:ascii="Times New Roman" w:hAnsi="Times New Roman" w:cs="Times New Roman"/>
          <w:sz w:val="24"/>
          <w:szCs w:val="24"/>
        </w:rPr>
        <w:t xml:space="preserve">that </w:t>
      </w:r>
      <w:r w:rsidR="0091030E">
        <w:rPr>
          <w:rFonts w:ascii="Times New Roman" w:hAnsi="Times New Roman" w:cs="Times New Roman"/>
          <w:sz w:val="24"/>
          <w:szCs w:val="24"/>
        </w:rPr>
        <w:t>‘one could believe in the cause of Yugoslav unity and remain a Serbian nationalist’</w:t>
      </w:r>
      <w:r w:rsidR="00F842E0">
        <w:rPr>
          <w:rFonts w:ascii="Times New Roman" w:hAnsi="Times New Roman" w:cs="Times New Roman"/>
          <w:sz w:val="24"/>
          <w:szCs w:val="24"/>
        </w:rPr>
        <w:t xml:space="preserve"> (p. 201). </w:t>
      </w:r>
      <w:r w:rsidR="00BC17FE">
        <w:rPr>
          <w:rFonts w:ascii="Times New Roman" w:hAnsi="Times New Roman" w:cs="Times New Roman"/>
          <w:sz w:val="24"/>
          <w:szCs w:val="24"/>
        </w:rPr>
        <w:t xml:space="preserve">Allegiance to the new Yugoslav state was a natural extension from loyalty to the Kingdom of Serbia, as the </w:t>
      </w:r>
      <w:r w:rsidR="00F842E0">
        <w:rPr>
          <w:rFonts w:ascii="Times New Roman" w:hAnsi="Times New Roman" w:cs="Times New Roman"/>
          <w:sz w:val="24"/>
          <w:szCs w:val="24"/>
        </w:rPr>
        <w:t xml:space="preserve">goal of </w:t>
      </w:r>
      <w:r w:rsidR="00BC17FE">
        <w:rPr>
          <w:rFonts w:ascii="Times New Roman" w:hAnsi="Times New Roman" w:cs="Times New Roman"/>
          <w:sz w:val="24"/>
          <w:szCs w:val="24"/>
        </w:rPr>
        <w:t xml:space="preserve">national unity was </w:t>
      </w:r>
      <w:r w:rsidR="00B10C6E">
        <w:rPr>
          <w:rFonts w:ascii="Times New Roman" w:hAnsi="Times New Roman" w:cs="Times New Roman"/>
          <w:sz w:val="24"/>
          <w:szCs w:val="24"/>
        </w:rPr>
        <w:t xml:space="preserve">now </w:t>
      </w:r>
      <w:r w:rsidR="00BC17FE">
        <w:rPr>
          <w:rFonts w:ascii="Times New Roman" w:hAnsi="Times New Roman" w:cs="Times New Roman"/>
          <w:sz w:val="24"/>
          <w:szCs w:val="24"/>
        </w:rPr>
        <w:t>accomplished</w:t>
      </w:r>
      <w:r w:rsidR="00F842E0">
        <w:rPr>
          <w:rFonts w:ascii="Times New Roman" w:hAnsi="Times New Roman" w:cs="Times New Roman"/>
          <w:sz w:val="24"/>
          <w:szCs w:val="24"/>
        </w:rPr>
        <w:t xml:space="preserve"> and </w:t>
      </w:r>
      <w:r w:rsidR="00BC17FE">
        <w:rPr>
          <w:rFonts w:ascii="Times New Roman" w:hAnsi="Times New Roman" w:cs="Times New Roman"/>
          <w:sz w:val="24"/>
          <w:szCs w:val="24"/>
        </w:rPr>
        <w:t>the</w:t>
      </w:r>
      <w:r w:rsidR="00F842E0">
        <w:rPr>
          <w:rFonts w:ascii="Times New Roman" w:hAnsi="Times New Roman" w:cs="Times New Roman"/>
          <w:sz w:val="24"/>
          <w:szCs w:val="24"/>
        </w:rPr>
        <w:t xml:space="preserve"> Serbs became the new state’s </w:t>
      </w:r>
      <w:r w:rsidR="00F65037">
        <w:rPr>
          <w:rFonts w:ascii="Times New Roman" w:hAnsi="Times New Roman" w:cs="Times New Roman"/>
          <w:sz w:val="24"/>
          <w:szCs w:val="24"/>
        </w:rPr>
        <w:t xml:space="preserve">most numerous and influential </w:t>
      </w:r>
      <w:r w:rsidR="00F842E0">
        <w:rPr>
          <w:rFonts w:ascii="Times New Roman" w:hAnsi="Times New Roman" w:cs="Times New Roman"/>
          <w:sz w:val="24"/>
          <w:szCs w:val="24"/>
        </w:rPr>
        <w:t xml:space="preserve">‘dominant nation’. </w:t>
      </w:r>
      <w:r w:rsidR="004E7588">
        <w:rPr>
          <w:rFonts w:ascii="Times New Roman" w:hAnsi="Times New Roman" w:cs="Times New Roman"/>
          <w:sz w:val="24"/>
          <w:szCs w:val="24"/>
        </w:rPr>
        <w:t>When th</w:t>
      </w:r>
      <w:r w:rsidR="00F65037">
        <w:rPr>
          <w:rFonts w:ascii="Times New Roman" w:hAnsi="Times New Roman" w:cs="Times New Roman"/>
          <w:sz w:val="24"/>
          <w:szCs w:val="24"/>
        </w:rPr>
        <w:t>is</w:t>
      </w:r>
      <w:r w:rsidR="004E7588">
        <w:rPr>
          <w:rFonts w:ascii="Times New Roman" w:hAnsi="Times New Roman" w:cs="Times New Roman"/>
          <w:sz w:val="24"/>
          <w:szCs w:val="24"/>
        </w:rPr>
        <w:t xml:space="preserve"> </w:t>
      </w:r>
      <w:r w:rsidR="00F65037">
        <w:rPr>
          <w:rFonts w:ascii="Times New Roman" w:hAnsi="Times New Roman" w:cs="Times New Roman"/>
          <w:sz w:val="24"/>
          <w:szCs w:val="24"/>
        </w:rPr>
        <w:t>first</w:t>
      </w:r>
      <w:r w:rsidR="004E7588">
        <w:rPr>
          <w:rFonts w:ascii="Times New Roman" w:hAnsi="Times New Roman" w:cs="Times New Roman"/>
          <w:sz w:val="24"/>
          <w:szCs w:val="24"/>
        </w:rPr>
        <w:t xml:space="preserve"> Yugoslav state became increasingly contested by Croatian national elites—eventually leading </w:t>
      </w:r>
      <w:r w:rsidR="00B10C6E">
        <w:rPr>
          <w:rFonts w:ascii="Times New Roman" w:hAnsi="Times New Roman" w:cs="Times New Roman"/>
          <w:sz w:val="24"/>
          <w:szCs w:val="24"/>
        </w:rPr>
        <w:t xml:space="preserve">in 1939 </w:t>
      </w:r>
      <w:r w:rsidR="004E7588">
        <w:rPr>
          <w:rFonts w:ascii="Times New Roman" w:hAnsi="Times New Roman" w:cs="Times New Roman"/>
          <w:sz w:val="24"/>
          <w:szCs w:val="24"/>
        </w:rPr>
        <w:t>to the brokering of a Croat-Serb ‘Agreement’(</w:t>
      </w:r>
      <w:r w:rsidR="004E7588" w:rsidRPr="004E7588">
        <w:rPr>
          <w:rFonts w:ascii="Times New Roman" w:hAnsi="Times New Roman" w:cs="Times New Roman"/>
          <w:i/>
          <w:sz w:val="24"/>
          <w:szCs w:val="24"/>
        </w:rPr>
        <w:t>Sporazum</w:t>
      </w:r>
      <w:r w:rsidR="00B10C6E">
        <w:rPr>
          <w:rFonts w:ascii="Times New Roman" w:hAnsi="Times New Roman" w:cs="Times New Roman"/>
          <w:sz w:val="24"/>
          <w:szCs w:val="24"/>
        </w:rPr>
        <w:t xml:space="preserve">), </w:t>
      </w:r>
      <w:r w:rsidR="004E7588">
        <w:rPr>
          <w:rFonts w:ascii="Times New Roman" w:hAnsi="Times New Roman" w:cs="Times New Roman"/>
          <w:sz w:val="24"/>
          <w:szCs w:val="24"/>
        </w:rPr>
        <w:t>which created a Croatian federal unit within Yugoslavia—</w:t>
      </w:r>
      <w:r w:rsidR="00F65037">
        <w:rPr>
          <w:rFonts w:ascii="Times New Roman" w:hAnsi="Times New Roman" w:cs="Times New Roman"/>
          <w:sz w:val="24"/>
          <w:szCs w:val="24"/>
        </w:rPr>
        <w:t>the original programme of Serbian unification into a national state could provide a</w:t>
      </w:r>
      <w:r w:rsidR="00B10C6E">
        <w:rPr>
          <w:rFonts w:ascii="Times New Roman" w:hAnsi="Times New Roman" w:cs="Times New Roman"/>
          <w:sz w:val="24"/>
          <w:szCs w:val="24"/>
        </w:rPr>
        <w:t>n</w:t>
      </w:r>
      <w:r w:rsidR="00F65037">
        <w:rPr>
          <w:rFonts w:ascii="Times New Roman" w:hAnsi="Times New Roman" w:cs="Times New Roman"/>
          <w:sz w:val="24"/>
          <w:szCs w:val="24"/>
        </w:rPr>
        <w:t xml:space="preserve"> alternative</w:t>
      </w:r>
      <w:r w:rsidR="00B10C6E">
        <w:rPr>
          <w:rFonts w:ascii="Times New Roman" w:hAnsi="Times New Roman" w:cs="Times New Roman"/>
          <w:sz w:val="24"/>
          <w:szCs w:val="24"/>
        </w:rPr>
        <w:t xml:space="preserve"> platform. This was evidenced by</w:t>
      </w:r>
      <w:r w:rsidR="00F65037">
        <w:rPr>
          <w:rFonts w:ascii="Times New Roman" w:hAnsi="Times New Roman" w:cs="Times New Roman"/>
          <w:sz w:val="24"/>
          <w:szCs w:val="24"/>
        </w:rPr>
        <w:t xml:space="preserve"> the arguments of </w:t>
      </w:r>
      <w:r w:rsidR="004E7588">
        <w:rPr>
          <w:rFonts w:ascii="Times New Roman" w:hAnsi="Times New Roman" w:cs="Times New Roman"/>
          <w:sz w:val="24"/>
          <w:szCs w:val="24"/>
        </w:rPr>
        <w:t xml:space="preserve">an influential group of Serbian intellectuals </w:t>
      </w:r>
      <w:r w:rsidR="00F65037">
        <w:rPr>
          <w:rFonts w:ascii="Times New Roman" w:hAnsi="Times New Roman" w:cs="Times New Roman"/>
          <w:sz w:val="24"/>
          <w:szCs w:val="24"/>
        </w:rPr>
        <w:t>who</w:t>
      </w:r>
      <w:r w:rsidR="00B10C6E">
        <w:rPr>
          <w:rFonts w:ascii="Times New Roman" w:hAnsi="Times New Roman" w:cs="Times New Roman"/>
          <w:sz w:val="24"/>
          <w:szCs w:val="24"/>
        </w:rPr>
        <w:t>, for</w:t>
      </w:r>
      <w:r w:rsidR="00B10C6E" w:rsidRPr="00B10C6E">
        <w:rPr>
          <w:rFonts w:ascii="Times New Roman" w:hAnsi="Times New Roman" w:cs="Times New Roman"/>
          <w:sz w:val="24"/>
          <w:szCs w:val="24"/>
        </w:rPr>
        <w:t xml:space="preserve"> </w:t>
      </w:r>
      <w:r w:rsidR="00B10C6E">
        <w:rPr>
          <w:rFonts w:ascii="Times New Roman" w:hAnsi="Times New Roman" w:cs="Times New Roman"/>
          <w:sz w:val="24"/>
          <w:szCs w:val="24"/>
        </w:rPr>
        <w:t>the first time since the creation of Yugoslavia,</w:t>
      </w:r>
      <w:r w:rsidR="00F65037">
        <w:rPr>
          <w:rFonts w:ascii="Times New Roman" w:hAnsi="Times New Roman" w:cs="Times New Roman"/>
          <w:sz w:val="24"/>
          <w:szCs w:val="24"/>
        </w:rPr>
        <w:t xml:space="preserve"> </w:t>
      </w:r>
      <w:r w:rsidR="004E7588">
        <w:rPr>
          <w:rFonts w:ascii="Times New Roman" w:hAnsi="Times New Roman" w:cs="Times New Roman"/>
          <w:sz w:val="24"/>
          <w:szCs w:val="24"/>
        </w:rPr>
        <w:t xml:space="preserve">called for the creation of a </w:t>
      </w:r>
      <w:r w:rsidR="00893340">
        <w:rPr>
          <w:rFonts w:ascii="Times New Roman" w:hAnsi="Times New Roman" w:cs="Times New Roman"/>
          <w:sz w:val="24"/>
          <w:szCs w:val="24"/>
        </w:rPr>
        <w:t xml:space="preserve">separate </w:t>
      </w:r>
      <w:r w:rsidR="00B10C6E">
        <w:rPr>
          <w:rFonts w:ascii="Times New Roman" w:hAnsi="Times New Roman" w:cs="Times New Roman"/>
          <w:sz w:val="24"/>
          <w:szCs w:val="24"/>
        </w:rPr>
        <w:t xml:space="preserve">Serbian territorial unit, </w:t>
      </w:r>
      <w:r w:rsidR="00F65037">
        <w:rPr>
          <w:rFonts w:ascii="Times New Roman" w:hAnsi="Times New Roman" w:cs="Times New Roman"/>
          <w:sz w:val="24"/>
          <w:szCs w:val="24"/>
        </w:rPr>
        <w:t xml:space="preserve">albeit in this case </w:t>
      </w:r>
      <w:r w:rsidR="00893340" w:rsidRPr="008E75CF">
        <w:rPr>
          <w:rFonts w:ascii="Times New Roman" w:hAnsi="Times New Roman" w:cs="Times New Roman"/>
          <w:sz w:val="24"/>
          <w:szCs w:val="24"/>
        </w:rPr>
        <w:t>within</w:t>
      </w:r>
      <w:r w:rsidR="00893340">
        <w:rPr>
          <w:rFonts w:ascii="Times New Roman" w:hAnsi="Times New Roman" w:cs="Times New Roman"/>
          <w:sz w:val="24"/>
          <w:szCs w:val="24"/>
        </w:rPr>
        <w:t xml:space="preserve"> </w:t>
      </w:r>
      <w:r w:rsidR="00B10C6E">
        <w:rPr>
          <w:rFonts w:ascii="Times New Roman" w:hAnsi="Times New Roman" w:cs="Times New Roman"/>
          <w:sz w:val="24"/>
          <w:szCs w:val="24"/>
        </w:rPr>
        <w:t>the</w:t>
      </w:r>
      <w:r w:rsidR="00F65037">
        <w:rPr>
          <w:rFonts w:ascii="Times New Roman" w:hAnsi="Times New Roman" w:cs="Times New Roman"/>
          <w:sz w:val="24"/>
          <w:szCs w:val="24"/>
        </w:rPr>
        <w:t xml:space="preserve"> broader</w:t>
      </w:r>
      <w:r w:rsidR="00893340">
        <w:rPr>
          <w:rFonts w:ascii="Times New Roman" w:hAnsi="Times New Roman" w:cs="Times New Roman"/>
          <w:sz w:val="24"/>
          <w:szCs w:val="24"/>
        </w:rPr>
        <w:t xml:space="preserve"> Yugoslav state (p. 213). </w:t>
      </w:r>
    </w:p>
    <w:p w:rsidR="00447DB9" w:rsidRDefault="002A4DBD" w:rsidP="00D01BFE">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contrast to the Soviet</w:t>
      </w:r>
      <w:r w:rsidR="00B10C6E">
        <w:rPr>
          <w:rFonts w:ascii="Times New Roman" w:hAnsi="Times New Roman" w:cs="Times New Roman"/>
          <w:sz w:val="24"/>
          <w:szCs w:val="24"/>
        </w:rPr>
        <w:t>-Russian case</w:t>
      </w:r>
      <w:r>
        <w:rPr>
          <w:rFonts w:ascii="Times New Roman" w:hAnsi="Times New Roman" w:cs="Times New Roman"/>
          <w:sz w:val="24"/>
          <w:szCs w:val="24"/>
        </w:rPr>
        <w:t xml:space="preserve">, the socialist Yugoslav federation created in 1945 </w:t>
      </w:r>
      <w:r w:rsidR="00671240">
        <w:rPr>
          <w:rFonts w:ascii="Times New Roman" w:hAnsi="Times New Roman" w:cs="Times New Roman"/>
          <w:sz w:val="24"/>
          <w:szCs w:val="24"/>
        </w:rPr>
        <w:t>did not treat the Serbs as its ‘ethnic glue’</w:t>
      </w:r>
      <w:r w:rsidR="00F65037">
        <w:rPr>
          <w:rFonts w:ascii="Times New Roman" w:hAnsi="Times New Roman" w:cs="Times New Roman"/>
          <w:sz w:val="24"/>
          <w:szCs w:val="24"/>
        </w:rPr>
        <w:t xml:space="preserve">. Indeed, the communist leadership </w:t>
      </w:r>
      <w:r w:rsidR="00671240">
        <w:rPr>
          <w:rFonts w:ascii="Times New Roman" w:hAnsi="Times New Roman" w:cs="Times New Roman"/>
          <w:sz w:val="24"/>
          <w:szCs w:val="24"/>
        </w:rPr>
        <w:t>went to considerable lengths</w:t>
      </w:r>
      <w:r w:rsidR="00F65037">
        <w:rPr>
          <w:rFonts w:ascii="Times New Roman" w:hAnsi="Times New Roman" w:cs="Times New Roman"/>
          <w:sz w:val="24"/>
          <w:szCs w:val="24"/>
        </w:rPr>
        <w:t xml:space="preserve"> to ensure that Serbs would not dominate the </w:t>
      </w:r>
      <w:r w:rsidR="00B10C6E">
        <w:rPr>
          <w:rFonts w:ascii="Times New Roman" w:hAnsi="Times New Roman" w:cs="Times New Roman"/>
          <w:sz w:val="24"/>
          <w:szCs w:val="24"/>
        </w:rPr>
        <w:t>second Yugoslavia</w:t>
      </w:r>
      <w:r w:rsidR="00F65037">
        <w:rPr>
          <w:rFonts w:ascii="Times New Roman" w:hAnsi="Times New Roman" w:cs="Times New Roman"/>
          <w:sz w:val="24"/>
          <w:szCs w:val="24"/>
        </w:rPr>
        <w:t xml:space="preserve">. </w:t>
      </w:r>
      <w:r w:rsidR="00671240">
        <w:rPr>
          <w:rFonts w:ascii="Times New Roman" w:hAnsi="Times New Roman" w:cs="Times New Roman"/>
          <w:sz w:val="24"/>
          <w:szCs w:val="24"/>
        </w:rPr>
        <w:t xml:space="preserve">Within the federal structure, Serbia was the only Yugoslav republic that contained two autonomous entities, Kosovo and Vojvodina, while Serbs in the republics of Croatia and Bosnia and Herzegovina were not given any territorial autonomy, despite there being </w:t>
      </w:r>
      <w:r w:rsidR="00B10C6E">
        <w:rPr>
          <w:rFonts w:ascii="Times New Roman" w:hAnsi="Times New Roman" w:cs="Times New Roman"/>
          <w:sz w:val="24"/>
          <w:szCs w:val="24"/>
        </w:rPr>
        <w:t>similar</w:t>
      </w:r>
      <w:r w:rsidR="00671240">
        <w:rPr>
          <w:rFonts w:ascii="Times New Roman" w:hAnsi="Times New Roman" w:cs="Times New Roman"/>
          <w:sz w:val="24"/>
          <w:szCs w:val="24"/>
        </w:rPr>
        <w:t xml:space="preserve"> ethnic and historical grounds for potentially </w:t>
      </w:r>
      <w:r w:rsidR="00B10C6E">
        <w:rPr>
          <w:rFonts w:ascii="Times New Roman" w:hAnsi="Times New Roman" w:cs="Times New Roman"/>
          <w:sz w:val="24"/>
          <w:szCs w:val="24"/>
        </w:rPr>
        <w:t xml:space="preserve">doing so </w:t>
      </w:r>
      <w:r w:rsidR="00671240">
        <w:rPr>
          <w:rFonts w:ascii="Times New Roman" w:hAnsi="Times New Roman" w:cs="Times New Roman"/>
          <w:sz w:val="24"/>
          <w:szCs w:val="24"/>
        </w:rPr>
        <w:t xml:space="preserve">(p. 237). The effects of this policy were twofold. On the one hand, it meant that when </w:t>
      </w:r>
      <w:r w:rsidR="00E028DF">
        <w:rPr>
          <w:rFonts w:ascii="Times New Roman" w:hAnsi="Times New Roman" w:cs="Times New Roman"/>
          <w:sz w:val="24"/>
          <w:szCs w:val="24"/>
        </w:rPr>
        <w:t xml:space="preserve">Yugoslavia was increasingly transformed into a socialist confederation </w:t>
      </w:r>
      <w:r w:rsidR="00671240">
        <w:rPr>
          <w:rFonts w:ascii="Times New Roman" w:hAnsi="Times New Roman" w:cs="Times New Roman"/>
          <w:sz w:val="24"/>
          <w:szCs w:val="24"/>
        </w:rPr>
        <w:t xml:space="preserve">from the late 1960s </w:t>
      </w:r>
      <w:r w:rsidR="00E028DF">
        <w:rPr>
          <w:rFonts w:ascii="Times New Roman" w:hAnsi="Times New Roman" w:cs="Times New Roman"/>
          <w:sz w:val="24"/>
          <w:szCs w:val="24"/>
        </w:rPr>
        <w:t>onward, ‘the communists’ early postwar decisions about the borders between federal units became the main source of Serbian national grievances’ (p. 235). On the other hand, t</w:t>
      </w:r>
      <w:r w:rsidR="00671240">
        <w:rPr>
          <w:rFonts w:ascii="Times New Roman" w:hAnsi="Times New Roman" w:cs="Times New Roman"/>
          <w:sz w:val="24"/>
          <w:szCs w:val="24"/>
        </w:rPr>
        <w:t>his treatment of Serbia as just anothe</w:t>
      </w:r>
      <w:r w:rsidR="00E028DF">
        <w:rPr>
          <w:rFonts w:ascii="Times New Roman" w:hAnsi="Times New Roman" w:cs="Times New Roman"/>
          <w:sz w:val="24"/>
          <w:szCs w:val="24"/>
        </w:rPr>
        <w:t xml:space="preserve">r republic, with </w:t>
      </w:r>
      <w:r w:rsidR="00671240">
        <w:rPr>
          <w:rFonts w:ascii="Times New Roman" w:hAnsi="Times New Roman" w:cs="Times New Roman"/>
          <w:sz w:val="24"/>
          <w:szCs w:val="24"/>
        </w:rPr>
        <w:t>its</w:t>
      </w:r>
      <w:r>
        <w:rPr>
          <w:rFonts w:ascii="Times New Roman" w:hAnsi="Times New Roman" w:cs="Times New Roman"/>
          <w:sz w:val="24"/>
          <w:szCs w:val="24"/>
        </w:rPr>
        <w:t xml:space="preserve"> own </w:t>
      </w:r>
      <w:r w:rsidR="007E3A77">
        <w:rPr>
          <w:rFonts w:ascii="Times New Roman" w:hAnsi="Times New Roman" w:cs="Times New Roman"/>
          <w:sz w:val="24"/>
          <w:szCs w:val="24"/>
        </w:rPr>
        <w:t>cultural and political institutions</w:t>
      </w:r>
      <w:r w:rsidR="00F65037">
        <w:rPr>
          <w:rFonts w:ascii="Times New Roman" w:hAnsi="Times New Roman" w:cs="Times New Roman"/>
          <w:sz w:val="24"/>
          <w:szCs w:val="24"/>
        </w:rPr>
        <w:t>,</w:t>
      </w:r>
      <w:r w:rsidR="00671240">
        <w:rPr>
          <w:rFonts w:ascii="Times New Roman" w:hAnsi="Times New Roman" w:cs="Times New Roman"/>
          <w:sz w:val="24"/>
          <w:szCs w:val="24"/>
        </w:rPr>
        <w:t xml:space="preserve"> </w:t>
      </w:r>
      <w:r w:rsidR="00E028DF">
        <w:rPr>
          <w:rFonts w:ascii="Times New Roman" w:hAnsi="Times New Roman" w:cs="Times New Roman"/>
          <w:sz w:val="24"/>
          <w:szCs w:val="24"/>
        </w:rPr>
        <w:t xml:space="preserve">enabled </w:t>
      </w:r>
      <w:r w:rsidR="00B10C6E">
        <w:rPr>
          <w:rFonts w:ascii="Times New Roman" w:hAnsi="Times New Roman" w:cs="Times New Roman"/>
          <w:sz w:val="24"/>
          <w:szCs w:val="24"/>
        </w:rPr>
        <w:t xml:space="preserve">it </w:t>
      </w:r>
      <w:r w:rsidR="00E028DF">
        <w:rPr>
          <w:rFonts w:ascii="Times New Roman" w:hAnsi="Times New Roman" w:cs="Times New Roman"/>
          <w:sz w:val="24"/>
          <w:szCs w:val="24"/>
        </w:rPr>
        <w:t>to become the focal point of the Ser</w:t>
      </w:r>
      <w:r w:rsidR="00671240">
        <w:rPr>
          <w:rFonts w:ascii="Times New Roman" w:hAnsi="Times New Roman" w:cs="Times New Roman"/>
          <w:sz w:val="24"/>
          <w:szCs w:val="24"/>
        </w:rPr>
        <w:t>bian nationalis</w:t>
      </w:r>
      <w:r w:rsidR="00EE67F7">
        <w:rPr>
          <w:rFonts w:ascii="Times New Roman" w:hAnsi="Times New Roman" w:cs="Times New Roman"/>
          <w:sz w:val="24"/>
          <w:szCs w:val="24"/>
        </w:rPr>
        <w:t xml:space="preserve">t revival in the 1980s—first manifested as a programme for the recentralisation of Yugoslavia and, when this met with staunch resistance in Croatia and Slovenia, with a programme for a unification of all Serbs in a single </w:t>
      </w:r>
      <w:r w:rsidR="00B10C6E">
        <w:rPr>
          <w:rFonts w:ascii="Times New Roman" w:hAnsi="Times New Roman" w:cs="Times New Roman"/>
          <w:sz w:val="24"/>
          <w:szCs w:val="24"/>
        </w:rPr>
        <w:t xml:space="preserve">national </w:t>
      </w:r>
      <w:r w:rsidR="00EE67F7">
        <w:rPr>
          <w:rFonts w:ascii="Times New Roman" w:hAnsi="Times New Roman" w:cs="Times New Roman"/>
          <w:sz w:val="24"/>
          <w:szCs w:val="24"/>
        </w:rPr>
        <w:t>state (the ‘Greater Serbia’ idea).</w:t>
      </w:r>
      <w:r w:rsidR="00E028DF">
        <w:rPr>
          <w:rFonts w:ascii="Times New Roman" w:hAnsi="Times New Roman" w:cs="Times New Roman"/>
          <w:sz w:val="24"/>
          <w:szCs w:val="24"/>
        </w:rPr>
        <w:t xml:space="preserve"> The historical legacy of </w:t>
      </w:r>
      <w:r w:rsidR="00EE67F7">
        <w:rPr>
          <w:rFonts w:ascii="Times New Roman" w:hAnsi="Times New Roman" w:cs="Times New Roman"/>
          <w:sz w:val="24"/>
          <w:szCs w:val="24"/>
        </w:rPr>
        <w:t xml:space="preserve">Serbia’s </w:t>
      </w:r>
      <w:r w:rsidR="00E028DF">
        <w:rPr>
          <w:rFonts w:ascii="Times New Roman" w:hAnsi="Times New Roman" w:cs="Times New Roman"/>
          <w:sz w:val="24"/>
          <w:szCs w:val="24"/>
        </w:rPr>
        <w:t xml:space="preserve">independent </w:t>
      </w:r>
      <w:r w:rsidR="00EE67F7">
        <w:rPr>
          <w:rFonts w:ascii="Times New Roman" w:hAnsi="Times New Roman" w:cs="Times New Roman"/>
          <w:sz w:val="24"/>
          <w:szCs w:val="24"/>
        </w:rPr>
        <w:t xml:space="preserve">statehood </w:t>
      </w:r>
      <w:r w:rsidR="00E028DF">
        <w:rPr>
          <w:rFonts w:ascii="Times New Roman" w:hAnsi="Times New Roman" w:cs="Times New Roman"/>
          <w:sz w:val="24"/>
          <w:szCs w:val="24"/>
        </w:rPr>
        <w:t>and the identification of the nation with the state as its natural protector and unifier meant that</w:t>
      </w:r>
      <w:r w:rsidR="00EE67F7">
        <w:rPr>
          <w:rFonts w:ascii="Times New Roman" w:hAnsi="Times New Roman" w:cs="Times New Roman"/>
          <w:sz w:val="24"/>
          <w:szCs w:val="24"/>
        </w:rPr>
        <w:t>,</w:t>
      </w:r>
      <w:r w:rsidR="00E028DF">
        <w:rPr>
          <w:rFonts w:ascii="Times New Roman" w:hAnsi="Times New Roman" w:cs="Times New Roman"/>
          <w:sz w:val="24"/>
          <w:szCs w:val="24"/>
        </w:rPr>
        <w:t xml:space="preserve"> </w:t>
      </w:r>
      <w:r w:rsidR="00CF676F">
        <w:rPr>
          <w:rFonts w:ascii="Times New Roman" w:hAnsi="Times New Roman" w:cs="Times New Roman"/>
          <w:sz w:val="24"/>
          <w:szCs w:val="24"/>
        </w:rPr>
        <w:t>when</w:t>
      </w:r>
      <w:r w:rsidR="00E028DF">
        <w:rPr>
          <w:rFonts w:ascii="Times New Roman" w:hAnsi="Times New Roman" w:cs="Times New Roman"/>
          <w:sz w:val="24"/>
          <w:szCs w:val="24"/>
        </w:rPr>
        <w:t xml:space="preserve"> Yugoslavia </w:t>
      </w:r>
      <w:r w:rsidR="00B10C6E">
        <w:rPr>
          <w:rFonts w:ascii="Times New Roman" w:hAnsi="Times New Roman" w:cs="Times New Roman"/>
          <w:sz w:val="24"/>
          <w:szCs w:val="24"/>
        </w:rPr>
        <w:t>sank into</w:t>
      </w:r>
      <w:r w:rsidR="00E028DF">
        <w:rPr>
          <w:rFonts w:ascii="Times New Roman" w:hAnsi="Times New Roman" w:cs="Times New Roman"/>
          <w:sz w:val="24"/>
          <w:szCs w:val="24"/>
        </w:rPr>
        <w:t xml:space="preserve"> its deep and multi-faceted crisis in its last decade, </w:t>
      </w:r>
      <w:r w:rsidR="00CF676F">
        <w:rPr>
          <w:rFonts w:ascii="Times New Roman" w:hAnsi="Times New Roman" w:cs="Times New Roman"/>
          <w:sz w:val="24"/>
          <w:szCs w:val="24"/>
        </w:rPr>
        <w:t>a ‘fallback option’</w:t>
      </w:r>
      <w:r w:rsidR="00B10C6E">
        <w:rPr>
          <w:rFonts w:ascii="Times New Roman" w:hAnsi="Times New Roman" w:cs="Times New Roman"/>
          <w:sz w:val="24"/>
          <w:szCs w:val="24"/>
        </w:rPr>
        <w:t xml:space="preserve"> existed and</w:t>
      </w:r>
      <w:r w:rsidR="00EE67F7">
        <w:rPr>
          <w:rFonts w:ascii="Times New Roman" w:hAnsi="Times New Roman" w:cs="Times New Roman"/>
          <w:sz w:val="24"/>
          <w:szCs w:val="24"/>
        </w:rPr>
        <w:t xml:space="preserve"> </w:t>
      </w:r>
      <w:r w:rsidR="00E028DF">
        <w:rPr>
          <w:rFonts w:ascii="Times New Roman" w:hAnsi="Times New Roman" w:cs="Times New Roman"/>
          <w:sz w:val="24"/>
          <w:szCs w:val="24"/>
        </w:rPr>
        <w:t>could</w:t>
      </w:r>
      <w:r w:rsidR="00447DB9">
        <w:rPr>
          <w:rFonts w:ascii="Times New Roman" w:hAnsi="Times New Roman" w:cs="Times New Roman"/>
          <w:sz w:val="24"/>
          <w:szCs w:val="24"/>
        </w:rPr>
        <w:t xml:space="preserve"> be deployed to mobilise </w:t>
      </w:r>
      <w:r w:rsidR="00CF676F">
        <w:rPr>
          <w:rFonts w:ascii="Times New Roman" w:hAnsi="Times New Roman" w:cs="Times New Roman"/>
          <w:sz w:val="24"/>
          <w:szCs w:val="24"/>
        </w:rPr>
        <w:t>Serbs</w:t>
      </w:r>
      <w:r w:rsidR="00447DB9">
        <w:rPr>
          <w:rFonts w:ascii="Times New Roman" w:hAnsi="Times New Roman" w:cs="Times New Roman"/>
          <w:sz w:val="24"/>
          <w:szCs w:val="24"/>
        </w:rPr>
        <w:t>.</w:t>
      </w:r>
      <w:r w:rsidR="00CF676F">
        <w:rPr>
          <w:rFonts w:ascii="Times New Roman" w:hAnsi="Times New Roman" w:cs="Times New Roman"/>
          <w:sz w:val="24"/>
          <w:szCs w:val="24"/>
        </w:rPr>
        <w:t xml:space="preserve"> This was very different from the Russian experience, where no such programme of Russian national unification </w:t>
      </w:r>
      <w:r w:rsidR="00B10C6E">
        <w:rPr>
          <w:rFonts w:ascii="Times New Roman" w:hAnsi="Times New Roman" w:cs="Times New Roman"/>
          <w:sz w:val="24"/>
          <w:szCs w:val="24"/>
        </w:rPr>
        <w:t xml:space="preserve">outside the Soviet Union </w:t>
      </w:r>
      <w:r w:rsidR="00CF676F">
        <w:rPr>
          <w:rFonts w:ascii="Times New Roman" w:hAnsi="Times New Roman" w:cs="Times New Roman"/>
          <w:sz w:val="24"/>
          <w:szCs w:val="24"/>
        </w:rPr>
        <w:t>had been developed (p. 41).</w:t>
      </w:r>
    </w:p>
    <w:p w:rsidR="00444702" w:rsidRDefault="00447DB9" w:rsidP="0044470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C473B3">
        <w:rPr>
          <w:rFonts w:ascii="Times New Roman" w:hAnsi="Times New Roman" w:cs="Times New Roman"/>
          <w:sz w:val="24"/>
          <w:szCs w:val="24"/>
        </w:rPr>
        <w:t xml:space="preserve">contrast between the Russians’ and the Serbs’ national myths and narratives and their different respective trajectories at the time of state dissolution </w:t>
      </w:r>
      <w:r w:rsidR="00B10C6E">
        <w:rPr>
          <w:rFonts w:ascii="Times New Roman" w:hAnsi="Times New Roman" w:cs="Times New Roman"/>
          <w:sz w:val="24"/>
          <w:szCs w:val="24"/>
        </w:rPr>
        <w:t xml:space="preserve">also </w:t>
      </w:r>
      <w:r w:rsidR="00C473B3">
        <w:rPr>
          <w:rFonts w:ascii="Times New Roman" w:hAnsi="Times New Roman" w:cs="Times New Roman"/>
          <w:sz w:val="24"/>
          <w:szCs w:val="24"/>
        </w:rPr>
        <w:t xml:space="preserve">resided in their different collective memories of the </w:t>
      </w:r>
      <w:r>
        <w:rPr>
          <w:rFonts w:ascii="Times New Roman" w:hAnsi="Times New Roman" w:cs="Times New Roman"/>
          <w:sz w:val="24"/>
          <w:szCs w:val="24"/>
        </w:rPr>
        <w:t xml:space="preserve">key </w:t>
      </w:r>
      <w:r w:rsidR="00B10C6E">
        <w:rPr>
          <w:rFonts w:ascii="Times New Roman" w:hAnsi="Times New Roman" w:cs="Times New Roman"/>
          <w:sz w:val="24"/>
          <w:szCs w:val="24"/>
        </w:rPr>
        <w:t>formative event</w:t>
      </w:r>
      <w:r>
        <w:rPr>
          <w:rFonts w:ascii="Times New Roman" w:hAnsi="Times New Roman" w:cs="Times New Roman"/>
          <w:sz w:val="24"/>
          <w:szCs w:val="24"/>
        </w:rPr>
        <w:t xml:space="preserve"> of the Second World War.</w:t>
      </w:r>
      <w:r w:rsidR="00C473B3">
        <w:rPr>
          <w:rFonts w:ascii="Times New Roman" w:hAnsi="Times New Roman" w:cs="Times New Roman"/>
          <w:sz w:val="24"/>
          <w:szCs w:val="24"/>
        </w:rPr>
        <w:t xml:space="preserve"> </w:t>
      </w:r>
      <w:r w:rsidR="00444702">
        <w:rPr>
          <w:rFonts w:ascii="Times New Roman" w:hAnsi="Times New Roman" w:cs="Times New Roman"/>
          <w:sz w:val="24"/>
          <w:szCs w:val="24"/>
        </w:rPr>
        <w:t>Vujačić highlights the experience of the war as fundamental to cementing the Serbs’</w:t>
      </w:r>
      <w:r w:rsidR="00B10C6E">
        <w:rPr>
          <w:rFonts w:ascii="Times New Roman" w:hAnsi="Times New Roman" w:cs="Times New Roman"/>
          <w:sz w:val="24"/>
          <w:szCs w:val="24"/>
        </w:rPr>
        <w:t xml:space="preserve"> national narrative </w:t>
      </w:r>
      <w:r w:rsidR="00444702">
        <w:rPr>
          <w:rFonts w:ascii="Times New Roman" w:hAnsi="Times New Roman" w:cs="Times New Roman"/>
          <w:sz w:val="24"/>
          <w:szCs w:val="24"/>
        </w:rPr>
        <w:t xml:space="preserve">of unity and statehood as the ultimate source of protection </w:t>
      </w:r>
      <w:r w:rsidR="00C22A97">
        <w:rPr>
          <w:rFonts w:ascii="Times New Roman" w:hAnsi="Times New Roman" w:cs="Times New Roman"/>
          <w:sz w:val="24"/>
          <w:szCs w:val="24"/>
        </w:rPr>
        <w:t>and survival</w:t>
      </w:r>
      <w:r w:rsidR="00444702">
        <w:rPr>
          <w:rFonts w:ascii="Times New Roman" w:hAnsi="Times New Roman" w:cs="Times New Roman"/>
          <w:sz w:val="24"/>
          <w:szCs w:val="24"/>
        </w:rPr>
        <w:t xml:space="preserve">. Rather than </w:t>
      </w:r>
      <w:r w:rsidR="00BC6B5D">
        <w:rPr>
          <w:rFonts w:ascii="Times New Roman" w:hAnsi="Times New Roman" w:cs="Times New Roman"/>
          <w:sz w:val="24"/>
          <w:szCs w:val="24"/>
        </w:rPr>
        <w:t>focusing</w:t>
      </w:r>
      <w:r w:rsidR="00444702">
        <w:rPr>
          <w:rFonts w:ascii="Times New Roman" w:hAnsi="Times New Roman" w:cs="Times New Roman"/>
          <w:sz w:val="24"/>
          <w:szCs w:val="24"/>
        </w:rPr>
        <w:t xml:space="preserve"> on the narratives </w:t>
      </w:r>
      <w:r w:rsidR="00750023">
        <w:rPr>
          <w:rFonts w:ascii="Times New Roman" w:hAnsi="Times New Roman" w:cs="Times New Roman"/>
          <w:sz w:val="24"/>
          <w:szCs w:val="24"/>
        </w:rPr>
        <w:t xml:space="preserve">about the war </w:t>
      </w:r>
      <w:r w:rsidR="00444702">
        <w:rPr>
          <w:rFonts w:ascii="Times New Roman" w:hAnsi="Times New Roman" w:cs="Times New Roman"/>
          <w:sz w:val="24"/>
          <w:szCs w:val="24"/>
        </w:rPr>
        <w:t xml:space="preserve">articulated by Belgrade intellectuals and Serbia’s leader Slobodan Milošević, as others have done, </w:t>
      </w:r>
      <w:r w:rsidR="00C22A97">
        <w:rPr>
          <w:rFonts w:ascii="Times New Roman" w:hAnsi="Times New Roman" w:cs="Times New Roman"/>
          <w:sz w:val="24"/>
          <w:szCs w:val="24"/>
        </w:rPr>
        <w:t>Vujačić</w:t>
      </w:r>
      <w:r w:rsidR="00444702">
        <w:rPr>
          <w:rFonts w:ascii="Times New Roman" w:hAnsi="Times New Roman" w:cs="Times New Roman"/>
          <w:sz w:val="24"/>
          <w:szCs w:val="24"/>
        </w:rPr>
        <w:t xml:space="preserve"> </w:t>
      </w:r>
      <w:r w:rsidR="00750023">
        <w:rPr>
          <w:rFonts w:ascii="Times New Roman" w:hAnsi="Times New Roman" w:cs="Times New Roman"/>
          <w:sz w:val="24"/>
          <w:szCs w:val="24"/>
        </w:rPr>
        <w:t xml:space="preserve">highlights the importance of the </w:t>
      </w:r>
      <w:r w:rsidR="00C22A97">
        <w:rPr>
          <w:rFonts w:ascii="Times New Roman" w:hAnsi="Times New Roman" w:cs="Times New Roman"/>
          <w:sz w:val="24"/>
          <w:szCs w:val="24"/>
        </w:rPr>
        <w:t>wartime experience for</w:t>
      </w:r>
      <w:r w:rsidR="00BC6B5D">
        <w:rPr>
          <w:rFonts w:ascii="Times New Roman" w:hAnsi="Times New Roman" w:cs="Times New Roman"/>
          <w:sz w:val="24"/>
          <w:szCs w:val="24"/>
        </w:rPr>
        <w:t xml:space="preserve"> the </w:t>
      </w:r>
      <w:r w:rsidR="00FE620E">
        <w:rPr>
          <w:rFonts w:ascii="Times New Roman" w:hAnsi="Times New Roman" w:cs="Times New Roman"/>
          <w:sz w:val="24"/>
          <w:szCs w:val="24"/>
        </w:rPr>
        <w:t xml:space="preserve">‘diaspora’ </w:t>
      </w:r>
      <w:r w:rsidR="00750023">
        <w:rPr>
          <w:rFonts w:ascii="Times New Roman" w:hAnsi="Times New Roman" w:cs="Times New Roman"/>
          <w:sz w:val="24"/>
          <w:szCs w:val="24"/>
        </w:rPr>
        <w:t xml:space="preserve">Serbs. Their </w:t>
      </w:r>
      <w:r w:rsidR="00444702">
        <w:rPr>
          <w:rFonts w:ascii="Times New Roman" w:hAnsi="Times New Roman" w:cs="Times New Roman"/>
          <w:sz w:val="24"/>
          <w:szCs w:val="24"/>
        </w:rPr>
        <w:t xml:space="preserve">shared collective memory of victimisation in </w:t>
      </w:r>
      <w:r w:rsidR="00750023">
        <w:rPr>
          <w:rFonts w:ascii="Times New Roman" w:hAnsi="Times New Roman" w:cs="Times New Roman"/>
          <w:sz w:val="24"/>
          <w:szCs w:val="24"/>
        </w:rPr>
        <w:t xml:space="preserve">the </w:t>
      </w:r>
      <w:r w:rsidR="00444702">
        <w:rPr>
          <w:rFonts w:ascii="Times New Roman" w:hAnsi="Times New Roman" w:cs="Times New Roman"/>
          <w:sz w:val="24"/>
          <w:szCs w:val="24"/>
        </w:rPr>
        <w:t xml:space="preserve">wartime </w:t>
      </w:r>
      <w:r w:rsidR="00750023">
        <w:rPr>
          <w:rFonts w:ascii="Times New Roman" w:hAnsi="Times New Roman" w:cs="Times New Roman"/>
          <w:sz w:val="24"/>
          <w:szCs w:val="24"/>
        </w:rPr>
        <w:t>Independent State of Croatia</w:t>
      </w:r>
      <w:r w:rsidR="00C22A97">
        <w:rPr>
          <w:rFonts w:ascii="Times New Roman" w:hAnsi="Times New Roman" w:cs="Times New Roman"/>
          <w:sz w:val="24"/>
          <w:szCs w:val="24"/>
        </w:rPr>
        <w:t xml:space="preserve">, </w:t>
      </w:r>
      <w:r w:rsidR="00BC6B5D">
        <w:rPr>
          <w:rFonts w:ascii="Times New Roman" w:hAnsi="Times New Roman" w:cs="Times New Roman"/>
          <w:sz w:val="24"/>
          <w:szCs w:val="24"/>
        </w:rPr>
        <w:t>where they constitute</w:t>
      </w:r>
      <w:r w:rsidR="00C22A97">
        <w:rPr>
          <w:rFonts w:ascii="Times New Roman" w:hAnsi="Times New Roman" w:cs="Times New Roman"/>
          <w:sz w:val="24"/>
          <w:szCs w:val="24"/>
        </w:rPr>
        <w:t>d about one-half of all victims</w:t>
      </w:r>
      <w:r w:rsidR="00BC6B5D">
        <w:rPr>
          <w:rFonts w:ascii="Times New Roman" w:hAnsi="Times New Roman" w:cs="Times New Roman"/>
          <w:sz w:val="24"/>
          <w:szCs w:val="24"/>
        </w:rPr>
        <w:t xml:space="preserve"> </w:t>
      </w:r>
      <w:r w:rsidR="00C22A97">
        <w:rPr>
          <w:rFonts w:ascii="Times New Roman" w:hAnsi="Times New Roman" w:cs="Times New Roman"/>
          <w:sz w:val="24"/>
          <w:szCs w:val="24"/>
        </w:rPr>
        <w:t>(</w:t>
      </w:r>
      <w:r w:rsidR="00BC6B5D">
        <w:rPr>
          <w:rFonts w:ascii="Times New Roman" w:hAnsi="Times New Roman" w:cs="Times New Roman"/>
          <w:sz w:val="24"/>
          <w:szCs w:val="24"/>
        </w:rPr>
        <w:t>p. 234)</w:t>
      </w:r>
      <w:r w:rsidR="00750023">
        <w:rPr>
          <w:rFonts w:ascii="Times New Roman" w:hAnsi="Times New Roman" w:cs="Times New Roman"/>
          <w:sz w:val="24"/>
          <w:szCs w:val="24"/>
        </w:rPr>
        <w:t xml:space="preserve">, </w:t>
      </w:r>
      <w:r w:rsidR="00C22A97">
        <w:rPr>
          <w:rFonts w:ascii="Times New Roman" w:hAnsi="Times New Roman" w:cs="Times New Roman"/>
          <w:sz w:val="24"/>
          <w:szCs w:val="24"/>
        </w:rPr>
        <w:t xml:space="preserve">left a legacy that could be easily mobilised against the independence of </w:t>
      </w:r>
      <w:r w:rsidR="00FE620E">
        <w:rPr>
          <w:rFonts w:ascii="Times New Roman" w:hAnsi="Times New Roman" w:cs="Times New Roman"/>
          <w:sz w:val="24"/>
          <w:szCs w:val="24"/>
        </w:rPr>
        <w:t>Croatia and Bosnia and Herzegovina</w:t>
      </w:r>
      <w:r w:rsidR="00FE620E" w:rsidRPr="00FE620E">
        <w:rPr>
          <w:rFonts w:ascii="Times New Roman" w:hAnsi="Times New Roman" w:cs="Times New Roman"/>
          <w:sz w:val="24"/>
          <w:szCs w:val="24"/>
        </w:rPr>
        <w:t xml:space="preserve"> </w:t>
      </w:r>
      <w:r w:rsidR="00FE620E">
        <w:rPr>
          <w:rFonts w:ascii="Times New Roman" w:hAnsi="Times New Roman" w:cs="Times New Roman"/>
          <w:sz w:val="24"/>
          <w:szCs w:val="24"/>
        </w:rPr>
        <w:t>in 1991</w:t>
      </w:r>
      <w:r w:rsidR="00C22A97">
        <w:rPr>
          <w:rFonts w:ascii="Times New Roman" w:hAnsi="Times New Roman" w:cs="Times New Roman"/>
          <w:sz w:val="24"/>
          <w:szCs w:val="24"/>
        </w:rPr>
        <w:t>. This experience also explains the ‘diaspora’ Serbs’</w:t>
      </w:r>
      <w:r w:rsidR="00750023">
        <w:rPr>
          <w:rFonts w:ascii="Times New Roman" w:hAnsi="Times New Roman" w:cs="Times New Roman"/>
          <w:sz w:val="24"/>
          <w:szCs w:val="24"/>
        </w:rPr>
        <w:t xml:space="preserve"> relative overrepresentation in the Partisan movement </w:t>
      </w:r>
      <w:r w:rsidR="00E70D47">
        <w:rPr>
          <w:rFonts w:ascii="Times New Roman" w:hAnsi="Times New Roman" w:cs="Times New Roman"/>
          <w:sz w:val="24"/>
          <w:szCs w:val="24"/>
        </w:rPr>
        <w:t xml:space="preserve">(in autumn 1943 they still made up three-fifths of the Partisan movement, p. 230) </w:t>
      </w:r>
      <w:r w:rsidR="00750023">
        <w:rPr>
          <w:rFonts w:ascii="Times New Roman" w:hAnsi="Times New Roman" w:cs="Times New Roman"/>
          <w:sz w:val="24"/>
          <w:szCs w:val="24"/>
        </w:rPr>
        <w:t>and the</w:t>
      </w:r>
      <w:r w:rsidR="00C22A97">
        <w:rPr>
          <w:rFonts w:ascii="Times New Roman" w:hAnsi="Times New Roman" w:cs="Times New Roman"/>
          <w:sz w:val="24"/>
          <w:szCs w:val="24"/>
        </w:rPr>
        <w:t>ir</w:t>
      </w:r>
      <w:r w:rsidR="00750023">
        <w:rPr>
          <w:rFonts w:ascii="Times New Roman" w:hAnsi="Times New Roman" w:cs="Times New Roman"/>
          <w:sz w:val="24"/>
          <w:szCs w:val="24"/>
        </w:rPr>
        <w:t xml:space="preserve"> special role in Yugoslavia’s reunification u</w:t>
      </w:r>
      <w:r w:rsidR="00E70D47">
        <w:rPr>
          <w:rFonts w:ascii="Times New Roman" w:hAnsi="Times New Roman" w:cs="Times New Roman"/>
          <w:sz w:val="24"/>
          <w:szCs w:val="24"/>
        </w:rPr>
        <w:t>nder the communists—</w:t>
      </w:r>
      <w:r w:rsidR="00750023">
        <w:rPr>
          <w:rFonts w:ascii="Times New Roman" w:hAnsi="Times New Roman" w:cs="Times New Roman"/>
          <w:sz w:val="24"/>
          <w:szCs w:val="24"/>
        </w:rPr>
        <w:t>which</w:t>
      </w:r>
      <w:r w:rsidR="00E70D47">
        <w:rPr>
          <w:rFonts w:ascii="Times New Roman" w:hAnsi="Times New Roman" w:cs="Times New Roman"/>
          <w:sz w:val="24"/>
          <w:szCs w:val="24"/>
        </w:rPr>
        <w:t xml:space="preserve"> </w:t>
      </w:r>
      <w:r w:rsidR="00750023">
        <w:rPr>
          <w:rFonts w:ascii="Times New Roman" w:hAnsi="Times New Roman" w:cs="Times New Roman"/>
          <w:sz w:val="24"/>
          <w:szCs w:val="24"/>
        </w:rPr>
        <w:t>was reflected in their disproportionate membership of state institutions and leading roles in the Yugoslav People’s Army</w:t>
      </w:r>
      <w:r w:rsidR="00C26682">
        <w:rPr>
          <w:rFonts w:ascii="Times New Roman" w:hAnsi="Times New Roman" w:cs="Times New Roman"/>
          <w:sz w:val="24"/>
          <w:szCs w:val="24"/>
        </w:rPr>
        <w:t xml:space="preserve"> (p.</w:t>
      </w:r>
      <w:r w:rsidR="00C22A97">
        <w:rPr>
          <w:rFonts w:ascii="Times New Roman" w:hAnsi="Times New Roman" w:cs="Times New Roman"/>
          <w:sz w:val="24"/>
          <w:szCs w:val="24"/>
        </w:rPr>
        <w:t xml:space="preserve"> </w:t>
      </w:r>
      <w:r w:rsidR="00C26682">
        <w:rPr>
          <w:rFonts w:ascii="Times New Roman" w:hAnsi="Times New Roman" w:cs="Times New Roman"/>
          <w:sz w:val="24"/>
          <w:szCs w:val="24"/>
        </w:rPr>
        <w:t>237)</w:t>
      </w:r>
      <w:r w:rsidR="00C22A97">
        <w:rPr>
          <w:rFonts w:ascii="Times New Roman" w:hAnsi="Times New Roman" w:cs="Times New Roman"/>
          <w:sz w:val="24"/>
          <w:szCs w:val="24"/>
        </w:rPr>
        <w:t>. All this</w:t>
      </w:r>
      <w:r w:rsidR="00E70D47">
        <w:rPr>
          <w:rFonts w:ascii="Times New Roman" w:hAnsi="Times New Roman" w:cs="Times New Roman"/>
          <w:sz w:val="24"/>
          <w:szCs w:val="24"/>
        </w:rPr>
        <w:t xml:space="preserve"> </w:t>
      </w:r>
      <w:r w:rsidR="00750023">
        <w:rPr>
          <w:rFonts w:ascii="Times New Roman" w:hAnsi="Times New Roman" w:cs="Times New Roman"/>
          <w:sz w:val="24"/>
          <w:szCs w:val="24"/>
        </w:rPr>
        <w:t xml:space="preserve">gave them a particular stake in the </w:t>
      </w:r>
      <w:r w:rsidR="00E70D47">
        <w:rPr>
          <w:rFonts w:ascii="Times New Roman" w:hAnsi="Times New Roman" w:cs="Times New Roman"/>
          <w:sz w:val="24"/>
          <w:szCs w:val="24"/>
        </w:rPr>
        <w:t>continuity</w:t>
      </w:r>
      <w:r w:rsidR="00750023">
        <w:rPr>
          <w:rFonts w:ascii="Times New Roman" w:hAnsi="Times New Roman" w:cs="Times New Roman"/>
          <w:sz w:val="24"/>
          <w:szCs w:val="24"/>
        </w:rPr>
        <w:t xml:space="preserve"> of socialist Yugoslavia as a single state and </w:t>
      </w:r>
      <w:r w:rsidR="00E70D47">
        <w:rPr>
          <w:rFonts w:ascii="Times New Roman" w:hAnsi="Times New Roman" w:cs="Times New Roman"/>
          <w:sz w:val="24"/>
          <w:szCs w:val="24"/>
        </w:rPr>
        <w:t xml:space="preserve">later </w:t>
      </w:r>
      <w:r w:rsidR="00750023">
        <w:rPr>
          <w:rFonts w:ascii="Times New Roman" w:hAnsi="Times New Roman" w:cs="Times New Roman"/>
          <w:sz w:val="24"/>
          <w:szCs w:val="24"/>
        </w:rPr>
        <w:t xml:space="preserve">turned them into a </w:t>
      </w:r>
      <w:r w:rsidR="00E70D47">
        <w:rPr>
          <w:rFonts w:ascii="Times New Roman" w:hAnsi="Times New Roman" w:cs="Times New Roman"/>
          <w:sz w:val="24"/>
          <w:szCs w:val="24"/>
        </w:rPr>
        <w:t xml:space="preserve">critical constituency for elite-led </w:t>
      </w:r>
      <w:r w:rsidR="00750023">
        <w:rPr>
          <w:rFonts w:ascii="Times New Roman" w:hAnsi="Times New Roman" w:cs="Times New Roman"/>
          <w:sz w:val="24"/>
          <w:szCs w:val="24"/>
        </w:rPr>
        <w:t>‘statist-nationalis</w:t>
      </w:r>
      <w:r w:rsidR="00E70D47">
        <w:rPr>
          <w:rFonts w:ascii="Times New Roman" w:hAnsi="Times New Roman" w:cs="Times New Roman"/>
          <w:sz w:val="24"/>
          <w:szCs w:val="24"/>
        </w:rPr>
        <w:t>t</w:t>
      </w:r>
      <w:r w:rsidR="00750023">
        <w:rPr>
          <w:rFonts w:ascii="Times New Roman" w:hAnsi="Times New Roman" w:cs="Times New Roman"/>
          <w:sz w:val="24"/>
          <w:szCs w:val="24"/>
        </w:rPr>
        <w:t xml:space="preserve"> mobilisation’ </w:t>
      </w:r>
      <w:r w:rsidR="00E70D47">
        <w:rPr>
          <w:rFonts w:ascii="Times New Roman" w:hAnsi="Times New Roman" w:cs="Times New Roman"/>
          <w:sz w:val="24"/>
          <w:szCs w:val="24"/>
        </w:rPr>
        <w:t xml:space="preserve">as Yugoslavia fell apart </w:t>
      </w:r>
      <w:r w:rsidR="00750023">
        <w:rPr>
          <w:rFonts w:ascii="Times New Roman" w:hAnsi="Times New Roman" w:cs="Times New Roman"/>
          <w:sz w:val="24"/>
          <w:szCs w:val="24"/>
        </w:rPr>
        <w:t xml:space="preserve">in the </w:t>
      </w:r>
      <w:r w:rsidR="00E70D47">
        <w:rPr>
          <w:rFonts w:ascii="Times New Roman" w:hAnsi="Times New Roman" w:cs="Times New Roman"/>
          <w:sz w:val="24"/>
          <w:szCs w:val="24"/>
        </w:rPr>
        <w:t>early 1</w:t>
      </w:r>
      <w:r w:rsidR="00750023">
        <w:rPr>
          <w:rFonts w:ascii="Times New Roman" w:hAnsi="Times New Roman" w:cs="Times New Roman"/>
          <w:sz w:val="24"/>
          <w:szCs w:val="24"/>
        </w:rPr>
        <w:t>990s (p. 41).</w:t>
      </w:r>
    </w:p>
    <w:p w:rsidR="004D41D1" w:rsidRDefault="00C473B3" w:rsidP="00C26682">
      <w:pPr>
        <w:spacing w:line="360" w:lineRule="auto"/>
        <w:ind w:firstLine="720"/>
        <w:rPr>
          <w:rFonts w:ascii="Times New Roman" w:hAnsi="Times New Roman" w:cs="Times New Roman"/>
          <w:sz w:val="24"/>
          <w:szCs w:val="24"/>
        </w:rPr>
      </w:pPr>
      <w:r>
        <w:rPr>
          <w:rFonts w:ascii="Times New Roman" w:hAnsi="Times New Roman" w:cs="Times New Roman"/>
          <w:sz w:val="24"/>
          <w:szCs w:val="24"/>
        </w:rPr>
        <w:t>Vujačić argues that</w:t>
      </w:r>
      <w:r w:rsidR="00E70D47">
        <w:rPr>
          <w:rFonts w:ascii="Times New Roman" w:hAnsi="Times New Roman" w:cs="Times New Roman"/>
          <w:sz w:val="24"/>
          <w:szCs w:val="24"/>
        </w:rPr>
        <w:t xml:space="preserve"> the Russian experience of the war was fundamentally different. Fo</w:t>
      </w:r>
      <w:r>
        <w:rPr>
          <w:rFonts w:ascii="Times New Roman" w:hAnsi="Times New Roman" w:cs="Times New Roman"/>
          <w:sz w:val="24"/>
          <w:szCs w:val="24"/>
        </w:rPr>
        <w:t xml:space="preserve">r </w:t>
      </w:r>
      <w:r w:rsidR="00C22A97">
        <w:rPr>
          <w:rFonts w:ascii="Times New Roman" w:hAnsi="Times New Roman" w:cs="Times New Roman"/>
          <w:sz w:val="24"/>
          <w:szCs w:val="24"/>
        </w:rPr>
        <w:t>Russians</w:t>
      </w:r>
      <w:r>
        <w:rPr>
          <w:rFonts w:ascii="Times New Roman" w:hAnsi="Times New Roman" w:cs="Times New Roman"/>
          <w:sz w:val="24"/>
          <w:szCs w:val="24"/>
        </w:rPr>
        <w:t xml:space="preserve">, the first </w:t>
      </w:r>
      <w:r w:rsidR="003B0637">
        <w:rPr>
          <w:rFonts w:ascii="Times New Roman" w:hAnsi="Times New Roman" w:cs="Times New Roman"/>
          <w:sz w:val="24"/>
          <w:szCs w:val="24"/>
        </w:rPr>
        <w:t xml:space="preserve">two years of the war produced an ethos of ‘a civic appeal to solidarity in the service of the Motherland’ which replaced Stalin as ‘the main locus of loyalty’ and which represented a time of ‘relative freedom’ and ‘”spontaneous de-Stalinization”’ (pp. 191-92). However, as victory became more palpable after 1943, these limited freedoms were gradually withdrawn and the cult of Stalin as ‘the infallible wartime leader’ was revived (p. 193). The victory, secured at the cost of incredible human losses, was officially portrayed as the victory of Stalin and the Soviet state, in which ordinary people were, to quote Stalin, mere ‘”cogs” in our great state mechanism’ (p. 194). </w:t>
      </w:r>
      <w:r w:rsidR="00E70D47">
        <w:rPr>
          <w:rFonts w:ascii="Times New Roman" w:hAnsi="Times New Roman" w:cs="Times New Roman"/>
          <w:sz w:val="24"/>
          <w:szCs w:val="24"/>
        </w:rPr>
        <w:t xml:space="preserve">In this respect, </w:t>
      </w:r>
      <w:r w:rsidR="003B0637">
        <w:rPr>
          <w:rFonts w:ascii="Times New Roman" w:hAnsi="Times New Roman" w:cs="Times New Roman"/>
          <w:sz w:val="24"/>
          <w:szCs w:val="24"/>
        </w:rPr>
        <w:t xml:space="preserve">Vujačić </w:t>
      </w:r>
      <w:r w:rsidR="00E70D47">
        <w:rPr>
          <w:rFonts w:ascii="Times New Roman" w:hAnsi="Times New Roman" w:cs="Times New Roman"/>
          <w:sz w:val="24"/>
          <w:szCs w:val="24"/>
        </w:rPr>
        <w:t>tells us,</w:t>
      </w:r>
      <w:r w:rsidR="003B0637">
        <w:rPr>
          <w:rFonts w:ascii="Times New Roman" w:hAnsi="Times New Roman" w:cs="Times New Roman"/>
          <w:sz w:val="24"/>
          <w:szCs w:val="24"/>
        </w:rPr>
        <w:t xml:space="preserve"> the</w:t>
      </w:r>
      <w:r w:rsidR="00E70D47">
        <w:rPr>
          <w:rFonts w:ascii="Times New Roman" w:hAnsi="Times New Roman" w:cs="Times New Roman"/>
          <w:sz w:val="24"/>
          <w:szCs w:val="24"/>
        </w:rPr>
        <w:t xml:space="preserve"> Russian experience of the war was no different from that of other Soviet nations</w:t>
      </w:r>
      <w:r w:rsidR="00C26682">
        <w:rPr>
          <w:rFonts w:ascii="Times New Roman" w:hAnsi="Times New Roman" w:cs="Times New Roman"/>
          <w:sz w:val="24"/>
          <w:szCs w:val="24"/>
        </w:rPr>
        <w:t xml:space="preserve">. </w:t>
      </w:r>
      <w:r w:rsidR="00C22A97">
        <w:rPr>
          <w:rFonts w:ascii="Times New Roman" w:hAnsi="Times New Roman" w:cs="Times New Roman"/>
          <w:sz w:val="24"/>
          <w:szCs w:val="24"/>
        </w:rPr>
        <w:t>I</w:t>
      </w:r>
      <w:r w:rsidR="00C26682">
        <w:rPr>
          <w:rFonts w:ascii="Times New Roman" w:hAnsi="Times New Roman" w:cs="Times New Roman"/>
          <w:sz w:val="24"/>
          <w:szCs w:val="24"/>
        </w:rPr>
        <w:t>n contrast to the Serbs of Croatia and Bosnia and Herzegovina</w:t>
      </w:r>
      <w:r w:rsidR="00C22A97">
        <w:rPr>
          <w:rFonts w:ascii="Times New Roman" w:hAnsi="Times New Roman" w:cs="Times New Roman"/>
          <w:sz w:val="24"/>
          <w:szCs w:val="24"/>
        </w:rPr>
        <w:t xml:space="preserve">, </w:t>
      </w:r>
      <w:r w:rsidR="00C26682">
        <w:rPr>
          <w:rFonts w:ascii="Times New Roman" w:hAnsi="Times New Roman" w:cs="Times New Roman"/>
          <w:sz w:val="24"/>
          <w:szCs w:val="24"/>
        </w:rPr>
        <w:t>‘the shared Russian-Ukrainian memory of common victimization by the Stalinist state in the 1930s and Nazi invader in the 1940s increased the likelihood that Russians in Ukraine would accept and even support Ukraine’s independence from the “imperial center”’</w:t>
      </w:r>
      <w:r w:rsidR="00E70D47">
        <w:rPr>
          <w:rFonts w:ascii="Times New Roman" w:hAnsi="Times New Roman" w:cs="Times New Roman"/>
          <w:sz w:val="24"/>
          <w:szCs w:val="24"/>
        </w:rPr>
        <w:t xml:space="preserve"> (p.</w:t>
      </w:r>
      <w:r w:rsidR="00C26682">
        <w:rPr>
          <w:rFonts w:ascii="Times New Roman" w:hAnsi="Times New Roman" w:cs="Times New Roman"/>
          <w:sz w:val="24"/>
          <w:szCs w:val="24"/>
        </w:rPr>
        <w:t xml:space="preserve"> 41). </w:t>
      </w:r>
      <w:r w:rsidR="00C22A97">
        <w:rPr>
          <w:rFonts w:ascii="Times New Roman" w:hAnsi="Times New Roman" w:cs="Times New Roman"/>
          <w:sz w:val="24"/>
          <w:szCs w:val="24"/>
        </w:rPr>
        <w:t>It also reinforced the notion that—w</w:t>
      </w:r>
      <w:r w:rsidR="00C26682">
        <w:rPr>
          <w:rFonts w:ascii="Times New Roman" w:hAnsi="Times New Roman" w:cs="Times New Roman"/>
          <w:sz w:val="24"/>
          <w:szCs w:val="24"/>
        </w:rPr>
        <w:t>hereas</w:t>
      </w:r>
      <w:r w:rsidR="00C22A97">
        <w:rPr>
          <w:rFonts w:ascii="Times New Roman" w:hAnsi="Times New Roman" w:cs="Times New Roman"/>
          <w:sz w:val="24"/>
          <w:szCs w:val="24"/>
        </w:rPr>
        <w:t xml:space="preserve"> </w:t>
      </w:r>
      <w:r w:rsidR="00C26682">
        <w:rPr>
          <w:rFonts w:ascii="Times New Roman" w:hAnsi="Times New Roman" w:cs="Times New Roman"/>
          <w:sz w:val="24"/>
          <w:szCs w:val="24"/>
        </w:rPr>
        <w:t>for Serbs the state was a source of salvation and pr</w:t>
      </w:r>
      <w:r w:rsidR="00C22A97">
        <w:rPr>
          <w:rFonts w:ascii="Times New Roman" w:hAnsi="Times New Roman" w:cs="Times New Roman"/>
          <w:sz w:val="24"/>
          <w:szCs w:val="24"/>
        </w:rPr>
        <w:t>otection—</w:t>
      </w:r>
      <w:r w:rsidR="00C26682">
        <w:rPr>
          <w:rFonts w:ascii="Times New Roman" w:hAnsi="Times New Roman" w:cs="Times New Roman"/>
          <w:sz w:val="24"/>
          <w:szCs w:val="24"/>
        </w:rPr>
        <w:t>for</w:t>
      </w:r>
      <w:r w:rsidR="00C22A97">
        <w:rPr>
          <w:rFonts w:ascii="Times New Roman" w:hAnsi="Times New Roman" w:cs="Times New Roman"/>
          <w:sz w:val="24"/>
          <w:szCs w:val="24"/>
        </w:rPr>
        <w:t xml:space="preserve"> </w:t>
      </w:r>
      <w:r w:rsidR="00C26682">
        <w:rPr>
          <w:rFonts w:ascii="Times New Roman" w:hAnsi="Times New Roman" w:cs="Times New Roman"/>
          <w:sz w:val="24"/>
          <w:szCs w:val="24"/>
        </w:rPr>
        <w:t xml:space="preserve">Russians it was </w:t>
      </w:r>
      <w:r w:rsidR="00C22A97">
        <w:rPr>
          <w:rFonts w:ascii="Times New Roman" w:hAnsi="Times New Roman" w:cs="Times New Roman"/>
          <w:sz w:val="24"/>
          <w:szCs w:val="24"/>
        </w:rPr>
        <w:t>equated with</w:t>
      </w:r>
      <w:r w:rsidR="00C26682">
        <w:rPr>
          <w:rFonts w:ascii="Times New Roman" w:hAnsi="Times New Roman" w:cs="Times New Roman"/>
          <w:sz w:val="24"/>
          <w:szCs w:val="24"/>
        </w:rPr>
        <w:t xml:space="preserve"> victimisation and oppression.</w:t>
      </w:r>
      <w:r w:rsidR="00C22A97">
        <w:rPr>
          <w:rFonts w:ascii="Times New Roman" w:hAnsi="Times New Roman" w:cs="Times New Roman"/>
          <w:sz w:val="24"/>
          <w:szCs w:val="24"/>
        </w:rPr>
        <w:t xml:space="preserve"> Abandoning the Soviet Union was a form of liberation.</w:t>
      </w:r>
    </w:p>
    <w:p w:rsidR="00F93446" w:rsidRDefault="00C22A97" w:rsidP="007B5D4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Vujačić’s argument is </w:t>
      </w:r>
      <w:r w:rsidR="00D3784A">
        <w:rPr>
          <w:rFonts w:ascii="Times New Roman" w:hAnsi="Times New Roman" w:cs="Times New Roman"/>
          <w:sz w:val="24"/>
          <w:szCs w:val="24"/>
        </w:rPr>
        <w:t xml:space="preserve">nuanced, </w:t>
      </w:r>
      <w:r>
        <w:rPr>
          <w:rFonts w:ascii="Times New Roman" w:hAnsi="Times New Roman" w:cs="Times New Roman"/>
          <w:sz w:val="24"/>
          <w:szCs w:val="24"/>
        </w:rPr>
        <w:t xml:space="preserve">compelling and well-supported throughout. </w:t>
      </w:r>
      <w:r w:rsidR="00D3784A">
        <w:rPr>
          <w:rFonts w:ascii="Times New Roman" w:hAnsi="Times New Roman" w:cs="Times New Roman"/>
          <w:sz w:val="24"/>
          <w:szCs w:val="24"/>
        </w:rPr>
        <w:t xml:space="preserve">It provides a masterful overview of the historical legacies that gave rise to such different trajectories of the Russians and the Serbs in the 1990s. However, as Vujačić himself notes in his postscript, </w:t>
      </w:r>
      <w:r w:rsidR="0083117F">
        <w:rPr>
          <w:rFonts w:ascii="Times New Roman" w:hAnsi="Times New Roman" w:cs="Times New Roman"/>
          <w:sz w:val="24"/>
          <w:szCs w:val="24"/>
        </w:rPr>
        <w:t xml:space="preserve">the </w:t>
      </w:r>
      <w:r w:rsidR="00D3784A">
        <w:rPr>
          <w:rFonts w:ascii="Times New Roman" w:hAnsi="Times New Roman" w:cs="Times New Roman"/>
          <w:sz w:val="24"/>
          <w:szCs w:val="24"/>
        </w:rPr>
        <w:t>dawn of a Russian-Ukrainian conflict</w:t>
      </w:r>
      <w:r w:rsidR="0083117F">
        <w:rPr>
          <w:rFonts w:ascii="Times New Roman" w:hAnsi="Times New Roman" w:cs="Times New Roman"/>
          <w:sz w:val="24"/>
          <w:szCs w:val="24"/>
        </w:rPr>
        <w:t xml:space="preserve"> in 2014</w:t>
      </w:r>
      <w:r w:rsidR="00D3784A">
        <w:rPr>
          <w:rFonts w:ascii="Times New Roman" w:hAnsi="Times New Roman" w:cs="Times New Roman"/>
          <w:sz w:val="24"/>
          <w:szCs w:val="24"/>
        </w:rPr>
        <w:t xml:space="preserve"> do</w:t>
      </w:r>
      <w:r w:rsidR="0083117F">
        <w:rPr>
          <w:rFonts w:ascii="Times New Roman" w:hAnsi="Times New Roman" w:cs="Times New Roman"/>
          <w:sz w:val="24"/>
          <w:szCs w:val="24"/>
        </w:rPr>
        <w:t>es</w:t>
      </w:r>
      <w:r w:rsidR="00D3784A">
        <w:rPr>
          <w:rFonts w:ascii="Times New Roman" w:hAnsi="Times New Roman" w:cs="Times New Roman"/>
          <w:sz w:val="24"/>
          <w:szCs w:val="24"/>
        </w:rPr>
        <w:t xml:space="preserve"> raise questions about the durability of these particular legacies and the presence of alternative national myths and narratives that could be deployed </w:t>
      </w:r>
      <w:r w:rsidR="0083117F">
        <w:rPr>
          <w:rFonts w:ascii="Times New Roman" w:hAnsi="Times New Roman" w:cs="Times New Roman"/>
          <w:sz w:val="24"/>
          <w:szCs w:val="24"/>
        </w:rPr>
        <w:t>in very different ways</w:t>
      </w:r>
      <w:r w:rsidR="00D3784A">
        <w:rPr>
          <w:rFonts w:ascii="Times New Roman" w:hAnsi="Times New Roman" w:cs="Times New Roman"/>
          <w:sz w:val="24"/>
          <w:szCs w:val="24"/>
        </w:rPr>
        <w:t xml:space="preserve">. Vujačić presents a spirited defence of his analysis and convincingly argues that 2014 was not merely a delayed Russian reaction to the end of the Soviet Union but the outcome of a new set of circumstances and of a particular evolution of the Ukrainian and Russian states </w:t>
      </w:r>
      <w:r w:rsidR="00F93446">
        <w:rPr>
          <w:rFonts w:ascii="Times New Roman" w:hAnsi="Times New Roman" w:cs="Times New Roman"/>
          <w:sz w:val="24"/>
          <w:szCs w:val="24"/>
        </w:rPr>
        <w:t xml:space="preserve">and societies </w:t>
      </w:r>
      <w:r w:rsidR="00D3784A">
        <w:rPr>
          <w:rFonts w:ascii="Times New Roman" w:hAnsi="Times New Roman" w:cs="Times New Roman"/>
          <w:sz w:val="24"/>
          <w:szCs w:val="24"/>
        </w:rPr>
        <w:t>since independence. However, does this not under</w:t>
      </w:r>
      <w:r w:rsidR="00010CA1">
        <w:rPr>
          <w:rFonts w:ascii="Times New Roman" w:hAnsi="Times New Roman" w:cs="Times New Roman"/>
          <w:sz w:val="24"/>
          <w:szCs w:val="24"/>
        </w:rPr>
        <w:t>mine</w:t>
      </w:r>
      <w:r w:rsidR="00D3784A">
        <w:rPr>
          <w:rFonts w:ascii="Times New Roman" w:hAnsi="Times New Roman" w:cs="Times New Roman"/>
          <w:sz w:val="24"/>
          <w:szCs w:val="24"/>
        </w:rPr>
        <w:t xml:space="preserve"> to some degree his argument about historical legacies and ‘antecedent conditions’? </w:t>
      </w:r>
      <w:r w:rsidR="00271DC9">
        <w:rPr>
          <w:rFonts w:ascii="Times New Roman" w:hAnsi="Times New Roman" w:cs="Times New Roman"/>
          <w:sz w:val="24"/>
          <w:szCs w:val="24"/>
        </w:rPr>
        <w:t>More specifically, are</w:t>
      </w:r>
      <w:r w:rsidR="00FE620E">
        <w:rPr>
          <w:rFonts w:ascii="Times New Roman" w:hAnsi="Times New Roman" w:cs="Times New Roman"/>
          <w:sz w:val="24"/>
          <w:szCs w:val="24"/>
        </w:rPr>
        <w:t xml:space="preserve"> some of the key legacies invoked by Vujačić in the Russian case—namely the legacy of ‘anti-statism’ combined with a commonality of experience of Russians </w:t>
      </w:r>
      <w:r w:rsidR="002378C5">
        <w:rPr>
          <w:rFonts w:ascii="Times New Roman" w:hAnsi="Times New Roman" w:cs="Times New Roman"/>
          <w:sz w:val="24"/>
          <w:szCs w:val="24"/>
        </w:rPr>
        <w:t>and</w:t>
      </w:r>
      <w:r w:rsidR="00FE620E">
        <w:rPr>
          <w:rFonts w:ascii="Times New Roman" w:hAnsi="Times New Roman" w:cs="Times New Roman"/>
          <w:sz w:val="24"/>
          <w:szCs w:val="24"/>
        </w:rPr>
        <w:t xml:space="preserve"> Ukrainians during the Second World War—still </w:t>
      </w:r>
      <w:r w:rsidR="00735D88">
        <w:rPr>
          <w:rFonts w:ascii="Times New Roman" w:hAnsi="Times New Roman" w:cs="Times New Roman"/>
          <w:sz w:val="24"/>
          <w:szCs w:val="24"/>
        </w:rPr>
        <w:t>relevant in</w:t>
      </w:r>
      <w:r w:rsidR="00FE620E">
        <w:rPr>
          <w:rFonts w:ascii="Times New Roman" w:hAnsi="Times New Roman" w:cs="Times New Roman"/>
          <w:sz w:val="24"/>
          <w:szCs w:val="24"/>
        </w:rPr>
        <w:t xml:space="preserve"> the current conflict? </w:t>
      </w:r>
      <w:r w:rsidR="00271DC9">
        <w:rPr>
          <w:rFonts w:ascii="Times New Roman" w:hAnsi="Times New Roman" w:cs="Times New Roman"/>
          <w:sz w:val="24"/>
          <w:szCs w:val="24"/>
        </w:rPr>
        <w:t>Or have the</w:t>
      </w:r>
      <w:r w:rsidR="00010CA1">
        <w:rPr>
          <w:rFonts w:ascii="Times New Roman" w:hAnsi="Times New Roman" w:cs="Times New Roman"/>
          <w:sz w:val="24"/>
          <w:szCs w:val="24"/>
        </w:rPr>
        <w:t>se</w:t>
      </w:r>
      <w:r w:rsidR="00271DC9">
        <w:rPr>
          <w:rFonts w:ascii="Times New Roman" w:hAnsi="Times New Roman" w:cs="Times New Roman"/>
          <w:sz w:val="24"/>
          <w:szCs w:val="24"/>
        </w:rPr>
        <w:t xml:space="preserve"> now been superseded by other legacies and national myths</w:t>
      </w:r>
      <w:r w:rsidR="00010CA1">
        <w:rPr>
          <w:rFonts w:ascii="Times New Roman" w:hAnsi="Times New Roman" w:cs="Times New Roman"/>
          <w:sz w:val="24"/>
          <w:szCs w:val="24"/>
        </w:rPr>
        <w:t xml:space="preserve"> focused on differences and past conflict</w:t>
      </w:r>
      <w:r w:rsidR="00271DC9">
        <w:rPr>
          <w:rFonts w:ascii="Times New Roman" w:hAnsi="Times New Roman" w:cs="Times New Roman"/>
          <w:sz w:val="24"/>
          <w:szCs w:val="24"/>
        </w:rPr>
        <w:t>? Many commentators of the Russian-Ukrainian conflict have highlighted the widely divergent uses of the wartime past in contemporary</w:t>
      </w:r>
      <w:r w:rsidR="0079693D">
        <w:rPr>
          <w:rFonts w:ascii="Times New Roman" w:hAnsi="Times New Roman" w:cs="Times New Roman"/>
          <w:sz w:val="24"/>
          <w:szCs w:val="24"/>
        </w:rPr>
        <w:t xml:space="preserve"> Ukrain</w:t>
      </w:r>
      <w:r w:rsidR="00271DC9">
        <w:rPr>
          <w:rFonts w:ascii="Times New Roman" w:hAnsi="Times New Roman" w:cs="Times New Roman"/>
          <w:sz w:val="24"/>
          <w:szCs w:val="24"/>
        </w:rPr>
        <w:t xml:space="preserve">ian and Russian national </w:t>
      </w:r>
      <w:r w:rsidR="007B001A">
        <w:rPr>
          <w:rFonts w:ascii="Times New Roman" w:hAnsi="Times New Roman" w:cs="Times New Roman"/>
          <w:sz w:val="24"/>
          <w:szCs w:val="24"/>
        </w:rPr>
        <w:t>narratives and the revival of a type of nostalgia for the Soviet state</w:t>
      </w:r>
      <w:r w:rsidR="00271DC9">
        <w:rPr>
          <w:rFonts w:ascii="Times New Roman" w:hAnsi="Times New Roman" w:cs="Times New Roman"/>
          <w:sz w:val="24"/>
          <w:szCs w:val="24"/>
        </w:rPr>
        <w:t>—something that Vujačić himself</w:t>
      </w:r>
      <w:r w:rsidR="0079693D">
        <w:rPr>
          <w:rFonts w:ascii="Times New Roman" w:hAnsi="Times New Roman" w:cs="Times New Roman"/>
          <w:sz w:val="24"/>
          <w:szCs w:val="24"/>
        </w:rPr>
        <w:t xml:space="preserve"> </w:t>
      </w:r>
      <w:r w:rsidR="00010CA1">
        <w:rPr>
          <w:rFonts w:ascii="Times New Roman" w:hAnsi="Times New Roman" w:cs="Times New Roman"/>
          <w:sz w:val="24"/>
          <w:szCs w:val="24"/>
        </w:rPr>
        <w:t xml:space="preserve">notes </w:t>
      </w:r>
      <w:r w:rsidR="00F93446">
        <w:rPr>
          <w:rFonts w:ascii="Times New Roman" w:hAnsi="Times New Roman" w:cs="Times New Roman"/>
          <w:sz w:val="24"/>
          <w:szCs w:val="24"/>
        </w:rPr>
        <w:t>(p</w:t>
      </w:r>
      <w:r w:rsidR="00271DC9">
        <w:rPr>
          <w:rFonts w:ascii="Times New Roman" w:hAnsi="Times New Roman" w:cs="Times New Roman"/>
          <w:sz w:val="24"/>
          <w:szCs w:val="24"/>
        </w:rPr>
        <w:t>p</w:t>
      </w:r>
      <w:r w:rsidR="00F93446">
        <w:rPr>
          <w:rFonts w:ascii="Times New Roman" w:hAnsi="Times New Roman" w:cs="Times New Roman"/>
          <w:sz w:val="24"/>
          <w:szCs w:val="24"/>
        </w:rPr>
        <w:t>. 30</w:t>
      </w:r>
      <w:r w:rsidR="00271DC9">
        <w:rPr>
          <w:rFonts w:ascii="Times New Roman" w:hAnsi="Times New Roman" w:cs="Times New Roman"/>
          <w:sz w:val="24"/>
          <w:szCs w:val="24"/>
        </w:rPr>
        <w:t>2-30</w:t>
      </w:r>
      <w:r w:rsidR="00F93446">
        <w:rPr>
          <w:rFonts w:ascii="Times New Roman" w:hAnsi="Times New Roman" w:cs="Times New Roman"/>
          <w:sz w:val="24"/>
          <w:szCs w:val="24"/>
        </w:rPr>
        <w:t>3)</w:t>
      </w:r>
      <w:r w:rsidR="003A35CB">
        <w:rPr>
          <w:rFonts w:ascii="Times New Roman" w:hAnsi="Times New Roman" w:cs="Times New Roman"/>
          <w:sz w:val="24"/>
          <w:szCs w:val="24"/>
        </w:rPr>
        <w:t xml:space="preserve">. </w:t>
      </w:r>
      <w:r w:rsidR="007B5D43">
        <w:rPr>
          <w:rFonts w:ascii="Times New Roman" w:hAnsi="Times New Roman" w:cs="Times New Roman"/>
          <w:sz w:val="24"/>
          <w:szCs w:val="24"/>
        </w:rPr>
        <w:t xml:space="preserve">Historical legacies are important because they predetermine certain outcomes—or at least make them more likely. But if multiple legacies and conditions co-exist and can become dominant at any given time, giving rise to completely opposite outcomes, then what does this tell us about the overall explanatory power of an argument centred around historical legacies? </w:t>
      </w:r>
      <w:r w:rsidR="00FD2027">
        <w:rPr>
          <w:rFonts w:ascii="Times New Roman" w:hAnsi="Times New Roman" w:cs="Times New Roman"/>
          <w:sz w:val="24"/>
          <w:szCs w:val="24"/>
        </w:rPr>
        <w:t>T</w:t>
      </w:r>
      <w:r w:rsidR="007B5D43">
        <w:rPr>
          <w:rFonts w:ascii="Times New Roman" w:hAnsi="Times New Roman" w:cs="Times New Roman"/>
          <w:sz w:val="24"/>
          <w:szCs w:val="24"/>
        </w:rPr>
        <w:t xml:space="preserve">his evolution in Russian-Ukrainian relations </w:t>
      </w:r>
      <w:r w:rsidR="00FD2027">
        <w:rPr>
          <w:rFonts w:ascii="Times New Roman" w:hAnsi="Times New Roman" w:cs="Times New Roman"/>
          <w:sz w:val="24"/>
          <w:szCs w:val="24"/>
        </w:rPr>
        <w:t xml:space="preserve">points rather to </w:t>
      </w:r>
      <w:r w:rsidR="00010CA1">
        <w:rPr>
          <w:rFonts w:ascii="Times New Roman" w:hAnsi="Times New Roman" w:cs="Times New Roman"/>
          <w:sz w:val="24"/>
          <w:szCs w:val="24"/>
        </w:rPr>
        <w:t xml:space="preserve">the </w:t>
      </w:r>
      <w:r w:rsidR="00E8771E">
        <w:rPr>
          <w:rFonts w:ascii="Times New Roman" w:hAnsi="Times New Roman" w:cs="Times New Roman"/>
          <w:sz w:val="24"/>
          <w:szCs w:val="24"/>
        </w:rPr>
        <w:t>transienc</w:t>
      </w:r>
      <w:r w:rsidR="00010CA1">
        <w:rPr>
          <w:rFonts w:ascii="Times New Roman" w:hAnsi="Times New Roman" w:cs="Times New Roman"/>
          <w:sz w:val="24"/>
          <w:szCs w:val="24"/>
        </w:rPr>
        <w:t xml:space="preserve">e of historical legacies and </w:t>
      </w:r>
      <w:r w:rsidR="00E8771E">
        <w:rPr>
          <w:rFonts w:ascii="Times New Roman" w:hAnsi="Times New Roman" w:cs="Times New Roman"/>
          <w:sz w:val="24"/>
          <w:szCs w:val="24"/>
        </w:rPr>
        <w:t>the malleability of</w:t>
      </w:r>
      <w:r w:rsidR="002378C5">
        <w:rPr>
          <w:rFonts w:ascii="Times New Roman" w:hAnsi="Times New Roman" w:cs="Times New Roman"/>
          <w:sz w:val="24"/>
          <w:szCs w:val="24"/>
        </w:rPr>
        <w:t xml:space="preserve"> </w:t>
      </w:r>
      <w:r w:rsidR="00E8771E">
        <w:rPr>
          <w:rFonts w:ascii="Times New Roman" w:hAnsi="Times New Roman" w:cs="Times New Roman"/>
          <w:sz w:val="24"/>
          <w:szCs w:val="24"/>
        </w:rPr>
        <w:t>national narratives</w:t>
      </w:r>
      <w:r w:rsidR="00FA6347">
        <w:rPr>
          <w:rFonts w:ascii="Times New Roman" w:hAnsi="Times New Roman" w:cs="Times New Roman"/>
          <w:sz w:val="24"/>
          <w:szCs w:val="24"/>
        </w:rPr>
        <w:t>.</w:t>
      </w:r>
    </w:p>
    <w:p w:rsidR="00FD2027" w:rsidRDefault="00FD2027" w:rsidP="007B5D43">
      <w:pPr>
        <w:spacing w:line="360" w:lineRule="auto"/>
        <w:ind w:firstLine="720"/>
        <w:rPr>
          <w:rFonts w:ascii="Times New Roman" w:hAnsi="Times New Roman" w:cs="Times New Roman"/>
          <w:sz w:val="24"/>
          <w:szCs w:val="24"/>
        </w:rPr>
      </w:pPr>
    </w:p>
    <w:p w:rsidR="00FD2027" w:rsidRDefault="00FD2027" w:rsidP="00FD2027">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Jasna Dragovic-Soso</w:t>
      </w:r>
    </w:p>
    <w:p w:rsidR="00FD2027" w:rsidRPr="00010041" w:rsidRDefault="00FD2027" w:rsidP="00FD2027">
      <w:pPr>
        <w:spacing w:after="0" w:line="240" w:lineRule="auto"/>
        <w:ind w:firstLine="720"/>
        <w:jc w:val="right"/>
        <w:rPr>
          <w:rFonts w:ascii="Times New Roman" w:hAnsi="Times New Roman" w:cs="Times New Roman"/>
          <w:sz w:val="24"/>
          <w:szCs w:val="24"/>
        </w:rPr>
      </w:pPr>
      <w:r>
        <w:rPr>
          <w:rFonts w:ascii="Times New Roman" w:hAnsi="Times New Roman" w:cs="Times New Roman"/>
          <w:sz w:val="24"/>
          <w:szCs w:val="24"/>
        </w:rPr>
        <w:t>Goldsmiths, University of London</w:t>
      </w:r>
    </w:p>
    <w:sectPr w:rsidR="00FD2027" w:rsidRPr="00010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41"/>
    <w:rsid w:val="00010041"/>
    <w:rsid w:val="00010CA1"/>
    <w:rsid w:val="00096DD0"/>
    <w:rsid w:val="000D2368"/>
    <w:rsid w:val="000F1BC5"/>
    <w:rsid w:val="00101311"/>
    <w:rsid w:val="001045C0"/>
    <w:rsid w:val="00120E88"/>
    <w:rsid w:val="001212CF"/>
    <w:rsid w:val="001310F5"/>
    <w:rsid w:val="00131179"/>
    <w:rsid w:val="001571EC"/>
    <w:rsid w:val="00167D23"/>
    <w:rsid w:val="00197AB7"/>
    <w:rsid w:val="001D000E"/>
    <w:rsid w:val="001D0DC1"/>
    <w:rsid w:val="001E5F68"/>
    <w:rsid w:val="002378C5"/>
    <w:rsid w:val="00271DC9"/>
    <w:rsid w:val="00290A17"/>
    <w:rsid w:val="002A4DBD"/>
    <w:rsid w:val="002D32DF"/>
    <w:rsid w:val="00332DD5"/>
    <w:rsid w:val="00365774"/>
    <w:rsid w:val="003838B1"/>
    <w:rsid w:val="00392D7A"/>
    <w:rsid w:val="0039406D"/>
    <w:rsid w:val="003A35CB"/>
    <w:rsid w:val="003B0637"/>
    <w:rsid w:val="003C2051"/>
    <w:rsid w:val="00426770"/>
    <w:rsid w:val="00426AC0"/>
    <w:rsid w:val="00444702"/>
    <w:rsid w:val="00447DB9"/>
    <w:rsid w:val="004724F3"/>
    <w:rsid w:val="00477BAD"/>
    <w:rsid w:val="00483459"/>
    <w:rsid w:val="004D41D1"/>
    <w:rsid w:val="004D45C8"/>
    <w:rsid w:val="004E7588"/>
    <w:rsid w:val="004F46BE"/>
    <w:rsid w:val="00522165"/>
    <w:rsid w:val="0055096F"/>
    <w:rsid w:val="005C0A0E"/>
    <w:rsid w:val="005C65E4"/>
    <w:rsid w:val="005F275F"/>
    <w:rsid w:val="006010E8"/>
    <w:rsid w:val="00622C96"/>
    <w:rsid w:val="00671240"/>
    <w:rsid w:val="00672D5C"/>
    <w:rsid w:val="00676313"/>
    <w:rsid w:val="00692C67"/>
    <w:rsid w:val="006B687C"/>
    <w:rsid w:val="006D343F"/>
    <w:rsid w:val="006E2859"/>
    <w:rsid w:val="00711D8A"/>
    <w:rsid w:val="0072073E"/>
    <w:rsid w:val="00735D88"/>
    <w:rsid w:val="00741300"/>
    <w:rsid w:val="00750023"/>
    <w:rsid w:val="00751CD5"/>
    <w:rsid w:val="00764986"/>
    <w:rsid w:val="00775ABD"/>
    <w:rsid w:val="0079693D"/>
    <w:rsid w:val="007B001A"/>
    <w:rsid w:val="007B5199"/>
    <w:rsid w:val="007B5D43"/>
    <w:rsid w:val="007B7401"/>
    <w:rsid w:val="007E0C6E"/>
    <w:rsid w:val="007E3A77"/>
    <w:rsid w:val="0082672D"/>
    <w:rsid w:val="0083117F"/>
    <w:rsid w:val="00861AED"/>
    <w:rsid w:val="00893340"/>
    <w:rsid w:val="008B6BFA"/>
    <w:rsid w:val="008B6E12"/>
    <w:rsid w:val="008E75CF"/>
    <w:rsid w:val="0091030E"/>
    <w:rsid w:val="00921D56"/>
    <w:rsid w:val="00947616"/>
    <w:rsid w:val="00951D97"/>
    <w:rsid w:val="009A5584"/>
    <w:rsid w:val="00A17E3E"/>
    <w:rsid w:val="00A80DE0"/>
    <w:rsid w:val="00B10C6E"/>
    <w:rsid w:val="00B27744"/>
    <w:rsid w:val="00B600BE"/>
    <w:rsid w:val="00B604D8"/>
    <w:rsid w:val="00B70F75"/>
    <w:rsid w:val="00BC17FE"/>
    <w:rsid w:val="00BC6B5D"/>
    <w:rsid w:val="00C20F3B"/>
    <w:rsid w:val="00C22A97"/>
    <w:rsid w:val="00C26682"/>
    <w:rsid w:val="00C473B3"/>
    <w:rsid w:val="00C857A8"/>
    <w:rsid w:val="00C93AA6"/>
    <w:rsid w:val="00CB297B"/>
    <w:rsid w:val="00CF676F"/>
    <w:rsid w:val="00D01BFE"/>
    <w:rsid w:val="00D3784A"/>
    <w:rsid w:val="00D4378B"/>
    <w:rsid w:val="00D63C38"/>
    <w:rsid w:val="00D8389D"/>
    <w:rsid w:val="00D8792D"/>
    <w:rsid w:val="00DA27E2"/>
    <w:rsid w:val="00DA5DD0"/>
    <w:rsid w:val="00DC299D"/>
    <w:rsid w:val="00DC344D"/>
    <w:rsid w:val="00DC4954"/>
    <w:rsid w:val="00E028DF"/>
    <w:rsid w:val="00E03614"/>
    <w:rsid w:val="00E134EE"/>
    <w:rsid w:val="00E2742A"/>
    <w:rsid w:val="00E422B7"/>
    <w:rsid w:val="00E70D47"/>
    <w:rsid w:val="00E8771E"/>
    <w:rsid w:val="00EB47D3"/>
    <w:rsid w:val="00ED668A"/>
    <w:rsid w:val="00EE67F7"/>
    <w:rsid w:val="00EF7954"/>
    <w:rsid w:val="00F541BD"/>
    <w:rsid w:val="00F63FB2"/>
    <w:rsid w:val="00F65037"/>
    <w:rsid w:val="00F842E0"/>
    <w:rsid w:val="00F93446"/>
    <w:rsid w:val="00FA6347"/>
    <w:rsid w:val="00FC2909"/>
    <w:rsid w:val="00FD1151"/>
    <w:rsid w:val="00FD2027"/>
    <w:rsid w:val="00FD7BE8"/>
    <w:rsid w:val="00FE2600"/>
    <w:rsid w:val="00FE6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DBB33-66A9-430D-AC23-2ED31D0A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C6E"/>
    <w:rPr>
      <w:rFonts w:ascii="Segoe UI" w:hAnsi="Segoe UI" w:cs="Segoe UI"/>
      <w:sz w:val="18"/>
      <w:szCs w:val="18"/>
    </w:rPr>
  </w:style>
  <w:style w:type="character" w:styleId="Hyperlink">
    <w:name w:val="Hyperlink"/>
    <w:basedOn w:val="DefaultParagraphFont"/>
    <w:uiPriority w:val="99"/>
    <w:unhideWhenUsed/>
    <w:rsid w:val="00CB297B"/>
    <w:rPr>
      <w:color w:val="0563C1" w:themeColor="hyperlink"/>
      <w:u w:val="single"/>
    </w:rPr>
  </w:style>
  <w:style w:type="character" w:customStyle="1" w:styleId="UnresolvedMention">
    <w:name w:val="Unresolved Mention"/>
    <w:basedOn w:val="DefaultParagraphFont"/>
    <w:uiPriority w:val="99"/>
    <w:semiHidden/>
    <w:unhideWhenUsed/>
    <w:rsid w:val="00CB29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14251-22D3-4D17-AE44-535E7746F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3045</Words>
  <Characters>17357</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Dragovic Soso</dc:creator>
  <cp:keywords/>
  <dc:description/>
  <cp:lastModifiedBy>Paaras Abbas</cp:lastModifiedBy>
  <cp:revision>2</cp:revision>
  <cp:lastPrinted>2016-08-16T18:09:00Z</cp:lastPrinted>
  <dcterms:created xsi:type="dcterms:W3CDTF">2018-03-06T12:19:00Z</dcterms:created>
  <dcterms:modified xsi:type="dcterms:W3CDTF">2018-03-06T12:19:00Z</dcterms:modified>
</cp:coreProperties>
</file>