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2BE3A" w14:textId="77777777" w:rsidR="003C0938" w:rsidRDefault="003C0938">
      <w:r w:rsidRPr="003C0938">
        <w:t xml:space="preserve">Alexander, Victoria D. (1996). ‘Pictures at an Exhibition: Conflicting Pressures in Museums and the Display of Art,’ </w:t>
      </w:r>
      <w:r w:rsidRPr="003C0938">
        <w:rPr>
          <w:i/>
          <w:iCs/>
        </w:rPr>
        <w:t>American Journal of Sociology</w:t>
      </w:r>
      <w:r w:rsidRPr="003C0938">
        <w:t xml:space="preserve">, vol. 101, no. 4 (January), pp. 797-839. </w:t>
      </w:r>
    </w:p>
    <w:p w14:paraId="3838A01F" w14:textId="77777777" w:rsidR="003C0938" w:rsidRDefault="003C0938"/>
    <w:p w14:paraId="6F639210" w14:textId="77777777" w:rsidR="008F02F1" w:rsidRDefault="00F71FEB">
      <w:hyperlink r:id="rId4" w:history="1">
        <w:r w:rsidRPr="0018196F">
          <w:rPr>
            <w:rStyle w:val="Hyperlink"/>
          </w:rPr>
          <w:t>https://do</w:t>
        </w:r>
        <w:r w:rsidRPr="0018196F">
          <w:rPr>
            <w:rStyle w:val="Hyperlink"/>
          </w:rPr>
          <w:t>i</w:t>
        </w:r>
        <w:r w:rsidRPr="0018196F">
          <w:rPr>
            <w:rStyle w:val="Hyperlink"/>
          </w:rPr>
          <w:t>.org/10.1086/230781</w:t>
        </w:r>
      </w:hyperlink>
      <w:r>
        <w:t xml:space="preserve"> </w:t>
      </w:r>
    </w:p>
    <w:p w14:paraId="59E7509E" w14:textId="77777777" w:rsidR="00F71FEB" w:rsidRDefault="00F71FEB"/>
    <w:p w14:paraId="1A0CB151" w14:textId="77777777" w:rsidR="00F71FEB" w:rsidRDefault="00F71FEB">
      <w:r w:rsidRPr="00F71FEB">
        <w:rPr>
          <w:b/>
        </w:rPr>
        <w:t>Abstract:</w:t>
      </w:r>
    </w:p>
    <w:p w14:paraId="73FB23D3" w14:textId="77777777" w:rsidR="00F71FEB" w:rsidRPr="00F71FEB" w:rsidRDefault="00F71FEB" w:rsidP="00F71FEB">
      <w:pPr>
        <w:rPr>
          <w:lang w:val="en-US"/>
        </w:rPr>
      </w:pPr>
      <w:r w:rsidRPr="00F71FEB">
        <w:rPr>
          <w:lang w:val="en-US"/>
        </w:rPr>
        <w:t>Organizations face pressures from their environments. When external pressures conflict with each other or with internal desires, organizational personnel face dilemmas. This article examines conflicting pressures in a setting where they are particularly salient: art museums. Various stakeholders, notably external funders and museum curators, press for specific organizational outpu</w:t>
      </w:r>
      <w:r>
        <w:rPr>
          <w:lang w:val="en-US"/>
        </w:rPr>
        <w:t>ts—</w:t>
      </w:r>
      <w:r w:rsidRPr="00F71FEB">
        <w:rPr>
          <w:lang w:val="en-US"/>
        </w:rPr>
        <w:t>that is, particular types of exhibitions. This research examines the format and content of exhibitions from large American museums to gauge the effect of funding. The res</w:t>
      </w:r>
      <w:r>
        <w:rPr>
          <w:lang w:val="en-US"/>
        </w:rPr>
        <w:t>earch demonstrates that funders’</w:t>
      </w:r>
      <w:bookmarkStart w:id="0" w:name="_GoBack"/>
      <w:bookmarkEnd w:id="0"/>
      <w:r w:rsidRPr="00F71FEB">
        <w:rPr>
          <w:lang w:val="en-US"/>
        </w:rPr>
        <w:t xml:space="preserve"> importance increased between 1960 and 1986. Funder tastes are translated into exhibitions; however, museum manager use several strategies to retain their autonomy and legitimacy.</w:t>
      </w:r>
    </w:p>
    <w:p w14:paraId="049A46B9" w14:textId="77777777" w:rsidR="00F71FEB" w:rsidRPr="00F71FEB" w:rsidRDefault="00F71FEB"/>
    <w:sectPr w:rsidR="00F71FEB" w:rsidRPr="00F71FEB" w:rsidSect="0073574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38"/>
    <w:rsid w:val="00014551"/>
    <w:rsid w:val="00033ABE"/>
    <w:rsid w:val="000A0E98"/>
    <w:rsid w:val="00135A98"/>
    <w:rsid w:val="001623DB"/>
    <w:rsid w:val="001D7436"/>
    <w:rsid w:val="001F623C"/>
    <w:rsid w:val="002A6FCC"/>
    <w:rsid w:val="002E0FDC"/>
    <w:rsid w:val="002F4921"/>
    <w:rsid w:val="003507BB"/>
    <w:rsid w:val="00353249"/>
    <w:rsid w:val="003C0938"/>
    <w:rsid w:val="004C524A"/>
    <w:rsid w:val="00524979"/>
    <w:rsid w:val="005A1B85"/>
    <w:rsid w:val="006B1FAC"/>
    <w:rsid w:val="007059CF"/>
    <w:rsid w:val="00735748"/>
    <w:rsid w:val="00867547"/>
    <w:rsid w:val="008E1E1E"/>
    <w:rsid w:val="009312F5"/>
    <w:rsid w:val="00993B85"/>
    <w:rsid w:val="00A87D6E"/>
    <w:rsid w:val="00B37B47"/>
    <w:rsid w:val="00B5170A"/>
    <w:rsid w:val="00B94B64"/>
    <w:rsid w:val="00BC2DE8"/>
    <w:rsid w:val="00BC3D5C"/>
    <w:rsid w:val="00BF1EE2"/>
    <w:rsid w:val="00BF7391"/>
    <w:rsid w:val="00C121E1"/>
    <w:rsid w:val="00C37195"/>
    <w:rsid w:val="00C512FC"/>
    <w:rsid w:val="00CE0825"/>
    <w:rsid w:val="00D90EBE"/>
    <w:rsid w:val="00DC323D"/>
    <w:rsid w:val="00E77F94"/>
    <w:rsid w:val="00E97BB8"/>
    <w:rsid w:val="00EE506D"/>
    <w:rsid w:val="00F07AD9"/>
    <w:rsid w:val="00F71FEB"/>
    <w:rsid w:val="00FD00C6"/>
    <w:rsid w:val="00F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50FA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  <w:lang w:val="en-GB"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FE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1F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doi.org/10.1086/230781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887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Alexander</dc:creator>
  <cp:keywords/>
  <dc:description/>
  <cp:lastModifiedBy>Victoria Alexander</cp:lastModifiedBy>
  <cp:revision>1</cp:revision>
  <dcterms:created xsi:type="dcterms:W3CDTF">2017-12-19T17:57:00Z</dcterms:created>
  <dcterms:modified xsi:type="dcterms:W3CDTF">2017-12-19T18:05:00Z</dcterms:modified>
</cp:coreProperties>
</file>