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AA4C49" w14:textId="72479BCD" w:rsidR="00B821CB" w:rsidRPr="008F1B12" w:rsidRDefault="008F1B12">
      <w:pPr>
        <w:rPr>
          <w:rFonts w:ascii="Times New Roman" w:hAnsi="Times New Roman" w:cs="Times New Roman"/>
          <w:b/>
        </w:rPr>
      </w:pPr>
      <w:r w:rsidRPr="008F1B12">
        <w:rPr>
          <w:rFonts w:ascii="Times New Roman" w:hAnsi="Times New Roman" w:cs="Times New Roman"/>
          <w:b/>
        </w:rPr>
        <w:t xml:space="preserve">Walking W8 in </w:t>
      </w:r>
      <w:proofErr w:type="spellStart"/>
      <w:r w:rsidRPr="008F1B12">
        <w:rPr>
          <w:rFonts w:ascii="Times New Roman" w:hAnsi="Times New Roman" w:cs="Times New Roman"/>
          <w:b/>
        </w:rPr>
        <w:t>Manolos</w:t>
      </w:r>
      <w:proofErr w:type="spellEnd"/>
      <w:r w:rsidR="007C2735">
        <w:rPr>
          <w:rStyle w:val="FootnoteReference"/>
          <w:rFonts w:ascii="Times New Roman" w:hAnsi="Times New Roman" w:cs="Times New Roman"/>
          <w:b/>
        </w:rPr>
        <w:footnoteReference w:id="1"/>
      </w:r>
    </w:p>
    <w:p w14:paraId="573D581F" w14:textId="77777777" w:rsidR="008F1B12" w:rsidRPr="008F1B12" w:rsidRDefault="008F1B12">
      <w:pPr>
        <w:rPr>
          <w:rFonts w:ascii="Times New Roman" w:hAnsi="Times New Roman" w:cs="Times New Roman"/>
        </w:rPr>
      </w:pPr>
    </w:p>
    <w:p w14:paraId="676A81AA" w14:textId="77777777" w:rsidR="008F1B12" w:rsidRDefault="008F1B12">
      <w:pPr>
        <w:rPr>
          <w:rFonts w:ascii="Times New Roman" w:hAnsi="Times New Roman" w:cs="Times New Roman"/>
        </w:rPr>
      </w:pPr>
      <w:r w:rsidRPr="008F1B12">
        <w:rPr>
          <w:rFonts w:ascii="Times New Roman" w:hAnsi="Times New Roman" w:cs="Times New Roman"/>
        </w:rPr>
        <w:t>Caroline Knowles</w:t>
      </w:r>
    </w:p>
    <w:p w14:paraId="7BFD3FE1" w14:textId="77777777" w:rsidR="008F1B12" w:rsidRDefault="008F1B12">
      <w:pPr>
        <w:rPr>
          <w:rFonts w:ascii="Times New Roman" w:hAnsi="Times New Roman" w:cs="Times New Roman"/>
        </w:rPr>
      </w:pPr>
    </w:p>
    <w:p w14:paraId="3D8894DF" w14:textId="77777777" w:rsidR="005E15C0" w:rsidRDefault="005E15C0" w:rsidP="001E52F1">
      <w:pPr>
        <w:spacing w:line="480" w:lineRule="auto"/>
        <w:rPr>
          <w:rFonts w:ascii="Times New Roman" w:hAnsi="Times New Roman" w:cs="Times New Roman"/>
        </w:rPr>
      </w:pPr>
    </w:p>
    <w:p w14:paraId="3BC40BD9" w14:textId="0177B817" w:rsidR="00C838C2" w:rsidRDefault="00BB5349" w:rsidP="00C838C2">
      <w:pPr>
        <w:spacing w:line="480" w:lineRule="auto"/>
        <w:rPr>
          <w:rFonts w:ascii="Times New Roman" w:hAnsi="Times New Roman" w:cs="Times New Roman"/>
        </w:rPr>
      </w:pPr>
      <w:r>
        <w:rPr>
          <w:rFonts w:ascii="Times New Roman" w:hAnsi="Times New Roman" w:cs="Times New Roman"/>
        </w:rPr>
        <w:t>In mediating</w:t>
      </w:r>
      <w:r w:rsidR="005E15C0">
        <w:rPr>
          <w:rFonts w:ascii="Times New Roman" w:hAnsi="Times New Roman" w:cs="Times New Roman"/>
        </w:rPr>
        <w:t xml:space="preserve"> the sensory footwork of dwelling</w:t>
      </w:r>
      <w:r w:rsidR="005E15C0">
        <w:rPr>
          <w:rStyle w:val="FootnoteReference"/>
          <w:rFonts w:ascii="Times New Roman" w:hAnsi="Times New Roman" w:cs="Times New Roman"/>
        </w:rPr>
        <w:footnoteReference w:id="2"/>
      </w:r>
      <w:r>
        <w:rPr>
          <w:rFonts w:ascii="Times New Roman" w:hAnsi="Times New Roman" w:cs="Times New Roman"/>
        </w:rPr>
        <w:t xml:space="preserve">, in connecting us </w:t>
      </w:r>
      <w:r w:rsidR="005E15C0">
        <w:rPr>
          <w:rFonts w:ascii="Times New Roman" w:hAnsi="Times New Roman" w:cs="Times New Roman"/>
        </w:rPr>
        <w:t xml:space="preserve">with the ground </w:t>
      </w:r>
      <w:r>
        <w:rPr>
          <w:rFonts w:ascii="Times New Roman" w:hAnsi="Times New Roman" w:cs="Times New Roman"/>
        </w:rPr>
        <w:t xml:space="preserve">on </w:t>
      </w:r>
      <w:r w:rsidR="005E15C0">
        <w:rPr>
          <w:rFonts w:ascii="Times New Roman" w:hAnsi="Times New Roman" w:cs="Times New Roman"/>
        </w:rPr>
        <w:t xml:space="preserve">which </w:t>
      </w:r>
      <w:r>
        <w:rPr>
          <w:rFonts w:ascii="Times New Roman" w:hAnsi="Times New Roman" w:cs="Times New Roman"/>
        </w:rPr>
        <w:t xml:space="preserve">our </w:t>
      </w:r>
      <w:r w:rsidR="005E15C0">
        <w:rPr>
          <w:rFonts w:ascii="Times New Roman" w:hAnsi="Times New Roman" w:cs="Times New Roman"/>
        </w:rPr>
        <w:t>lives are lived</w:t>
      </w:r>
      <w:r w:rsidR="00DB4547">
        <w:rPr>
          <w:rFonts w:ascii="Times New Roman" w:hAnsi="Times New Roman" w:cs="Times New Roman"/>
        </w:rPr>
        <w:t xml:space="preserve">-in-motion, </w:t>
      </w:r>
      <w:r>
        <w:rPr>
          <w:rFonts w:ascii="Times New Roman" w:hAnsi="Times New Roman" w:cs="Times New Roman"/>
        </w:rPr>
        <w:t>appropriate shoes</w:t>
      </w:r>
      <w:r w:rsidR="007C2735">
        <w:rPr>
          <w:rFonts w:ascii="Times New Roman" w:hAnsi="Times New Roman" w:cs="Times New Roman"/>
        </w:rPr>
        <w:t xml:space="preserve"> are needed</w:t>
      </w:r>
      <w:r w:rsidR="005E15C0">
        <w:rPr>
          <w:rFonts w:ascii="Times New Roman" w:hAnsi="Times New Roman" w:cs="Times New Roman"/>
        </w:rPr>
        <w:t>.</w:t>
      </w:r>
      <w:r>
        <w:rPr>
          <w:rFonts w:ascii="Times New Roman" w:hAnsi="Times New Roman" w:cs="Times New Roman"/>
        </w:rPr>
        <w:t xml:space="preserve">  </w:t>
      </w:r>
      <w:r w:rsidR="007C2735">
        <w:rPr>
          <w:rFonts w:ascii="Times New Roman" w:hAnsi="Times New Roman" w:cs="Times New Roman"/>
        </w:rPr>
        <w:t xml:space="preserve">Few </w:t>
      </w:r>
      <w:r w:rsidR="005333EE">
        <w:rPr>
          <w:rFonts w:ascii="Times New Roman" w:hAnsi="Times New Roman" w:cs="Times New Roman"/>
        </w:rPr>
        <w:t xml:space="preserve">would countenance leaving home without </w:t>
      </w:r>
      <w:r w:rsidR="00F17F84">
        <w:rPr>
          <w:rFonts w:ascii="Times New Roman" w:hAnsi="Times New Roman" w:cs="Times New Roman"/>
        </w:rPr>
        <w:t xml:space="preserve">shoes </w:t>
      </w:r>
      <w:r w:rsidR="007C2735">
        <w:rPr>
          <w:rFonts w:ascii="Times New Roman" w:hAnsi="Times New Roman" w:cs="Times New Roman"/>
        </w:rPr>
        <w:t xml:space="preserve">when embarking </w:t>
      </w:r>
      <w:r w:rsidR="005333EE">
        <w:rPr>
          <w:rFonts w:ascii="Times New Roman" w:hAnsi="Times New Roman" w:cs="Times New Roman"/>
        </w:rPr>
        <w:t>on the mundane journeys of everyday life</w:t>
      </w:r>
      <w:r w:rsidR="007A1D69">
        <w:rPr>
          <w:rFonts w:ascii="Times New Roman" w:hAnsi="Times New Roman" w:cs="Times New Roman"/>
        </w:rPr>
        <w:t xml:space="preserve">: </w:t>
      </w:r>
      <w:r w:rsidR="00F17F84">
        <w:rPr>
          <w:rFonts w:ascii="Times New Roman" w:hAnsi="Times New Roman" w:cs="Times New Roman"/>
        </w:rPr>
        <w:t xml:space="preserve">and </w:t>
      </w:r>
      <w:r w:rsidR="007A1D69">
        <w:rPr>
          <w:rFonts w:ascii="Times New Roman" w:hAnsi="Times New Roman" w:cs="Times New Roman"/>
        </w:rPr>
        <w:t>th</w:t>
      </w:r>
      <w:r w:rsidR="00F17F84">
        <w:rPr>
          <w:rFonts w:ascii="Times New Roman" w:hAnsi="Times New Roman" w:cs="Times New Roman"/>
        </w:rPr>
        <w:t>is</w:t>
      </w:r>
      <w:r w:rsidR="007C2735">
        <w:rPr>
          <w:rFonts w:ascii="Times New Roman" w:hAnsi="Times New Roman" w:cs="Times New Roman"/>
        </w:rPr>
        <w:t xml:space="preserve"> underscores their central, if </w:t>
      </w:r>
      <w:r w:rsidR="00F17F84">
        <w:rPr>
          <w:rFonts w:ascii="Times New Roman" w:hAnsi="Times New Roman" w:cs="Times New Roman"/>
        </w:rPr>
        <w:t>rarely explored</w:t>
      </w:r>
      <w:r w:rsidR="007C2735">
        <w:rPr>
          <w:rFonts w:ascii="Times New Roman" w:hAnsi="Times New Roman" w:cs="Times New Roman"/>
        </w:rPr>
        <w:t>,</w:t>
      </w:r>
      <w:r w:rsidR="00F17F84">
        <w:rPr>
          <w:rFonts w:ascii="Times New Roman" w:hAnsi="Times New Roman" w:cs="Times New Roman"/>
        </w:rPr>
        <w:t xml:space="preserve"> function </w:t>
      </w:r>
      <w:r w:rsidR="007A1D69">
        <w:rPr>
          <w:rFonts w:ascii="Times New Roman" w:hAnsi="Times New Roman" w:cs="Times New Roman"/>
        </w:rPr>
        <w:t>in mobility</w:t>
      </w:r>
      <w:r w:rsidR="005333EE">
        <w:rPr>
          <w:rFonts w:ascii="Times New Roman" w:hAnsi="Times New Roman" w:cs="Times New Roman"/>
        </w:rPr>
        <w:t xml:space="preserve">. </w:t>
      </w:r>
      <w:r w:rsidR="00F17F84">
        <w:rPr>
          <w:rFonts w:ascii="Times New Roman" w:hAnsi="Times New Roman" w:cs="Times New Roman"/>
        </w:rPr>
        <w:t xml:space="preserve">Shoes need to fit the walker </w:t>
      </w:r>
      <w:r w:rsidR="00F17F84" w:rsidRPr="007C2735">
        <w:rPr>
          <w:rFonts w:ascii="Times New Roman" w:hAnsi="Times New Roman" w:cs="Times New Roman"/>
          <w:i/>
        </w:rPr>
        <w:t>and</w:t>
      </w:r>
      <w:r w:rsidR="00F17F84">
        <w:rPr>
          <w:rFonts w:ascii="Times New Roman" w:hAnsi="Times New Roman" w:cs="Times New Roman"/>
        </w:rPr>
        <w:t xml:space="preserve"> the territory. </w:t>
      </w:r>
      <w:r w:rsidR="007A1D69">
        <w:rPr>
          <w:rFonts w:ascii="Times New Roman" w:hAnsi="Times New Roman" w:cs="Times New Roman"/>
        </w:rPr>
        <w:t xml:space="preserve"> </w:t>
      </w:r>
      <w:r w:rsidR="00C838C2">
        <w:rPr>
          <w:rFonts w:ascii="Times New Roman" w:hAnsi="Times New Roman" w:cs="Times New Roman"/>
        </w:rPr>
        <w:t>Flip-flops</w:t>
      </w:r>
      <w:r w:rsidR="00DB4547">
        <w:rPr>
          <w:rFonts w:ascii="Times New Roman" w:hAnsi="Times New Roman" w:cs="Times New Roman"/>
        </w:rPr>
        <w:t>,</w:t>
      </w:r>
      <w:r w:rsidR="00C838C2">
        <w:rPr>
          <w:rStyle w:val="FootnoteReference"/>
          <w:rFonts w:ascii="Times New Roman" w:hAnsi="Times New Roman" w:cs="Times New Roman"/>
        </w:rPr>
        <w:footnoteReference w:id="3"/>
      </w:r>
      <w:r w:rsidR="00C838C2">
        <w:rPr>
          <w:rFonts w:ascii="Times New Roman" w:hAnsi="Times New Roman" w:cs="Times New Roman"/>
        </w:rPr>
        <w:t xml:space="preserve"> </w:t>
      </w:r>
      <w:r w:rsidR="00DB4547">
        <w:rPr>
          <w:rFonts w:ascii="Times New Roman" w:hAnsi="Times New Roman" w:cs="Times New Roman"/>
        </w:rPr>
        <w:t>the world’s cheapest shoes</w:t>
      </w:r>
      <w:r w:rsidR="005333EE">
        <w:rPr>
          <w:rFonts w:ascii="Times New Roman" w:hAnsi="Times New Roman" w:cs="Times New Roman"/>
        </w:rPr>
        <w:t>,</w:t>
      </w:r>
      <w:r w:rsidR="00DB4547">
        <w:rPr>
          <w:rFonts w:ascii="Times New Roman" w:hAnsi="Times New Roman" w:cs="Times New Roman"/>
        </w:rPr>
        <w:t xml:space="preserve"> </w:t>
      </w:r>
      <w:r w:rsidR="00C838C2">
        <w:rPr>
          <w:rFonts w:ascii="Times New Roman" w:hAnsi="Times New Roman" w:cs="Times New Roman"/>
        </w:rPr>
        <w:t>are for the beach</w:t>
      </w:r>
      <w:r w:rsidR="005333EE">
        <w:rPr>
          <w:rFonts w:ascii="Times New Roman" w:hAnsi="Times New Roman" w:cs="Times New Roman"/>
        </w:rPr>
        <w:t>, a</w:t>
      </w:r>
      <w:r w:rsidR="00C838C2">
        <w:rPr>
          <w:rFonts w:ascii="Times New Roman" w:hAnsi="Times New Roman" w:cs="Times New Roman"/>
        </w:rPr>
        <w:t>nd for the poor</w:t>
      </w:r>
      <w:r w:rsidR="005333EE">
        <w:rPr>
          <w:rFonts w:ascii="Times New Roman" w:hAnsi="Times New Roman" w:cs="Times New Roman"/>
        </w:rPr>
        <w:t xml:space="preserve"> </w:t>
      </w:r>
      <w:r w:rsidR="00F17F84">
        <w:rPr>
          <w:rFonts w:ascii="Times New Roman" w:hAnsi="Times New Roman" w:cs="Times New Roman"/>
        </w:rPr>
        <w:t xml:space="preserve">in the global south </w:t>
      </w:r>
      <w:r w:rsidR="00DB4547">
        <w:rPr>
          <w:rFonts w:ascii="Times New Roman" w:hAnsi="Times New Roman" w:cs="Times New Roman"/>
        </w:rPr>
        <w:t>who can’t afford other shoes</w:t>
      </w:r>
      <w:r w:rsidR="005333EE">
        <w:rPr>
          <w:rFonts w:ascii="Times New Roman" w:hAnsi="Times New Roman" w:cs="Times New Roman"/>
        </w:rPr>
        <w:t>.</w:t>
      </w:r>
      <w:r w:rsidR="00C838C2">
        <w:rPr>
          <w:rFonts w:ascii="Times New Roman" w:hAnsi="Times New Roman" w:cs="Times New Roman"/>
        </w:rPr>
        <w:t xml:space="preserve"> Manolos are </w:t>
      </w:r>
      <w:r w:rsidR="005333EE">
        <w:rPr>
          <w:rFonts w:ascii="Times New Roman" w:hAnsi="Times New Roman" w:cs="Times New Roman"/>
        </w:rPr>
        <w:t xml:space="preserve">London </w:t>
      </w:r>
      <w:r w:rsidR="00C838C2">
        <w:rPr>
          <w:rFonts w:ascii="Times New Roman" w:hAnsi="Times New Roman" w:cs="Times New Roman"/>
        </w:rPr>
        <w:t xml:space="preserve">W8. If postcodes could be shoes, W8 would be </w:t>
      </w:r>
      <w:r w:rsidR="00DB4547">
        <w:rPr>
          <w:rFonts w:ascii="Times New Roman" w:hAnsi="Times New Roman" w:cs="Times New Roman"/>
        </w:rPr>
        <w:t xml:space="preserve">a fabulous pair of high-heeled </w:t>
      </w:r>
      <w:r w:rsidR="00C838C2">
        <w:rPr>
          <w:rFonts w:ascii="Times New Roman" w:hAnsi="Times New Roman" w:cs="Times New Roman"/>
        </w:rPr>
        <w:t>Manolos</w:t>
      </w:r>
      <w:r w:rsidR="007A1D69">
        <w:rPr>
          <w:rFonts w:ascii="Times New Roman" w:hAnsi="Times New Roman" w:cs="Times New Roman"/>
        </w:rPr>
        <w:t xml:space="preserve">, suitably </w:t>
      </w:r>
      <w:r w:rsidR="00DB4547">
        <w:rPr>
          <w:rFonts w:ascii="Times New Roman" w:hAnsi="Times New Roman" w:cs="Times New Roman"/>
        </w:rPr>
        <w:t>elegant, appropriately expensive</w:t>
      </w:r>
      <w:r w:rsidR="00C838C2">
        <w:rPr>
          <w:rFonts w:ascii="Times New Roman" w:hAnsi="Times New Roman" w:cs="Times New Roman"/>
        </w:rPr>
        <w:t xml:space="preserve">. </w:t>
      </w:r>
      <w:r w:rsidR="005333EE">
        <w:rPr>
          <w:rFonts w:ascii="Times New Roman" w:hAnsi="Times New Roman" w:cs="Times New Roman"/>
        </w:rPr>
        <w:t>Plutocratic shoes: suit</w:t>
      </w:r>
      <w:r w:rsidR="007A1D69">
        <w:rPr>
          <w:rFonts w:ascii="Times New Roman" w:hAnsi="Times New Roman" w:cs="Times New Roman"/>
        </w:rPr>
        <w:t xml:space="preserve">able for navigating </w:t>
      </w:r>
      <w:r w:rsidR="007C2735">
        <w:rPr>
          <w:rFonts w:ascii="Times New Roman" w:hAnsi="Times New Roman" w:cs="Times New Roman"/>
        </w:rPr>
        <w:t xml:space="preserve">one of </w:t>
      </w:r>
      <w:r w:rsidR="005333EE">
        <w:rPr>
          <w:rFonts w:ascii="Times New Roman" w:hAnsi="Times New Roman" w:cs="Times New Roman"/>
        </w:rPr>
        <w:t>London</w:t>
      </w:r>
      <w:r w:rsidR="007A1D69">
        <w:rPr>
          <w:rFonts w:ascii="Times New Roman" w:hAnsi="Times New Roman" w:cs="Times New Roman"/>
        </w:rPr>
        <w:t>’s uber wealthy neighbourhood</w:t>
      </w:r>
      <w:r w:rsidR="007C2735">
        <w:rPr>
          <w:rFonts w:ascii="Times New Roman" w:hAnsi="Times New Roman" w:cs="Times New Roman"/>
        </w:rPr>
        <w:t>s</w:t>
      </w:r>
      <w:r w:rsidR="005333EE">
        <w:rPr>
          <w:rFonts w:ascii="Times New Roman" w:hAnsi="Times New Roman" w:cs="Times New Roman"/>
        </w:rPr>
        <w:t xml:space="preserve">, </w:t>
      </w:r>
      <w:r w:rsidR="007C2735">
        <w:rPr>
          <w:rFonts w:ascii="Times New Roman" w:hAnsi="Times New Roman" w:cs="Times New Roman"/>
        </w:rPr>
        <w:t xml:space="preserve">shoes </w:t>
      </w:r>
      <w:r w:rsidR="005333EE">
        <w:rPr>
          <w:rFonts w:ascii="Times New Roman" w:hAnsi="Times New Roman" w:cs="Times New Roman"/>
        </w:rPr>
        <w:t>for delicately stepping around the tensions between the concealment and exposure of wealth</w:t>
      </w:r>
      <w:r w:rsidR="007C2735">
        <w:rPr>
          <w:rFonts w:ascii="Times New Roman" w:hAnsi="Times New Roman" w:cs="Times New Roman"/>
        </w:rPr>
        <w:t xml:space="preserve"> and erring on the side of exposure in an expensive pair of shoes</w:t>
      </w:r>
      <w:r w:rsidR="005333EE">
        <w:rPr>
          <w:rFonts w:ascii="Times New Roman" w:hAnsi="Times New Roman" w:cs="Times New Roman"/>
        </w:rPr>
        <w:t>.</w:t>
      </w:r>
      <w:r w:rsidR="00BB019D">
        <w:rPr>
          <w:rFonts w:ascii="Times New Roman" w:hAnsi="Times New Roman" w:cs="Times New Roman"/>
        </w:rPr>
        <w:t xml:space="preserve"> Shoes </w:t>
      </w:r>
      <w:r w:rsidR="007A1D69">
        <w:rPr>
          <w:rFonts w:ascii="Times New Roman" w:hAnsi="Times New Roman" w:cs="Times New Roman"/>
        </w:rPr>
        <w:t xml:space="preserve">both </w:t>
      </w:r>
      <w:r w:rsidR="00BB019D">
        <w:rPr>
          <w:rFonts w:ascii="Times New Roman" w:hAnsi="Times New Roman" w:cs="Times New Roman"/>
        </w:rPr>
        <w:t xml:space="preserve">express and co-compose </w:t>
      </w:r>
      <w:r w:rsidR="007C2735">
        <w:rPr>
          <w:rFonts w:ascii="Times New Roman" w:hAnsi="Times New Roman" w:cs="Times New Roman"/>
        </w:rPr>
        <w:t xml:space="preserve">urban </w:t>
      </w:r>
      <w:r w:rsidR="00BB019D">
        <w:rPr>
          <w:rFonts w:ascii="Times New Roman" w:hAnsi="Times New Roman" w:cs="Times New Roman"/>
        </w:rPr>
        <w:t xml:space="preserve">social </w:t>
      </w:r>
      <w:r w:rsidR="003438A9">
        <w:rPr>
          <w:rFonts w:ascii="Times New Roman" w:hAnsi="Times New Roman" w:cs="Times New Roman"/>
        </w:rPr>
        <w:t xml:space="preserve">morphology and </w:t>
      </w:r>
      <w:r w:rsidR="007C2735">
        <w:rPr>
          <w:rFonts w:ascii="Times New Roman" w:hAnsi="Times New Roman" w:cs="Times New Roman"/>
        </w:rPr>
        <w:t xml:space="preserve">social </w:t>
      </w:r>
      <w:r w:rsidR="00BB019D">
        <w:rPr>
          <w:rFonts w:ascii="Times New Roman" w:hAnsi="Times New Roman" w:cs="Times New Roman"/>
        </w:rPr>
        <w:t>distinction.</w:t>
      </w:r>
    </w:p>
    <w:p w14:paraId="6B075FB1" w14:textId="77777777" w:rsidR="005333EE" w:rsidRDefault="005333EE" w:rsidP="00C838C2">
      <w:pPr>
        <w:spacing w:line="480" w:lineRule="auto"/>
        <w:rPr>
          <w:rFonts w:ascii="Times New Roman" w:hAnsi="Times New Roman" w:cs="Times New Roman"/>
        </w:rPr>
      </w:pPr>
    </w:p>
    <w:p w14:paraId="14EEFDAB" w14:textId="4EF63E0E" w:rsidR="005333EE" w:rsidRDefault="007C2735" w:rsidP="00C838C2">
      <w:pPr>
        <w:spacing w:line="480" w:lineRule="auto"/>
        <w:rPr>
          <w:rFonts w:ascii="Times New Roman" w:hAnsi="Times New Roman" w:cs="Times New Roman"/>
        </w:rPr>
      </w:pPr>
      <w:r>
        <w:rPr>
          <w:rFonts w:ascii="Times New Roman" w:hAnsi="Times New Roman" w:cs="Times New Roman"/>
        </w:rPr>
        <w:t>W</w:t>
      </w:r>
      <w:r w:rsidR="00BB019D">
        <w:rPr>
          <w:rFonts w:ascii="Times New Roman" w:hAnsi="Times New Roman" w:cs="Times New Roman"/>
        </w:rPr>
        <w:t>alking</w:t>
      </w:r>
      <w:r>
        <w:rPr>
          <w:rFonts w:ascii="Times New Roman" w:hAnsi="Times New Roman" w:cs="Times New Roman"/>
        </w:rPr>
        <w:t xml:space="preserve"> serves many of the same social functions: it</w:t>
      </w:r>
      <w:r w:rsidR="00830460">
        <w:rPr>
          <w:rFonts w:ascii="Times New Roman" w:hAnsi="Times New Roman" w:cs="Times New Roman"/>
        </w:rPr>
        <w:t xml:space="preserve"> endlessly</w:t>
      </w:r>
      <w:r w:rsidR="003438A9">
        <w:rPr>
          <w:rFonts w:ascii="Times New Roman" w:hAnsi="Times New Roman" w:cs="Times New Roman"/>
        </w:rPr>
        <w:t>, unconsciously</w:t>
      </w:r>
      <w:r w:rsidR="00830460">
        <w:rPr>
          <w:rFonts w:ascii="Times New Roman" w:hAnsi="Times New Roman" w:cs="Times New Roman"/>
        </w:rPr>
        <w:t xml:space="preserve"> repeats </w:t>
      </w:r>
      <w:r w:rsidR="007A1D69">
        <w:rPr>
          <w:rFonts w:ascii="Times New Roman" w:hAnsi="Times New Roman" w:cs="Times New Roman"/>
        </w:rPr>
        <w:t xml:space="preserve">learned behaviour, </w:t>
      </w:r>
      <w:r w:rsidR="00BB019D">
        <w:rPr>
          <w:rFonts w:ascii="Times New Roman" w:hAnsi="Times New Roman" w:cs="Times New Roman"/>
        </w:rPr>
        <w:t>bodily apprenticeship</w:t>
      </w:r>
      <w:r w:rsidR="007A1D69">
        <w:rPr>
          <w:rFonts w:ascii="Times New Roman" w:hAnsi="Times New Roman" w:cs="Times New Roman"/>
        </w:rPr>
        <w:t>s</w:t>
      </w:r>
      <w:r w:rsidR="00BB019D">
        <w:rPr>
          <w:rFonts w:ascii="Times New Roman" w:hAnsi="Times New Roman" w:cs="Times New Roman"/>
        </w:rPr>
        <w:t xml:space="preserve"> shaped by class and culture </w:t>
      </w:r>
      <w:r w:rsidR="00BB019D">
        <w:rPr>
          <w:rStyle w:val="FootnoteReference"/>
          <w:rFonts w:ascii="Times New Roman" w:hAnsi="Times New Roman" w:cs="Times New Roman"/>
        </w:rPr>
        <w:footnoteReference w:id="4"/>
      </w:r>
      <w:r w:rsidR="00830460">
        <w:rPr>
          <w:rFonts w:ascii="Times New Roman" w:hAnsi="Times New Roman" w:cs="Times New Roman"/>
        </w:rPr>
        <w:t xml:space="preserve">, </w:t>
      </w:r>
      <w:r w:rsidR="002D19BA">
        <w:rPr>
          <w:rFonts w:ascii="Times New Roman" w:hAnsi="Times New Roman" w:cs="Times New Roman"/>
        </w:rPr>
        <w:t xml:space="preserve">emerging </w:t>
      </w:r>
      <w:r w:rsidR="00830460">
        <w:rPr>
          <w:rFonts w:ascii="Times New Roman" w:hAnsi="Times New Roman" w:cs="Times New Roman"/>
        </w:rPr>
        <w:t>urban disposition</w:t>
      </w:r>
      <w:r w:rsidR="002D19BA">
        <w:rPr>
          <w:rFonts w:ascii="Times New Roman" w:hAnsi="Times New Roman" w:cs="Times New Roman"/>
        </w:rPr>
        <w:t>s</w:t>
      </w:r>
      <w:r w:rsidR="007A1D69">
        <w:rPr>
          <w:rFonts w:ascii="Times New Roman" w:hAnsi="Times New Roman" w:cs="Times New Roman"/>
        </w:rPr>
        <w:t>.  W8 calls forth a gait shaped by</w:t>
      </w:r>
      <w:r>
        <w:rPr>
          <w:rFonts w:ascii="Times New Roman" w:hAnsi="Times New Roman" w:cs="Times New Roman"/>
        </w:rPr>
        <w:t xml:space="preserve"> a sense of </w:t>
      </w:r>
      <w:r w:rsidR="003438A9">
        <w:rPr>
          <w:rFonts w:ascii="Times New Roman" w:hAnsi="Times New Roman" w:cs="Times New Roman"/>
        </w:rPr>
        <w:t>entitlement</w:t>
      </w:r>
      <w:r w:rsidR="00830460">
        <w:rPr>
          <w:rFonts w:ascii="Times New Roman" w:hAnsi="Times New Roman" w:cs="Times New Roman"/>
        </w:rPr>
        <w:t xml:space="preserve">. Walking is a mode of mobile urban occupation, a way of inhabiting the streets, of wrapping them around </w:t>
      </w:r>
      <w:r w:rsidR="0021675C">
        <w:rPr>
          <w:rFonts w:ascii="Times New Roman" w:hAnsi="Times New Roman" w:cs="Times New Roman"/>
        </w:rPr>
        <w:t>the feet of a body-in-motion</w:t>
      </w:r>
      <w:r w:rsidR="002D19BA">
        <w:rPr>
          <w:rFonts w:ascii="Times New Roman" w:hAnsi="Times New Roman" w:cs="Times New Roman"/>
        </w:rPr>
        <w:t xml:space="preserve"> on the routines of everyday life</w:t>
      </w:r>
      <w:r w:rsidR="0021675C">
        <w:rPr>
          <w:rFonts w:ascii="Times New Roman" w:hAnsi="Times New Roman" w:cs="Times New Roman"/>
        </w:rPr>
        <w:t xml:space="preserve">.  </w:t>
      </w:r>
      <w:r w:rsidR="00BD0CD6">
        <w:rPr>
          <w:rFonts w:ascii="Times New Roman" w:hAnsi="Times New Roman" w:cs="Times New Roman"/>
        </w:rPr>
        <w:t xml:space="preserve">The inhabitation </w:t>
      </w:r>
      <w:r w:rsidR="00BD0CD6">
        <w:rPr>
          <w:rFonts w:ascii="Times New Roman" w:hAnsi="Times New Roman" w:cs="Times New Roman"/>
        </w:rPr>
        <w:lastRenderedPageBreak/>
        <w:t>of the streets co-composes them, so walking produces urban form</w:t>
      </w:r>
      <w:r w:rsidR="00BD0CD6">
        <w:rPr>
          <w:rStyle w:val="FootnoteReference"/>
          <w:rFonts w:ascii="Times New Roman" w:hAnsi="Times New Roman" w:cs="Times New Roman"/>
        </w:rPr>
        <w:footnoteReference w:id="5"/>
      </w:r>
      <w:r w:rsidR="00BD0CD6">
        <w:rPr>
          <w:rFonts w:ascii="Times New Roman" w:hAnsi="Times New Roman" w:cs="Times New Roman"/>
        </w:rPr>
        <w:t xml:space="preserve"> as well as urban subjectivities</w:t>
      </w:r>
      <w:r>
        <w:rPr>
          <w:rFonts w:ascii="Times New Roman" w:hAnsi="Times New Roman" w:cs="Times New Roman"/>
        </w:rPr>
        <w:t>, ways of being in the world</w:t>
      </w:r>
      <w:r w:rsidR="00BD0CD6">
        <w:rPr>
          <w:rFonts w:ascii="Times New Roman" w:hAnsi="Times New Roman" w:cs="Times New Roman"/>
        </w:rPr>
        <w:t xml:space="preserve">. </w:t>
      </w:r>
      <w:r w:rsidR="003438A9">
        <w:rPr>
          <w:rFonts w:ascii="Times New Roman" w:hAnsi="Times New Roman" w:cs="Times New Roman"/>
        </w:rPr>
        <w:t>Walking</w:t>
      </w:r>
      <w:r w:rsidR="0021675C">
        <w:rPr>
          <w:rFonts w:ascii="Times New Roman" w:hAnsi="Times New Roman" w:cs="Times New Roman"/>
        </w:rPr>
        <w:t xml:space="preserve"> is also a </w:t>
      </w:r>
      <w:r w:rsidR="003438A9">
        <w:rPr>
          <w:rFonts w:ascii="Times New Roman" w:hAnsi="Times New Roman" w:cs="Times New Roman"/>
        </w:rPr>
        <w:t xml:space="preserve">sensory method of </w:t>
      </w:r>
      <w:r w:rsidR="0021675C">
        <w:rPr>
          <w:rFonts w:ascii="Times New Roman" w:hAnsi="Times New Roman" w:cs="Times New Roman"/>
        </w:rPr>
        <w:t>urban knowing: we know the streets as we feel them</w:t>
      </w:r>
      <w:r w:rsidR="00FB1DA9">
        <w:rPr>
          <w:rFonts w:ascii="Times New Roman" w:hAnsi="Times New Roman" w:cs="Times New Roman"/>
        </w:rPr>
        <w:t>, experience them,</w:t>
      </w:r>
      <w:r w:rsidR="0021675C">
        <w:rPr>
          <w:rFonts w:ascii="Times New Roman" w:hAnsi="Times New Roman" w:cs="Times New Roman"/>
        </w:rPr>
        <w:t xml:space="preserve"> beneath our feet</w:t>
      </w:r>
      <w:r w:rsidR="00FB1DA9">
        <w:rPr>
          <w:rFonts w:ascii="Times New Roman" w:hAnsi="Times New Roman" w:cs="Times New Roman"/>
        </w:rPr>
        <w:t xml:space="preserve">; their fleeting </w:t>
      </w:r>
      <w:r w:rsidR="005C0232">
        <w:rPr>
          <w:rFonts w:ascii="Times New Roman" w:hAnsi="Times New Roman" w:cs="Times New Roman"/>
        </w:rPr>
        <w:t>ephemerality</w:t>
      </w:r>
      <w:r w:rsidR="00FB1DA9">
        <w:rPr>
          <w:rFonts w:ascii="Times New Roman" w:hAnsi="Times New Roman" w:cs="Times New Roman"/>
        </w:rPr>
        <w:t xml:space="preserve"> and their regulated forms revealed i</w:t>
      </w:r>
      <w:r w:rsidR="003438A9">
        <w:rPr>
          <w:rFonts w:ascii="Times New Roman" w:hAnsi="Times New Roman" w:cs="Times New Roman"/>
        </w:rPr>
        <w:t xml:space="preserve">n our </w:t>
      </w:r>
      <w:r w:rsidR="00FB1DA9">
        <w:rPr>
          <w:rFonts w:ascii="Times New Roman" w:hAnsi="Times New Roman" w:cs="Times New Roman"/>
        </w:rPr>
        <w:t>constant circulation</w:t>
      </w:r>
      <w:r w:rsidR="003438A9">
        <w:rPr>
          <w:rFonts w:ascii="Times New Roman" w:hAnsi="Times New Roman" w:cs="Times New Roman"/>
        </w:rPr>
        <w:t xml:space="preserve"> of them</w:t>
      </w:r>
      <w:r w:rsidR="00FB1DA9">
        <w:rPr>
          <w:rStyle w:val="FootnoteReference"/>
          <w:rFonts w:ascii="Times New Roman" w:hAnsi="Times New Roman" w:cs="Times New Roman"/>
        </w:rPr>
        <w:footnoteReference w:id="6"/>
      </w:r>
      <w:r w:rsidR="0021675C">
        <w:rPr>
          <w:rFonts w:ascii="Times New Roman" w:hAnsi="Times New Roman" w:cs="Times New Roman"/>
        </w:rPr>
        <w:t>.</w:t>
      </w:r>
      <w:r w:rsidR="003438A9">
        <w:rPr>
          <w:rFonts w:ascii="Times New Roman" w:hAnsi="Times New Roman" w:cs="Times New Roman"/>
        </w:rPr>
        <w:t xml:space="preserve"> Where we</w:t>
      </w:r>
      <w:r w:rsidR="0021675C">
        <w:rPr>
          <w:rFonts w:ascii="Times New Roman" w:hAnsi="Times New Roman" w:cs="Times New Roman"/>
        </w:rPr>
        <w:t xml:space="preserve"> can and cannot walk</w:t>
      </w:r>
      <w:r w:rsidR="0021675C">
        <w:rPr>
          <w:rStyle w:val="FootnoteReference"/>
          <w:rFonts w:ascii="Times New Roman" w:hAnsi="Times New Roman" w:cs="Times New Roman"/>
        </w:rPr>
        <w:footnoteReference w:id="7"/>
      </w:r>
      <w:r w:rsidR="005333EE">
        <w:rPr>
          <w:rFonts w:ascii="Times New Roman" w:hAnsi="Times New Roman" w:cs="Times New Roman"/>
        </w:rPr>
        <w:t xml:space="preserve"> </w:t>
      </w:r>
      <w:r w:rsidR="008461DB">
        <w:rPr>
          <w:rFonts w:ascii="Times New Roman" w:hAnsi="Times New Roman" w:cs="Times New Roman"/>
        </w:rPr>
        <w:t>where streets have been sequestered as e</w:t>
      </w:r>
      <w:r w:rsidR="00B5284E">
        <w:rPr>
          <w:rFonts w:ascii="Times New Roman" w:hAnsi="Times New Roman" w:cs="Times New Roman"/>
        </w:rPr>
        <w:t>xclusive enclaves of privilege</w:t>
      </w:r>
      <w:r w:rsidR="003438A9">
        <w:rPr>
          <w:rFonts w:ascii="Times New Roman" w:hAnsi="Times New Roman" w:cs="Times New Roman"/>
        </w:rPr>
        <w:t xml:space="preserve"> and exclusion is infused with urban politics.</w:t>
      </w:r>
      <w:r w:rsidR="00BD0CD6">
        <w:rPr>
          <w:rFonts w:ascii="Times New Roman" w:hAnsi="Times New Roman" w:cs="Times New Roman"/>
        </w:rPr>
        <w:t xml:space="preserve"> </w:t>
      </w:r>
      <w:r>
        <w:rPr>
          <w:rFonts w:ascii="Times New Roman" w:hAnsi="Times New Roman" w:cs="Times New Roman"/>
        </w:rPr>
        <w:t xml:space="preserve">W8 </w:t>
      </w:r>
      <w:r w:rsidR="009010B4">
        <w:rPr>
          <w:rFonts w:ascii="Times New Roman" w:hAnsi="Times New Roman" w:cs="Times New Roman"/>
        </w:rPr>
        <w:t xml:space="preserve">summons the </w:t>
      </w:r>
      <w:r w:rsidR="00BD0CD6">
        <w:rPr>
          <w:rFonts w:ascii="Times New Roman" w:hAnsi="Times New Roman" w:cs="Times New Roman"/>
        </w:rPr>
        <w:t>leisured outside</w:t>
      </w:r>
      <w:r w:rsidR="009010B4">
        <w:rPr>
          <w:rFonts w:ascii="Times New Roman" w:hAnsi="Times New Roman" w:cs="Times New Roman"/>
        </w:rPr>
        <w:t>r</w:t>
      </w:r>
      <w:r w:rsidR="00BD0CD6">
        <w:rPr>
          <w:rFonts w:ascii="Times New Roman" w:hAnsi="Times New Roman" w:cs="Times New Roman"/>
        </w:rPr>
        <w:t xml:space="preserve"> </w:t>
      </w:r>
      <w:r w:rsidR="00B5284E">
        <w:rPr>
          <w:rFonts w:ascii="Times New Roman" w:hAnsi="Times New Roman" w:cs="Times New Roman"/>
        </w:rPr>
        <w:t>status of the flanneur</w:t>
      </w:r>
      <w:r w:rsidR="00B5284E">
        <w:rPr>
          <w:rStyle w:val="FootnoteReference"/>
          <w:rFonts w:ascii="Times New Roman" w:hAnsi="Times New Roman" w:cs="Times New Roman"/>
        </w:rPr>
        <w:footnoteReference w:id="8"/>
      </w:r>
      <w:r w:rsidR="00B5284E">
        <w:rPr>
          <w:rFonts w:ascii="Times New Roman" w:hAnsi="Times New Roman" w:cs="Times New Roman"/>
        </w:rPr>
        <w:t xml:space="preserve"> observing bourgeois urban life</w:t>
      </w:r>
      <w:r w:rsidR="009010B4">
        <w:rPr>
          <w:rFonts w:ascii="Times New Roman" w:hAnsi="Times New Roman" w:cs="Times New Roman"/>
        </w:rPr>
        <w:t>,</w:t>
      </w:r>
      <w:r w:rsidR="00A14800">
        <w:rPr>
          <w:rFonts w:ascii="Times New Roman" w:hAnsi="Times New Roman" w:cs="Times New Roman"/>
        </w:rPr>
        <w:t xml:space="preserve"> just as Benjamin through his famous </w:t>
      </w:r>
      <w:r w:rsidR="00A14800" w:rsidRPr="00A14800">
        <w:rPr>
          <w:rFonts w:ascii="Times New Roman" w:hAnsi="Times New Roman" w:cs="Times New Roman"/>
          <w:i/>
        </w:rPr>
        <w:t>Arcades Project</w:t>
      </w:r>
      <w:r w:rsidR="009010B4">
        <w:rPr>
          <w:rFonts w:ascii="Times New Roman" w:hAnsi="Times New Roman" w:cs="Times New Roman"/>
          <w:i/>
        </w:rPr>
        <w:t xml:space="preserve"> </w:t>
      </w:r>
      <w:r w:rsidR="009010B4">
        <w:rPr>
          <w:rFonts w:ascii="Times New Roman" w:hAnsi="Times New Roman" w:cs="Times New Roman"/>
        </w:rPr>
        <w:t>did in Paris</w:t>
      </w:r>
      <w:r w:rsidR="00B5284E">
        <w:rPr>
          <w:rFonts w:ascii="Times New Roman" w:hAnsi="Times New Roman" w:cs="Times New Roman"/>
        </w:rPr>
        <w:t xml:space="preserve">. </w:t>
      </w:r>
      <w:r w:rsidR="009010B4">
        <w:rPr>
          <w:rFonts w:ascii="Times New Roman" w:hAnsi="Times New Roman" w:cs="Times New Roman"/>
        </w:rPr>
        <w:t>Walking is no innocent by-</w:t>
      </w:r>
      <w:r w:rsidR="005C0232">
        <w:rPr>
          <w:rFonts w:ascii="Times New Roman" w:hAnsi="Times New Roman" w:cs="Times New Roman"/>
        </w:rPr>
        <w:t>product of urban life; i</w:t>
      </w:r>
      <w:r w:rsidR="00A14800">
        <w:rPr>
          <w:rFonts w:ascii="Times New Roman" w:hAnsi="Times New Roman" w:cs="Times New Roman"/>
        </w:rPr>
        <w:t xml:space="preserve">t is both constitutive of it </w:t>
      </w:r>
      <w:r w:rsidR="005C0232">
        <w:rPr>
          <w:rFonts w:ascii="Times New Roman" w:hAnsi="Times New Roman" w:cs="Times New Roman"/>
        </w:rPr>
        <w:t xml:space="preserve">and a way of knowing about it at the same time. </w:t>
      </w:r>
    </w:p>
    <w:p w14:paraId="53B805E9" w14:textId="77777777" w:rsidR="00A14800" w:rsidRDefault="00A14800" w:rsidP="00C838C2">
      <w:pPr>
        <w:spacing w:line="480" w:lineRule="auto"/>
        <w:rPr>
          <w:rFonts w:ascii="Times New Roman" w:hAnsi="Times New Roman" w:cs="Times New Roman"/>
        </w:rPr>
      </w:pPr>
    </w:p>
    <w:p w14:paraId="1C0C30EB" w14:textId="34BF8F8F" w:rsidR="00A14800" w:rsidRDefault="00D13315" w:rsidP="00A14800">
      <w:pPr>
        <w:spacing w:line="480" w:lineRule="auto"/>
        <w:rPr>
          <w:rFonts w:ascii="Times New Roman" w:hAnsi="Times New Roman" w:cs="Times New Roman"/>
        </w:rPr>
      </w:pPr>
      <w:r>
        <w:rPr>
          <w:rFonts w:ascii="Times New Roman" w:hAnsi="Times New Roman" w:cs="Times New Roman"/>
        </w:rPr>
        <w:t xml:space="preserve">W8 is part of </w:t>
      </w:r>
      <w:r w:rsidR="00A14800">
        <w:rPr>
          <w:rFonts w:ascii="Times New Roman" w:hAnsi="Times New Roman" w:cs="Times New Roman"/>
        </w:rPr>
        <w:t xml:space="preserve">the </w:t>
      </w:r>
      <w:r w:rsidR="00A14800" w:rsidRPr="00A14800">
        <w:rPr>
          <w:rFonts w:ascii="Times New Roman" w:hAnsi="Times New Roman" w:cs="Times New Roman"/>
          <w:i/>
        </w:rPr>
        <w:t>alpha territories</w:t>
      </w:r>
      <w:r w:rsidR="007E3369">
        <w:rPr>
          <w:rFonts w:ascii="Times New Roman" w:hAnsi="Times New Roman" w:cs="Times New Roman"/>
          <w:i/>
        </w:rPr>
        <w:t>.</w:t>
      </w:r>
      <w:r w:rsidR="00A14800">
        <w:rPr>
          <w:rFonts w:ascii="Times New Roman" w:hAnsi="Times New Roman" w:cs="Times New Roman"/>
        </w:rPr>
        <w:t xml:space="preserve"> </w:t>
      </w:r>
      <w:r w:rsidR="009010B4">
        <w:rPr>
          <w:rFonts w:ascii="Times New Roman" w:hAnsi="Times New Roman" w:cs="Times New Roman"/>
        </w:rPr>
        <w:t xml:space="preserve">This refers to </w:t>
      </w:r>
      <w:r>
        <w:rPr>
          <w:rFonts w:ascii="Times New Roman" w:hAnsi="Times New Roman" w:cs="Times New Roman"/>
        </w:rPr>
        <w:t>a spatially calibrated estimate of wealth based on the mosaic classi</w:t>
      </w:r>
      <w:r w:rsidR="009010B4">
        <w:rPr>
          <w:rFonts w:ascii="Times New Roman" w:hAnsi="Times New Roman" w:cs="Times New Roman"/>
        </w:rPr>
        <w:t xml:space="preserve">fication of people </w:t>
      </w:r>
      <w:r w:rsidR="00F72B11">
        <w:rPr>
          <w:rFonts w:ascii="Times New Roman" w:hAnsi="Times New Roman" w:cs="Times New Roman"/>
        </w:rPr>
        <w:t xml:space="preserve">from a range of </w:t>
      </w:r>
      <w:r w:rsidR="009010B4">
        <w:rPr>
          <w:rFonts w:ascii="Times New Roman" w:hAnsi="Times New Roman" w:cs="Times New Roman"/>
        </w:rPr>
        <w:t xml:space="preserve">big </w:t>
      </w:r>
      <w:r w:rsidR="00F72B11">
        <w:rPr>
          <w:rFonts w:ascii="Times New Roman" w:hAnsi="Times New Roman" w:cs="Times New Roman"/>
        </w:rPr>
        <w:t>data sources</w:t>
      </w:r>
      <w:r>
        <w:rPr>
          <w:rFonts w:ascii="Times New Roman" w:hAnsi="Times New Roman" w:cs="Times New Roman"/>
        </w:rPr>
        <w:t>. T</w:t>
      </w:r>
      <w:r w:rsidR="009010B4">
        <w:rPr>
          <w:rFonts w:ascii="Times New Roman" w:hAnsi="Times New Roman" w:cs="Times New Roman"/>
        </w:rPr>
        <w:t xml:space="preserve">he four </w:t>
      </w:r>
      <w:r w:rsidR="007E3369">
        <w:rPr>
          <w:rFonts w:ascii="Times New Roman" w:hAnsi="Times New Roman" w:cs="Times New Roman"/>
        </w:rPr>
        <w:t xml:space="preserve">most prestigious of which are collectively called the </w:t>
      </w:r>
      <w:r w:rsidR="007E3369" w:rsidRPr="009010B4">
        <w:rPr>
          <w:rFonts w:ascii="Times New Roman" w:hAnsi="Times New Roman" w:cs="Times New Roman"/>
          <w:i/>
        </w:rPr>
        <w:t>alpha territories</w:t>
      </w:r>
      <w:r w:rsidR="007E3369">
        <w:rPr>
          <w:rFonts w:ascii="Times New Roman" w:hAnsi="Times New Roman" w:cs="Times New Roman"/>
        </w:rPr>
        <w:t>: ‘</w:t>
      </w:r>
      <w:r w:rsidR="007E3369" w:rsidRPr="009010B4">
        <w:rPr>
          <w:rFonts w:ascii="Times New Roman" w:hAnsi="Times New Roman" w:cs="Times New Roman"/>
          <w:i/>
        </w:rPr>
        <w:t>groups of people with substantial wealth who live in the most sought after neighbourhoods in the UK’</w:t>
      </w:r>
      <w:r w:rsidR="007E3369">
        <w:rPr>
          <w:rStyle w:val="FootnoteReference"/>
          <w:rFonts w:ascii="Times New Roman" w:hAnsi="Times New Roman" w:cs="Times New Roman"/>
        </w:rPr>
        <w:footnoteReference w:id="9"/>
      </w:r>
      <w:r w:rsidR="007E3369">
        <w:rPr>
          <w:rFonts w:ascii="Times New Roman" w:hAnsi="Times New Roman" w:cs="Times New Roman"/>
        </w:rPr>
        <w:t>.</w:t>
      </w:r>
      <w:r w:rsidR="009010B4">
        <w:rPr>
          <w:rFonts w:ascii="Times New Roman" w:hAnsi="Times New Roman" w:cs="Times New Roman"/>
        </w:rPr>
        <w:t xml:space="preserve"> </w:t>
      </w:r>
      <w:r w:rsidR="00F72B11">
        <w:rPr>
          <w:rFonts w:ascii="Times New Roman" w:hAnsi="Times New Roman" w:cs="Times New Roman"/>
        </w:rPr>
        <w:t xml:space="preserve">Average house </w:t>
      </w:r>
      <w:r w:rsidR="009010B4">
        <w:rPr>
          <w:rFonts w:ascii="Times New Roman" w:hAnsi="Times New Roman" w:cs="Times New Roman"/>
        </w:rPr>
        <w:t xml:space="preserve">(and flat) </w:t>
      </w:r>
      <w:r w:rsidR="00F72B11">
        <w:rPr>
          <w:rFonts w:ascii="Times New Roman" w:hAnsi="Times New Roman" w:cs="Times New Roman"/>
        </w:rPr>
        <w:t xml:space="preserve">prices in W8 </w:t>
      </w:r>
      <w:r w:rsidR="00A14800">
        <w:rPr>
          <w:rFonts w:ascii="Times New Roman" w:hAnsi="Times New Roman" w:cs="Times New Roman"/>
        </w:rPr>
        <w:t>are in e</w:t>
      </w:r>
      <w:r w:rsidR="009010B4">
        <w:rPr>
          <w:rFonts w:ascii="Times New Roman" w:hAnsi="Times New Roman" w:cs="Times New Roman"/>
        </w:rPr>
        <w:t xml:space="preserve">xcess of £3 million. It houses </w:t>
      </w:r>
      <w:r w:rsidR="00A14800">
        <w:rPr>
          <w:rFonts w:ascii="Times New Roman" w:hAnsi="Times New Roman" w:cs="Times New Roman"/>
        </w:rPr>
        <w:t xml:space="preserve">one of the highest intensities of high net worth individuals (HNIs) </w:t>
      </w:r>
      <w:r w:rsidR="00F72B11">
        <w:rPr>
          <w:rFonts w:ascii="Times New Roman" w:hAnsi="Times New Roman" w:cs="Times New Roman"/>
        </w:rPr>
        <w:t xml:space="preserve">- </w:t>
      </w:r>
      <w:r w:rsidR="00A14800">
        <w:rPr>
          <w:rFonts w:ascii="Times New Roman" w:hAnsi="Times New Roman" w:cs="Times New Roman"/>
        </w:rPr>
        <w:t xml:space="preserve">with </w:t>
      </w:r>
      <w:r w:rsidR="00F72B11">
        <w:rPr>
          <w:rFonts w:ascii="Times New Roman" w:hAnsi="Times New Roman" w:cs="Times New Roman"/>
        </w:rPr>
        <w:t xml:space="preserve">investible </w:t>
      </w:r>
      <w:r w:rsidR="00A14800">
        <w:rPr>
          <w:rFonts w:ascii="Times New Roman" w:hAnsi="Times New Roman" w:cs="Times New Roman"/>
        </w:rPr>
        <w:t>assets of over one million</w:t>
      </w:r>
      <w:r w:rsidR="00F72B11">
        <w:rPr>
          <w:rFonts w:ascii="Times New Roman" w:hAnsi="Times New Roman" w:cs="Times New Roman"/>
        </w:rPr>
        <w:t xml:space="preserve"> pounds</w:t>
      </w:r>
      <w:r w:rsidR="00A14800">
        <w:rPr>
          <w:rFonts w:ascii="Times New Roman" w:hAnsi="Times New Roman" w:cs="Times New Roman"/>
        </w:rPr>
        <w:t xml:space="preserve"> </w:t>
      </w:r>
      <w:r w:rsidR="00F72B11">
        <w:rPr>
          <w:rFonts w:ascii="Times New Roman" w:hAnsi="Times New Roman" w:cs="Times New Roman"/>
        </w:rPr>
        <w:t xml:space="preserve">- and Ultra HNIs – </w:t>
      </w:r>
      <w:r w:rsidR="00A14800">
        <w:rPr>
          <w:rFonts w:ascii="Times New Roman" w:hAnsi="Times New Roman" w:cs="Times New Roman"/>
        </w:rPr>
        <w:t xml:space="preserve">with </w:t>
      </w:r>
      <w:r w:rsidR="009010B4">
        <w:rPr>
          <w:rFonts w:ascii="Times New Roman" w:hAnsi="Times New Roman" w:cs="Times New Roman"/>
        </w:rPr>
        <w:t xml:space="preserve">investible </w:t>
      </w:r>
      <w:r w:rsidR="007C2735">
        <w:rPr>
          <w:rFonts w:ascii="Times New Roman" w:hAnsi="Times New Roman" w:cs="Times New Roman"/>
        </w:rPr>
        <w:t xml:space="preserve">assets of </w:t>
      </w:r>
      <w:r w:rsidR="00A14800">
        <w:rPr>
          <w:rFonts w:ascii="Times New Roman" w:hAnsi="Times New Roman" w:cs="Times New Roman"/>
        </w:rPr>
        <w:t xml:space="preserve">more than £20 million </w:t>
      </w:r>
      <w:r w:rsidR="009010B4">
        <w:rPr>
          <w:rFonts w:ascii="Times New Roman" w:hAnsi="Times New Roman" w:cs="Times New Roman"/>
        </w:rPr>
        <w:t xml:space="preserve">pounds </w:t>
      </w:r>
      <w:r w:rsidR="00F72B11">
        <w:rPr>
          <w:rFonts w:ascii="Times New Roman" w:hAnsi="Times New Roman" w:cs="Times New Roman"/>
        </w:rPr>
        <w:t>-</w:t>
      </w:r>
      <w:r w:rsidR="00A14800">
        <w:rPr>
          <w:rFonts w:ascii="Times New Roman" w:hAnsi="Times New Roman" w:cs="Times New Roman"/>
        </w:rPr>
        <w:t xml:space="preserve"> on the planet</w:t>
      </w:r>
      <w:r w:rsidR="00F72B11">
        <w:rPr>
          <w:rStyle w:val="FootnoteReference"/>
          <w:rFonts w:ascii="Times New Roman" w:hAnsi="Times New Roman" w:cs="Times New Roman"/>
        </w:rPr>
        <w:footnoteReference w:id="10"/>
      </w:r>
      <w:r w:rsidR="00A14800">
        <w:rPr>
          <w:rFonts w:ascii="Times New Roman" w:hAnsi="Times New Roman" w:cs="Times New Roman"/>
        </w:rPr>
        <w:t>. In 2015 there were 80 individuals with wealth of more than a billion pounds resident in London, more than in any other city</w:t>
      </w:r>
      <w:r w:rsidR="002718D4">
        <w:rPr>
          <w:rFonts w:ascii="Times New Roman" w:hAnsi="Times New Roman" w:cs="Times New Roman"/>
        </w:rPr>
        <w:t xml:space="preserve"> in the world</w:t>
      </w:r>
      <w:r w:rsidR="00A14800">
        <w:rPr>
          <w:rFonts w:ascii="Times New Roman" w:hAnsi="Times New Roman" w:cs="Times New Roman"/>
        </w:rPr>
        <w:t>. London attracts plutocratic capital</w:t>
      </w:r>
      <w:r w:rsidR="00A14800">
        <w:rPr>
          <w:rStyle w:val="FootnoteReference"/>
          <w:rFonts w:ascii="Times New Roman" w:hAnsi="Times New Roman" w:cs="Times New Roman"/>
        </w:rPr>
        <w:footnoteReference w:id="11"/>
      </w:r>
      <w:r w:rsidR="009010B4">
        <w:rPr>
          <w:rFonts w:ascii="Times New Roman" w:hAnsi="Times New Roman" w:cs="Times New Roman"/>
        </w:rPr>
        <w:t xml:space="preserve"> and W8 is one of the places </w:t>
      </w:r>
      <w:r w:rsidR="00A14800">
        <w:rPr>
          <w:rFonts w:ascii="Times New Roman" w:hAnsi="Times New Roman" w:cs="Times New Roman"/>
        </w:rPr>
        <w:t xml:space="preserve">where it is </w:t>
      </w:r>
      <w:r w:rsidR="00F72B11">
        <w:rPr>
          <w:rFonts w:ascii="Times New Roman" w:hAnsi="Times New Roman" w:cs="Times New Roman"/>
        </w:rPr>
        <w:t xml:space="preserve">consumed and </w:t>
      </w:r>
      <w:r w:rsidR="00A14800">
        <w:rPr>
          <w:rFonts w:ascii="Times New Roman" w:hAnsi="Times New Roman" w:cs="Times New Roman"/>
        </w:rPr>
        <w:t>parked, with resi</w:t>
      </w:r>
      <w:r w:rsidR="00F72B11">
        <w:rPr>
          <w:rFonts w:ascii="Times New Roman" w:hAnsi="Times New Roman" w:cs="Times New Roman"/>
        </w:rPr>
        <w:t>dential property operating</w:t>
      </w:r>
      <w:r w:rsidR="00A14800">
        <w:rPr>
          <w:rFonts w:ascii="Times New Roman" w:hAnsi="Times New Roman" w:cs="Times New Roman"/>
        </w:rPr>
        <w:t xml:space="preserve"> as a safe store of value. </w:t>
      </w:r>
    </w:p>
    <w:p w14:paraId="2F86400B" w14:textId="77777777" w:rsidR="00BB5349" w:rsidRDefault="00BB5349" w:rsidP="001E52F1">
      <w:pPr>
        <w:spacing w:line="480" w:lineRule="auto"/>
        <w:rPr>
          <w:rFonts w:ascii="Times New Roman" w:hAnsi="Times New Roman" w:cs="Times New Roman"/>
        </w:rPr>
      </w:pPr>
    </w:p>
    <w:p w14:paraId="4C53C54E" w14:textId="1B6CAC4C" w:rsidR="002660B0" w:rsidRDefault="00472F42" w:rsidP="00472F42">
      <w:pPr>
        <w:spacing w:line="480" w:lineRule="auto"/>
        <w:rPr>
          <w:rFonts w:ascii="Times New Roman" w:hAnsi="Times New Roman" w:cs="Times New Roman"/>
        </w:rPr>
      </w:pPr>
      <w:r>
        <w:rPr>
          <w:rFonts w:ascii="Times New Roman" w:hAnsi="Times New Roman" w:cs="Times New Roman"/>
        </w:rPr>
        <w:t xml:space="preserve">The royal borough of Kensington and Chelsea’s </w:t>
      </w:r>
      <w:r w:rsidR="002D19BA">
        <w:rPr>
          <w:rFonts w:ascii="Times New Roman" w:hAnsi="Times New Roman" w:cs="Times New Roman"/>
        </w:rPr>
        <w:t>library, just of</w:t>
      </w:r>
      <w:r w:rsidR="002F23CA">
        <w:rPr>
          <w:rFonts w:ascii="Times New Roman" w:hAnsi="Times New Roman" w:cs="Times New Roman"/>
        </w:rPr>
        <w:t xml:space="preserve">f its main commercial artery, </w:t>
      </w:r>
      <w:r w:rsidR="00116E75">
        <w:rPr>
          <w:rFonts w:ascii="Times New Roman" w:hAnsi="Times New Roman" w:cs="Times New Roman"/>
        </w:rPr>
        <w:t>Kensington High S</w:t>
      </w:r>
      <w:r w:rsidR="002D19BA">
        <w:rPr>
          <w:rFonts w:ascii="Times New Roman" w:hAnsi="Times New Roman" w:cs="Times New Roman"/>
        </w:rPr>
        <w:t>treet</w:t>
      </w:r>
      <w:r w:rsidR="002718D4">
        <w:rPr>
          <w:rFonts w:ascii="Times New Roman" w:hAnsi="Times New Roman" w:cs="Times New Roman"/>
        </w:rPr>
        <w:t>,</w:t>
      </w:r>
      <w:r w:rsidR="002D19BA">
        <w:rPr>
          <w:rFonts w:ascii="Times New Roman" w:hAnsi="Times New Roman" w:cs="Times New Roman"/>
        </w:rPr>
        <w:t xml:space="preserve"> is the best place to begin walking W8</w:t>
      </w:r>
      <w:r w:rsidR="002718D4">
        <w:rPr>
          <w:rFonts w:ascii="Times New Roman" w:hAnsi="Times New Roman" w:cs="Times New Roman"/>
        </w:rPr>
        <w:t>. Cities are inevitably work-in-</w:t>
      </w:r>
      <w:r w:rsidR="00116E75">
        <w:rPr>
          <w:rFonts w:ascii="Times New Roman" w:hAnsi="Times New Roman" w:cs="Times New Roman"/>
        </w:rPr>
        <w:t>progress</w:t>
      </w:r>
      <w:r w:rsidR="002D19BA">
        <w:rPr>
          <w:rFonts w:ascii="Times New Roman" w:hAnsi="Times New Roman" w:cs="Times New Roman"/>
        </w:rPr>
        <w:t xml:space="preserve"> </w:t>
      </w:r>
      <w:r w:rsidR="00116E75">
        <w:rPr>
          <w:rFonts w:ascii="Times New Roman" w:hAnsi="Times New Roman" w:cs="Times New Roman"/>
        </w:rPr>
        <w:t xml:space="preserve">and the library </w:t>
      </w:r>
      <w:r w:rsidR="002D19BA">
        <w:rPr>
          <w:rFonts w:ascii="Times New Roman" w:hAnsi="Times New Roman" w:cs="Times New Roman"/>
        </w:rPr>
        <w:t>archive</w:t>
      </w:r>
      <w:r>
        <w:rPr>
          <w:rFonts w:ascii="Times New Roman" w:hAnsi="Times New Roman" w:cs="Times New Roman"/>
        </w:rPr>
        <w:t>s</w:t>
      </w:r>
      <w:r w:rsidR="00116E75">
        <w:rPr>
          <w:rFonts w:ascii="Times New Roman" w:hAnsi="Times New Roman" w:cs="Times New Roman"/>
        </w:rPr>
        <w:t xml:space="preserve"> its </w:t>
      </w:r>
      <w:r w:rsidR="002D19BA">
        <w:rPr>
          <w:rFonts w:ascii="Times New Roman" w:hAnsi="Times New Roman" w:cs="Times New Roman"/>
        </w:rPr>
        <w:t>past</w:t>
      </w:r>
      <w:r>
        <w:rPr>
          <w:rFonts w:ascii="Times New Roman" w:hAnsi="Times New Roman" w:cs="Times New Roman"/>
        </w:rPr>
        <w:t xml:space="preserve">. </w:t>
      </w:r>
      <w:r w:rsidR="00116E75">
        <w:rPr>
          <w:rFonts w:ascii="Times New Roman" w:hAnsi="Times New Roman" w:cs="Times New Roman"/>
        </w:rPr>
        <w:t xml:space="preserve">Here we learn that </w:t>
      </w:r>
      <w:r w:rsidR="002718D4">
        <w:rPr>
          <w:rFonts w:ascii="Times New Roman" w:hAnsi="Times New Roman" w:cs="Times New Roman"/>
        </w:rPr>
        <w:t xml:space="preserve">the </w:t>
      </w:r>
      <w:r w:rsidR="00116E75">
        <w:rPr>
          <w:rFonts w:ascii="Times New Roman" w:hAnsi="Times New Roman" w:cs="Times New Roman"/>
        </w:rPr>
        <w:t xml:space="preserve">W8 </w:t>
      </w:r>
      <w:r w:rsidR="002718D4">
        <w:rPr>
          <w:rFonts w:ascii="Times New Roman" w:hAnsi="Times New Roman" w:cs="Times New Roman"/>
        </w:rPr>
        <w:t xml:space="preserve">of today </w:t>
      </w:r>
      <w:r w:rsidR="00116E75">
        <w:rPr>
          <w:rFonts w:ascii="Times New Roman" w:hAnsi="Times New Roman" w:cs="Times New Roman"/>
        </w:rPr>
        <w:t>arises from</w:t>
      </w:r>
      <w:r w:rsidR="002718D4">
        <w:rPr>
          <w:rFonts w:ascii="Times New Roman" w:hAnsi="Times New Roman" w:cs="Times New Roman"/>
        </w:rPr>
        <w:t xml:space="preserve"> a Victorian imagination and numerous forays into land speculation by wealthier builders</w:t>
      </w:r>
      <w:r>
        <w:rPr>
          <w:rFonts w:ascii="Times New Roman" w:hAnsi="Times New Roman" w:cs="Times New Roman"/>
        </w:rPr>
        <w:t xml:space="preserve">. </w:t>
      </w:r>
      <w:r w:rsidR="00116E75">
        <w:rPr>
          <w:rFonts w:ascii="Times New Roman" w:hAnsi="Times New Roman" w:cs="Times New Roman"/>
        </w:rPr>
        <w:t>It was c</w:t>
      </w:r>
      <w:r>
        <w:rPr>
          <w:rFonts w:ascii="Times New Roman" w:hAnsi="Times New Roman" w:cs="Times New Roman"/>
        </w:rPr>
        <w:t>reated on land occupied by the great country houses; part of the fashionable world gathered around the court of William and Mary at Kensington Palace in the late 17thC</w:t>
      </w:r>
      <w:r w:rsidR="002718D4">
        <w:rPr>
          <w:rFonts w:ascii="Times New Roman" w:hAnsi="Times New Roman" w:cs="Times New Roman"/>
        </w:rPr>
        <w:t>,</w:t>
      </w:r>
      <w:r>
        <w:rPr>
          <w:rFonts w:ascii="Times New Roman" w:hAnsi="Times New Roman" w:cs="Times New Roman"/>
        </w:rPr>
        <w:t xml:space="preserve"> and so</w:t>
      </w:r>
      <w:r w:rsidR="00116E75">
        <w:rPr>
          <w:rFonts w:ascii="Times New Roman" w:hAnsi="Times New Roman" w:cs="Times New Roman"/>
        </w:rPr>
        <w:t>me distance from the city</w:t>
      </w:r>
      <w:r>
        <w:rPr>
          <w:rFonts w:ascii="Times New Roman" w:hAnsi="Times New Roman" w:cs="Times New Roman"/>
        </w:rPr>
        <w:t>. Transformed by Victorian builders, developers like James Freak who built Onslow Square (1845-65) and urban designers like Thomas Wood, it was intended for ‘</w:t>
      </w:r>
      <w:r w:rsidRPr="00116E75">
        <w:rPr>
          <w:rFonts w:ascii="Times New Roman" w:hAnsi="Times New Roman" w:cs="Times New Roman"/>
          <w:i/>
        </w:rPr>
        <w:t>persons of good worth and quality</w:t>
      </w:r>
      <w:r>
        <w:rPr>
          <w:rFonts w:ascii="Times New Roman" w:hAnsi="Times New Roman" w:cs="Times New Roman"/>
        </w:rPr>
        <w:t>’</w:t>
      </w:r>
      <w:r>
        <w:rPr>
          <w:rStyle w:val="FootnoteReference"/>
          <w:rFonts w:ascii="Times New Roman" w:hAnsi="Times New Roman" w:cs="Times New Roman"/>
        </w:rPr>
        <w:footnoteReference w:id="12"/>
      </w:r>
      <w:r>
        <w:rPr>
          <w:rFonts w:ascii="Times New Roman" w:hAnsi="Times New Roman" w:cs="Times New Roman"/>
        </w:rPr>
        <w:t>. It exhibited the benefits of the practical application of arts and scie</w:t>
      </w:r>
      <w:r w:rsidR="002F23CA">
        <w:rPr>
          <w:rFonts w:ascii="Times New Roman" w:hAnsi="Times New Roman" w:cs="Times New Roman"/>
        </w:rPr>
        <w:t xml:space="preserve">nces with a mid 19thC </w:t>
      </w:r>
      <w:r>
        <w:rPr>
          <w:rFonts w:ascii="Times New Roman" w:hAnsi="Times New Roman" w:cs="Times New Roman"/>
        </w:rPr>
        <w:t>imperialist confidence. Nearby on the banks of the Serpentine stood Crystal Palace (1851) exhibiting the best in raw materials, decorative arts, machinery and jewellery as city spectacle, in the Great Exhibition. Extending and grounding this display</w:t>
      </w:r>
      <w:r w:rsidR="001D4FA8">
        <w:rPr>
          <w:rFonts w:ascii="Times New Roman" w:hAnsi="Times New Roman" w:cs="Times New Roman"/>
        </w:rPr>
        <w:t xml:space="preserve"> of mastery and expertise</w:t>
      </w:r>
      <w:r>
        <w:rPr>
          <w:rFonts w:ascii="Times New Roman" w:hAnsi="Times New Roman" w:cs="Times New Roman"/>
        </w:rPr>
        <w:t>, the Victorian and Albert Museum opened nearby (1852); the Royal Albert Hall (1871) followed where the Royal Geographical Society (1830) was already disseminating the benefits of the exploration on which empire was founded. From the 1840s the canals and railw</w:t>
      </w:r>
      <w:r w:rsidR="002F23CA">
        <w:rPr>
          <w:rFonts w:ascii="Times New Roman" w:hAnsi="Times New Roman" w:cs="Times New Roman"/>
        </w:rPr>
        <w:t xml:space="preserve">ays connecting it to London ended </w:t>
      </w:r>
      <w:r>
        <w:rPr>
          <w:rFonts w:ascii="Times New Roman" w:hAnsi="Times New Roman" w:cs="Times New Roman"/>
        </w:rPr>
        <w:t>its status as a f</w:t>
      </w:r>
      <w:r w:rsidR="002F23CA">
        <w:rPr>
          <w:rFonts w:ascii="Times New Roman" w:hAnsi="Times New Roman" w:cs="Times New Roman"/>
        </w:rPr>
        <w:t>ashionable suburb. T</w:t>
      </w:r>
      <w:r>
        <w:rPr>
          <w:rFonts w:ascii="Times New Roman" w:hAnsi="Times New Roman" w:cs="Times New Roman"/>
        </w:rPr>
        <w:t>he extension of the underground to South Kensington and Kensington High Street (1865-</w:t>
      </w:r>
      <w:bookmarkStart w:id="0" w:name="_GoBack"/>
      <w:r>
        <w:rPr>
          <w:rFonts w:ascii="Times New Roman" w:hAnsi="Times New Roman" w:cs="Times New Roman"/>
        </w:rPr>
        <w:t xml:space="preserve">9) and the emergence of the great department stores such as Harrods (1861) and </w:t>
      </w:r>
      <w:bookmarkEnd w:id="0"/>
      <w:r>
        <w:rPr>
          <w:rFonts w:ascii="Times New Roman" w:hAnsi="Times New Roman" w:cs="Times New Roman"/>
        </w:rPr>
        <w:t xml:space="preserve">Harvey Nichols (1850s) and a cluster lining Kensington High Street, made it what it is today. </w:t>
      </w:r>
      <w:r w:rsidR="00116E75">
        <w:rPr>
          <w:rFonts w:ascii="Times New Roman" w:hAnsi="Times New Roman" w:cs="Times New Roman"/>
        </w:rPr>
        <w:t>Cities it seems are as restless as the (mobile) populations co-composing them</w:t>
      </w:r>
      <w:r w:rsidR="002F23CA">
        <w:rPr>
          <w:rFonts w:ascii="Times New Roman" w:hAnsi="Times New Roman" w:cs="Times New Roman"/>
        </w:rPr>
        <w:t xml:space="preserve">. </w:t>
      </w:r>
    </w:p>
    <w:p w14:paraId="44C51CF9" w14:textId="77777777" w:rsidR="002660B0" w:rsidRDefault="002660B0" w:rsidP="006A1278">
      <w:pPr>
        <w:spacing w:line="480" w:lineRule="auto"/>
        <w:rPr>
          <w:rFonts w:ascii="Times New Roman" w:hAnsi="Times New Roman" w:cs="Times New Roman"/>
        </w:rPr>
      </w:pPr>
    </w:p>
    <w:p w14:paraId="58F55BEA" w14:textId="6F0C402D" w:rsidR="006A1278" w:rsidRDefault="002660B0" w:rsidP="006A1278">
      <w:pPr>
        <w:spacing w:line="480" w:lineRule="auto"/>
        <w:rPr>
          <w:rFonts w:ascii="Times New Roman" w:hAnsi="Times New Roman" w:cs="Times New Roman"/>
        </w:rPr>
      </w:pPr>
      <w:r>
        <w:rPr>
          <w:rFonts w:ascii="Times New Roman" w:hAnsi="Times New Roman" w:cs="Times New Roman"/>
        </w:rPr>
        <w:t xml:space="preserve">From the library we pick our way along the streets to the North of Kensington High St., along Phillimore Gardens. </w:t>
      </w:r>
      <w:r w:rsidR="00472F42">
        <w:rPr>
          <w:rFonts w:ascii="Times New Roman" w:hAnsi="Times New Roman" w:cs="Times New Roman"/>
        </w:rPr>
        <w:t>Victorian (and earlier) versions of what much later became W8 l</w:t>
      </w:r>
      <w:r w:rsidR="00116E75">
        <w:rPr>
          <w:rFonts w:ascii="Times New Roman" w:hAnsi="Times New Roman" w:cs="Times New Roman"/>
        </w:rPr>
        <w:t xml:space="preserve">inger in the biographies of </w:t>
      </w:r>
      <w:r w:rsidR="00472F42">
        <w:rPr>
          <w:rFonts w:ascii="Times New Roman" w:hAnsi="Times New Roman" w:cs="Times New Roman"/>
        </w:rPr>
        <w:t>long-term residents. Harriet, who first moved into the neighbourhood in 1952, was presented as a debutante at court; she ‘did the season’, the royal enclosure at Ascot, the rounds of dinners, balls, luncheons, and coffee mornings y</w:t>
      </w:r>
      <w:r>
        <w:rPr>
          <w:rFonts w:ascii="Times New Roman" w:hAnsi="Times New Roman" w:cs="Times New Roman"/>
        </w:rPr>
        <w:t xml:space="preserve">oung women did at that time. </w:t>
      </w:r>
      <w:r w:rsidR="00472F42">
        <w:rPr>
          <w:rFonts w:ascii="Times New Roman" w:hAnsi="Times New Roman" w:cs="Times New Roman"/>
        </w:rPr>
        <w:t xml:space="preserve">For several years now she has been selling off the lower floors of her house and moving up until she now lives, </w:t>
      </w:r>
      <w:r w:rsidR="00116E75">
        <w:rPr>
          <w:rFonts w:ascii="Times New Roman" w:hAnsi="Times New Roman" w:cs="Times New Roman"/>
        </w:rPr>
        <w:t xml:space="preserve">in comfortable if rather cramped conditions, on the floor below </w:t>
      </w:r>
      <w:r w:rsidR="00472F42">
        <w:rPr>
          <w:rFonts w:ascii="Times New Roman" w:hAnsi="Times New Roman" w:cs="Times New Roman"/>
        </w:rPr>
        <w:t>the attic in which she stores much of the conten</w:t>
      </w:r>
      <w:r>
        <w:rPr>
          <w:rFonts w:ascii="Times New Roman" w:hAnsi="Times New Roman" w:cs="Times New Roman"/>
        </w:rPr>
        <w:t xml:space="preserve">ts of her </w:t>
      </w:r>
      <w:r w:rsidR="00116E75">
        <w:rPr>
          <w:rFonts w:ascii="Times New Roman" w:hAnsi="Times New Roman" w:cs="Times New Roman"/>
        </w:rPr>
        <w:t>former house.</w:t>
      </w:r>
      <w:r>
        <w:rPr>
          <w:rFonts w:ascii="Times New Roman" w:hAnsi="Times New Roman" w:cs="Times New Roman"/>
        </w:rPr>
        <w:t xml:space="preserve"> </w:t>
      </w:r>
      <w:r w:rsidR="00116E75">
        <w:rPr>
          <w:rFonts w:ascii="Times New Roman" w:hAnsi="Times New Roman" w:cs="Times New Roman"/>
        </w:rPr>
        <w:t>H</w:t>
      </w:r>
      <w:r w:rsidR="00472F42">
        <w:rPr>
          <w:rFonts w:ascii="Times New Roman" w:hAnsi="Times New Roman" w:cs="Times New Roman"/>
        </w:rPr>
        <w:t xml:space="preserve">ouses on her street </w:t>
      </w:r>
      <w:r w:rsidR="00116E75">
        <w:rPr>
          <w:rFonts w:ascii="Times New Roman" w:hAnsi="Times New Roman" w:cs="Times New Roman"/>
        </w:rPr>
        <w:t xml:space="preserve">now </w:t>
      </w:r>
      <w:r w:rsidR="00472F42">
        <w:rPr>
          <w:rFonts w:ascii="Times New Roman" w:hAnsi="Times New Roman" w:cs="Times New Roman"/>
        </w:rPr>
        <w:t>sel</w:t>
      </w:r>
      <w:r>
        <w:rPr>
          <w:rFonts w:ascii="Times New Roman" w:hAnsi="Times New Roman" w:cs="Times New Roman"/>
        </w:rPr>
        <w:t>l for around £10 or £11 million</w:t>
      </w:r>
      <w:r w:rsidR="001D4FA8">
        <w:rPr>
          <w:rFonts w:ascii="Times New Roman" w:hAnsi="Times New Roman" w:cs="Times New Roman"/>
        </w:rPr>
        <w:t xml:space="preserve"> and new kinds of </w:t>
      </w:r>
      <w:proofErr w:type="spellStart"/>
      <w:r w:rsidR="001D4FA8">
        <w:rPr>
          <w:rFonts w:ascii="Times New Roman" w:hAnsi="Times New Roman" w:cs="Times New Roman"/>
        </w:rPr>
        <w:t>uber</w:t>
      </w:r>
      <w:proofErr w:type="spellEnd"/>
      <w:r w:rsidR="001D4FA8">
        <w:rPr>
          <w:rFonts w:ascii="Times New Roman" w:hAnsi="Times New Roman" w:cs="Times New Roman"/>
        </w:rPr>
        <w:t xml:space="preserve"> wealthy neighbours are moving in</w:t>
      </w:r>
      <w:r>
        <w:rPr>
          <w:rFonts w:ascii="Times New Roman" w:hAnsi="Times New Roman" w:cs="Times New Roman"/>
        </w:rPr>
        <w:t>.</w:t>
      </w:r>
      <w:r w:rsidR="006A1278">
        <w:rPr>
          <w:rFonts w:ascii="Times New Roman" w:hAnsi="Times New Roman" w:cs="Times New Roman"/>
        </w:rPr>
        <w:t xml:space="preserve"> She knows that the banks dominate the neighbourhood; they rent properties for their executives, often Americans, or French families wanting to be close to the Lycee. It is not that many of them are foreigners; but that they are rich that changes the casual convivialities of the street</w:t>
      </w:r>
      <w:r w:rsidR="001D4FA8">
        <w:rPr>
          <w:rFonts w:ascii="Times New Roman" w:hAnsi="Times New Roman" w:cs="Times New Roman"/>
        </w:rPr>
        <w:t>, she thinks</w:t>
      </w:r>
      <w:r w:rsidR="006A1278">
        <w:rPr>
          <w:rFonts w:ascii="Times New Roman" w:hAnsi="Times New Roman" w:cs="Times New Roman"/>
        </w:rPr>
        <w:t>.</w:t>
      </w:r>
      <w:r w:rsidR="00435037">
        <w:rPr>
          <w:rFonts w:ascii="Times New Roman" w:hAnsi="Times New Roman" w:cs="Times New Roman"/>
        </w:rPr>
        <w:t xml:space="preserve"> People who can afford staff don’t need to lean on the reciprocities of the neighbourhood</w:t>
      </w:r>
      <w:r w:rsidR="002026E0">
        <w:rPr>
          <w:rFonts w:ascii="Times New Roman" w:hAnsi="Times New Roman" w:cs="Times New Roman"/>
        </w:rPr>
        <w:t>.</w:t>
      </w:r>
      <w:r w:rsidR="001D4FA8">
        <w:rPr>
          <w:rFonts w:ascii="Times New Roman" w:hAnsi="Times New Roman" w:cs="Times New Roman"/>
        </w:rPr>
        <w:t xml:space="preserve"> And so it becomes a different kind of place.</w:t>
      </w:r>
      <w:r w:rsidR="002026E0">
        <w:rPr>
          <w:rFonts w:ascii="Times New Roman" w:hAnsi="Times New Roman" w:cs="Times New Roman"/>
        </w:rPr>
        <w:t xml:space="preserve"> </w:t>
      </w:r>
    </w:p>
    <w:p w14:paraId="71CD55A7" w14:textId="77777777" w:rsidR="00116E75" w:rsidRDefault="00116E75" w:rsidP="006A1278">
      <w:pPr>
        <w:spacing w:line="480" w:lineRule="auto"/>
        <w:rPr>
          <w:rFonts w:ascii="Times New Roman" w:hAnsi="Times New Roman" w:cs="Times New Roman"/>
        </w:rPr>
      </w:pPr>
    </w:p>
    <w:p w14:paraId="57D40995" w14:textId="2977DA70" w:rsidR="001F0460" w:rsidRDefault="006A1278" w:rsidP="006A1278">
      <w:pPr>
        <w:spacing w:line="480" w:lineRule="auto"/>
        <w:rPr>
          <w:rFonts w:ascii="Times New Roman" w:hAnsi="Times New Roman" w:cs="Times New Roman"/>
        </w:rPr>
      </w:pPr>
      <w:r>
        <w:rPr>
          <w:rFonts w:ascii="Times New Roman" w:hAnsi="Times New Roman" w:cs="Times New Roman"/>
        </w:rPr>
        <w:t>Crossing over Kensington High St and walking gracefully along Wrights Lane</w:t>
      </w:r>
      <w:r w:rsidR="00435037">
        <w:rPr>
          <w:rFonts w:ascii="Times New Roman" w:hAnsi="Times New Roman" w:cs="Times New Roman"/>
        </w:rPr>
        <w:t xml:space="preserve"> and Marlow St heading south, </w:t>
      </w:r>
      <w:r w:rsidR="001D4FA8">
        <w:rPr>
          <w:rFonts w:ascii="Times New Roman" w:hAnsi="Times New Roman" w:cs="Times New Roman"/>
        </w:rPr>
        <w:t>past oxblood coloured purpose built mansion blocks built at the turn of the century. W</w:t>
      </w:r>
      <w:r w:rsidR="00435037">
        <w:rPr>
          <w:rFonts w:ascii="Times New Roman" w:hAnsi="Times New Roman" w:cs="Times New Roman"/>
        </w:rPr>
        <w:t xml:space="preserve">e </w:t>
      </w:r>
      <w:r w:rsidR="00116E75">
        <w:rPr>
          <w:rFonts w:ascii="Times New Roman" w:hAnsi="Times New Roman" w:cs="Times New Roman"/>
        </w:rPr>
        <w:t>walk past</w:t>
      </w:r>
      <w:r w:rsidR="00435037">
        <w:rPr>
          <w:rFonts w:ascii="Times New Roman" w:hAnsi="Times New Roman" w:cs="Times New Roman"/>
        </w:rPr>
        <w:t xml:space="preserve"> the new serving class: nannies pushing small charges in prams; young women cleaning windows and polishing front door knobs; a cacophony of b</w:t>
      </w:r>
      <w:r w:rsidR="00116E75">
        <w:rPr>
          <w:rFonts w:ascii="Times New Roman" w:hAnsi="Times New Roman" w:cs="Times New Roman"/>
        </w:rPr>
        <w:t xml:space="preserve">rown feet </w:t>
      </w:r>
      <w:r w:rsidR="00435037">
        <w:rPr>
          <w:rFonts w:ascii="Times New Roman" w:hAnsi="Times New Roman" w:cs="Times New Roman"/>
        </w:rPr>
        <w:t>passing t</w:t>
      </w:r>
      <w:r w:rsidR="00116E75">
        <w:rPr>
          <w:rFonts w:ascii="Times New Roman" w:hAnsi="Times New Roman" w:cs="Times New Roman"/>
        </w:rPr>
        <w:t xml:space="preserve">hrough London, navigating routes through </w:t>
      </w:r>
      <w:r w:rsidR="00435037">
        <w:rPr>
          <w:rFonts w:ascii="Times New Roman" w:hAnsi="Times New Roman" w:cs="Times New Roman"/>
        </w:rPr>
        <w:t>their own lives. Th</w:t>
      </w:r>
      <w:r w:rsidR="001F0460">
        <w:rPr>
          <w:rFonts w:ascii="Times New Roman" w:hAnsi="Times New Roman" w:cs="Times New Roman"/>
        </w:rPr>
        <w:t>ere are deliveries and pick-ups;</w:t>
      </w:r>
      <w:r w:rsidR="00435037">
        <w:rPr>
          <w:rFonts w:ascii="Times New Roman" w:hAnsi="Times New Roman" w:cs="Times New Roman"/>
        </w:rPr>
        <w:t xml:space="preserve"> elaborate forms of domestic management hold sway, overseen by the wives of English, French and American bankers</w:t>
      </w:r>
      <w:r w:rsidR="00116E75">
        <w:rPr>
          <w:rFonts w:ascii="Times New Roman" w:hAnsi="Times New Roman" w:cs="Times New Roman"/>
        </w:rPr>
        <w:t>, who may once have been bankers themselves</w:t>
      </w:r>
      <w:r w:rsidR="00435037">
        <w:rPr>
          <w:rFonts w:ascii="Times New Roman" w:hAnsi="Times New Roman" w:cs="Times New Roman"/>
        </w:rPr>
        <w:t>. The occasional hedge fund manager with</w:t>
      </w:r>
      <w:r w:rsidR="001F0460">
        <w:rPr>
          <w:rFonts w:ascii="Times New Roman" w:hAnsi="Times New Roman" w:cs="Times New Roman"/>
        </w:rPr>
        <w:t xml:space="preserve"> flexible working hours steers </w:t>
      </w:r>
      <w:r w:rsidR="00435037">
        <w:rPr>
          <w:rFonts w:ascii="Times New Roman" w:hAnsi="Times New Roman" w:cs="Times New Roman"/>
        </w:rPr>
        <w:t xml:space="preserve">a little girl in </w:t>
      </w:r>
      <w:r w:rsidR="00116E75">
        <w:rPr>
          <w:rFonts w:ascii="Times New Roman" w:hAnsi="Times New Roman" w:cs="Times New Roman"/>
        </w:rPr>
        <w:t xml:space="preserve">a </w:t>
      </w:r>
      <w:r w:rsidR="001F0460">
        <w:rPr>
          <w:rFonts w:ascii="Times New Roman" w:hAnsi="Times New Roman" w:cs="Times New Roman"/>
        </w:rPr>
        <w:t xml:space="preserve">traditional </w:t>
      </w:r>
      <w:r w:rsidR="00435037">
        <w:rPr>
          <w:rFonts w:ascii="Times New Roman" w:hAnsi="Times New Roman" w:cs="Times New Roman"/>
        </w:rPr>
        <w:t xml:space="preserve">1950s style </w:t>
      </w:r>
      <w:r w:rsidR="001D4FA8">
        <w:rPr>
          <w:rFonts w:ascii="Times New Roman" w:hAnsi="Times New Roman" w:cs="Times New Roman"/>
        </w:rPr>
        <w:t xml:space="preserve">private </w:t>
      </w:r>
      <w:r w:rsidR="00116E75">
        <w:rPr>
          <w:rFonts w:ascii="Times New Roman" w:hAnsi="Times New Roman" w:cs="Times New Roman"/>
        </w:rPr>
        <w:t xml:space="preserve">school </w:t>
      </w:r>
      <w:r w:rsidR="00435037">
        <w:rPr>
          <w:rFonts w:ascii="Times New Roman" w:hAnsi="Times New Roman" w:cs="Times New Roman"/>
        </w:rPr>
        <w:t>uniform s</w:t>
      </w:r>
      <w:r w:rsidR="001F0460">
        <w:rPr>
          <w:rFonts w:ascii="Times New Roman" w:hAnsi="Times New Roman" w:cs="Times New Roman"/>
        </w:rPr>
        <w:t xml:space="preserve">truggling with a violin and bulging </w:t>
      </w:r>
      <w:r w:rsidR="00435037">
        <w:rPr>
          <w:rFonts w:ascii="Times New Roman" w:hAnsi="Times New Roman" w:cs="Times New Roman"/>
        </w:rPr>
        <w:t>school bag.</w:t>
      </w:r>
      <w:r w:rsidR="001D4FA8">
        <w:rPr>
          <w:rFonts w:ascii="Times New Roman" w:hAnsi="Times New Roman" w:cs="Times New Roman"/>
        </w:rPr>
        <w:t xml:space="preserve"> A young woman tripping along in rival </w:t>
      </w:r>
      <w:proofErr w:type="spellStart"/>
      <w:r w:rsidR="001D4FA8">
        <w:rPr>
          <w:rFonts w:ascii="Times New Roman" w:hAnsi="Times New Roman" w:cs="Times New Roman"/>
        </w:rPr>
        <w:t>Manolos</w:t>
      </w:r>
      <w:proofErr w:type="spellEnd"/>
      <w:r w:rsidR="001D4FA8">
        <w:rPr>
          <w:rFonts w:ascii="Times New Roman" w:hAnsi="Times New Roman" w:cs="Times New Roman"/>
        </w:rPr>
        <w:t xml:space="preserve"> relives last nights’ cocktails in a loud phone conversation with her friend: ‘</w:t>
      </w:r>
      <w:r w:rsidR="001D4FA8">
        <w:rPr>
          <w:rFonts w:ascii="Times New Roman" w:hAnsi="Times New Roman" w:cs="Times New Roman"/>
          <w:i/>
        </w:rPr>
        <w:t xml:space="preserve">I was </w:t>
      </w:r>
      <w:proofErr w:type="spellStart"/>
      <w:r w:rsidR="001D4FA8">
        <w:rPr>
          <w:rFonts w:ascii="Times New Roman" w:hAnsi="Times New Roman" w:cs="Times New Roman"/>
          <w:i/>
        </w:rPr>
        <w:t>sooooo</w:t>
      </w:r>
      <w:proofErr w:type="spellEnd"/>
      <w:r w:rsidR="001D4FA8">
        <w:rPr>
          <w:rFonts w:ascii="Times New Roman" w:hAnsi="Times New Roman" w:cs="Times New Roman"/>
          <w:i/>
        </w:rPr>
        <w:t xml:space="preserve"> </w:t>
      </w:r>
      <w:proofErr w:type="spellStart"/>
      <w:r w:rsidR="001D4FA8">
        <w:rPr>
          <w:rFonts w:ascii="Times New Roman" w:hAnsi="Times New Roman" w:cs="Times New Roman"/>
          <w:i/>
        </w:rPr>
        <w:t>tha</w:t>
      </w:r>
      <w:r w:rsidR="001D4FA8" w:rsidRPr="001D4FA8">
        <w:rPr>
          <w:rFonts w:ascii="Times New Roman" w:hAnsi="Times New Roman" w:cs="Times New Roman"/>
          <w:i/>
        </w:rPr>
        <w:t>rsty</w:t>
      </w:r>
      <w:proofErr w:type="spellEnd"/>
      <w:r w:rsidR="001D4FA8">
        <w:rPr>
          <w:rFonts w:ascii="Times New Roman" w:hAnsi="Times New Roman" w:cs="Times New Roman"/>
        </w:rPr>
        <w:t xml:space="preserve">….’. </w:t>
      </w:r>
    </w:p>
    <w:p w14:paraId="7C807058" w14:textId="77777777" w:rsidR="001F0460" w:rsidRDefault="001F0460" w:rsidP="006A1278">
      <w:pPr>
        <w:spacing w:line="480" w:lineRule="auto"/>
        <w:rPr>
          <w:rFonts w:ascii="Times New Roman" w:hAnsi="Times New Roman" w:cs="Times New Roman"/>
        </w:rPr>
      </w:pPr>
    </w:p>
    <w:p w14:paraId="6662CA4A" w14:textId="770844A4" w:rsidR="006A1278" w:rsidRDefault="001F0460" w:rsidP="006A1278">
      <w:pPr>
        <w:spacing w:line="480" w:lineRule="auto"/>
        <w:rPr>
          <w:rFonts w:ascii="Times New Roman" w:hAnsi="Times New Roman" w:cs="Times New Roman"/>
        </w:rPr>
      </w:pPr>
      <w:r>
        <w:rPr>
          <w:rFonts w:ascii="Times New Roman" w:hAnsi="Times New Roman" w:cs="Times New Roman"/>
        </w:rPr>
        <w:t>Turning east</w:t>
      </w:r>
      <w:r w:rsidR="006F1E42">
        <w:rPr>
          <w:rFonts w:ascii="Times New Roman" w:hAnsi="Times New Roman" w:cs="Times New Roman"/>
        </w:rPr>
        <w:t>,</w:t>
      </w:r>
      <w:r>
        <w:rPr>
          <w:rFonts w:ascii="Times New Roman" w:hAnsi="Times New Roman" w:cs="Times New Roman"/>
        </w:rPr>
        <w:t xml:space="preserve"> </w:t>
      </w:r>
      <w:r w:rsidR="006F1E42">
        <w:rPr>
          <w:rFonts w:ascii="Times New Roman" w:hAnsi="Times New Roman" w:cs="Times New Roman"/>
        </w:rPr>
        <w:t xml:space="preserve">we walk along </w:t>
      </w:r>
      <w:r>
        <w:rPr>
          <w:rFonts w:ascii="Times New Roman" w:hAnsi="Times New Roman" w:cs="Times New Roman"/>
        </w:rPr>
        <w:t>Launceston Road</w:t>
      </w:r>
      <w:r w:rsidR="006F1E42">
        <w:rPr>
          <w:rFonts w:ascii="Times New Roman" w:hAnsi="Times New Roman" w:cs="Times New Roman"/>
        </w:rPr>
        <w:t>. Pillars and beautifully groomed window boxes frame its well-appointed early 19thC four-storey stucco houses with impressive steps up to the front door.</w:t>
      </w:r>
      <w:r w:rsidR="00AF6E68">
        <w:rPr>
          <w:rFonts w:ascii="Times New Roman" w:hAnsi="Times New Roman" w:cs="Times New Roman"/>
        </w:rPr>
        <w:t xml:space="preserve"> A</w:t>
      </w:r>
      <w:r>
        <w:rPr>
          <w:rFonts w:ascii="Times New Roman" w:hAnsi="Times New Roman" w:cs="Times New Roman"/>
        </w:rPr>
        <w:t xml:space="preserve"> relative of the Queen lives </w:t>
      </w:r>
      <w:r w:rsidR="00AF6E68">
        <w:rPr>
          <w:rFonts w:ascii="Times New Roman" w:hAnsi="Times New Roman" w:cs="Times New Roman"/>
        </w:rPr>
        <w:t xml:space="preserve">on this street </w:t>
      </w:r>
      <w:r>
        <w:rPr>
          <w:rFonts w:ascii="Times New Roman" w:hAnsi="Times New Roman" w:cs="Times New Roman"/>
        </w:rPr>
        <w:t>when</w:t>
      </w:r>
      <w:r w:rsidR="00AF6E68">
        <w:rPr>
          <w:rFonts w:ascii="Times New Roman" w:hAnsi="Times New Roman" w:cs="Times New Roman"/>
        </w:rPr>
        <w:t xml:space="preserve"> he’s in London</w:t>
      </w:r>
      <w:r w:rsidR="001D4FA8">
        <w:rPr>
          <w:rFonts w:ascii="Times New Roman" w:hAnsi="Times New Roman" w:cs="Times New Roman"/>
        </w:rPr>
        <w:t>,</w:t>
      </w:r>
      <w:r w:rsidR="00AF6E68">
        <w:rPr>
          <w:rFonts w:ascii="Times New Roman" w:hAnsi="Times New Roman" w:cs="Times New Roman"/>
        </w:rPr>
        <w:t xml:space="preserve"> and royalty has long been part of this neighbourhood. Residents can tell you </w:t>
      </w:r>
      <w:r>
        <w:rPr>
          <w:rFonts w:ascii="Times New Roman" w:hAnsi="Times New Roman" w:cs="Times New Roman"/>
        </w:rPr>
        <w:t>how long it takes to walk from here to Kensington Palace</w:t>
      </w:r>
      <w:r w:rsidR="002026E0">
        <w:rPr>
          <w:rFonts w:ascii="Times New Roman" w:hAnsi="Times New Roman" w:cs="Times New Roman"/>
        </w:rPr>
        <w:t xml:space="preserve">, </w:t>
      </w:r>
      <w:r w:rsidR="00AF6E68">
        <w:rPr>
          <w:rFonts w:ascii="Times New Roman" w:hAnsi="Times New Roman" w:cs="Times New Roman"/>
        </w:rPr>
        <w:t xml:space="preserve">thus making it part of </w:t>
      </w:r>
      <w:r w:rsidR="002026E0">
        <w:rPr>
          <w:rFonts w:ascii="Times New Roman" w:hAnsi="Times New Roman" w:cs="Times New Roman"/>
        </w:rPr>
        <w:t>the neighbourhood</w:t>
      </w:r>
      <w:r w:rsidR="00AF6E68">
        <w:rPr>
          <w:rFonts w:ascii="Times New Roman" w:hAnsi="Times New Roman" w:cs="Times New Roman"/>
        </w:rPr>
        <w:t>.</w:t>
      </w:r>
      <w:r>
        <w:rPr>
          <w:rFonts w:ascii="Times New Roman" w:hAnsi="Times New Roman" w:cs="Times New Roman"/>
        </w:rPr>
        <w:t xml:space="preserve"> </w:t>
      </w:r>
      <w:r w:rsidR="001D4FA8">
        <w:rPr>
          <w:rFonts w:ascii="Times New Roman" w:hAnsi="Times New Roman" w:cs="Times New Roman"/>
        </w:rPr>
        <w:t>An e</w:t>
      </w:r>
      <w:r w:rsidR="00AF6E68">
        <w:rPr>
          <w:rFonts w:ascii="Times New Roman" w:hAnsi="Times New Roman" w:cs="Times New Roman"/>
        </w:rPr>
        <w:t xml:space="preserve">x-premier league </w:t>
      </w:r>
      <w:r>
        <w:rPr>
          <w:rFonts w:ascii="Times New Roman" w:hAnsi="Times New Roman" w:cs="Times New Roman"/>
        </w:rPr>
        <w:t>fo</w:t>
      </w:r>
      <w:r w:rsidR="001D4FA8">
        <w:rPr>
          <w:rFonts w:ascii="Times New Roman" w:hAnsi="Times New Roman" w:cs="Times New Roman"/>
        </w:rPr>
        <w:t>otballer and his</w:t>
      </w:r>
      <w:r w:rsidR="00AF6E68">
        <w:rPr>
          <w:rFonts w:ascii="Times New Roman" w:hAnsi="Times New Roman" w:cs="Times New Roman"/>
        </w:rPr>
        <w:t xml:space="preserve"> family </w:t>
      </w:r>
      <w:r>
        <w:rPr>
          <w:rFonts w:ascii="Times New Roman" w:hAnsi="Times New Roman" w:cs="Times New Roman"/>
        </w:rPr>
        <w:t>moved in and</w:t>
      </w:r>
      <w:r w:rsidR="00AF6E68">
        <w:rPr>
          <w:rFonts w:ascii="Times New Roman" w:hAnsi="Times New Roman" w:cs="Times New Roman"/>
        </w:rPr>
        <w:t xml:space="preserve"> then</w:t>
      </w:r>
      <w:r>
        <w:rPr>
          <w:rFonts w:ascii="Times New Roman" w:hAnsi="Times New Roman" w:cs="Times New Roman"/>
        </w:rPr>
        <w:t xml:space="preserve"> </w:t>
      </w:r>
      <w:r w:rsidR="001D4FA8">
        <w:rPr>
          <w:rFonts w:ascii="Times New Roman" w:hAnsi="Times New Roman" w:cs="Times New Roman"/>
        </w:rPr>
        <w:t xml:space="preserve">moved </w:t>
      </w:r>
      <w:r>
        <w:rPr>
          <w:rFonts w:ascii="Times New Roman" w:hAnsi="Times New Roman" w:cs="Times New Roman"/>
        </w:rPr>
        <w:t>out again.</w:t>
      </w:r>
      <w:r w:rsidR="002026E0">
        <w:rPr>
          <w:rFonts w:ascii="Times New Roman" w:hAnsi="Times New Roman" w:cs="Times New Roman"/>
        </w:rPr>
        <w:t xml:space="preserve"> </w:t>
      </w:r>
    </w:p>
    <w:p w14:paraId="76F76F7E" w14:textId="77777777" w:rsidR="009428A9" w:rsidRDefault="009428A9" w:rsidP="006A1278">
      <w:pPr>
        <w:spacing w:line="480" w:lineRule="auto"/>
        <w:rPr>
          <w:rFonts w:ascii="Times New Roman" w:hAnsi="Times New Roman" w:cs="Times New Roman"/>
        </w:rPr>
      </w:pPr>
    </w:p>
    <w:p w14:paraId="0D7D2339" w14:textId="57EA0EAD" w:rsidR="009428A9" w:rsidRDefault="00AF6E68" w:rsidP="0057314E">
      <w:pPr>
        <w:spacing w:line="480" w:lineRule="auto"/>
        <w:rPr>
          <w:rFonts w:ascii="Times New Roman" w:hAnsi="Times New Roman" w:cs="Times New Roman"/>
        </w:rPr>
      </w:pPr>
      <w:r>
        <w:rPr>
          <w:rFonts w:ascii="Times New Roman" w:hAnsi="Times New Roman" w:cs="Times New Roman"/>
        </w:rPr>
        <w:t>Walking j</w:t>
      </w:r>
      <w:r w:rsidR="009428A9">
        <w:rPr>
          <w:rFonts w:ascii="Times New Roman" w:hAnsi="Times New Roman" w:cs="Times New Roman"/>
        </w:rPr>
        <w:t>ust off Victoria Road</w:t>
      </w:r>
      <w:r>
        <w:rPr>
          <w:rFonts w:ascii="Times New Roman" w:hAnsi="Times New Roman" w:cs="Times New Roman"/>
        </w:rPr>
        <w:t>,</w:t>
      </w:r>
      <w:r w:rsidR="009428A9">
        <w:rPr>
          <w:rFonts w:ascii="Times New Roman" w:hAnsi="Times New Roman" w:cs="Times New Roman"/>
        </w:rPr>
        <w:t xml:space="preserve"> high-end bistros that were once pubs reveal the delicate morsels tackled by ladies who lunch.  A smattering of art shops and estate agents fill in the gaps created by rising</w:t>
      </w:r>
      <w:r w:rsidR="001D4FA8">
        <w:rPr>
          <w:rFonts w:ascii="Times New Roman" w:hAnsi="Times New Roman" w:cs="Times New Roman"/>
        </w:rPr>
        <w:t xml:space="preserve"> real estate values and the </w:t>
      </w:r>
      <w:r w:rsidR="009428A9">
        <w:rPr>
          <w:rFonts w:ascii="Times New Roman" w:hAnsi="Times New Roman" w:cs="Times New Roman"/>
        </w:rPr>
        <w:t xml:space="preserve">rents that reflect them. Corner shops, places where </w:t>
      </w:r>
      <w:r>
        <w:rPr>
          <w:rFonts w:ascii="Times New Roman" w:hAnsi="Times New Roman" w:cs="Times New Roman"/>
        </w:rPr>
        <w:t>it was once possible to buy milk</w:t>
      </w:r>
      <w:r w:rsidR="009428A9">
        <w:rPr>
          <w:rFonts w:ascii="Times New Roman" w:hAnsi="Times New Roman" w:cs="Times New Roman"/>
        </w:rPr>
        <w:t xml:space="preserve"> and newspapers have disappeared; even resilient Asian grocers have moved on</w:t>
      </w:r>
      <w:r>
        <w:rPr>
          <w:rFonts w:ascii="Times New Roman" w:hAnsi="Times New Roman" w:cs="Times New Roman"/>
        </w:rPr>
        <w:t xml:space="preserve"> to avoid the rising costs of trading</w:t>
      </w:r>
      <w:r w:rsidR="009428A9">
        <w:rPr>
          <w:rFonts w:ascii="Times New Roman" w:hAnsi="Times New Roman" w:cs="Times New Roman"/>
        </w:rPr>
        <w:t xml:space="preserve">. </w:t>
      </w:r>
    </w:p>
    <w:p w14:paraId="14BCEB4C" w14:textId="77777777" w:rsidR="009428A9" w:rsidRDefault="009428A9" w:rsidP="0057314E">
      <w:pPr>
        <w:spacing w:line="480" w:lineRule="auto"/>
        <w:rPr>
          <w:rFonts w:ascii="Times New Roman" w:hAnsi="Times New Roman" w:cs="Times New Roman"/>
        </w:rPr>
      </w:pPr>
    </w:p>
    <w:p w14:paraId="38E1FDF3" w14:textId="7239A509" w:rsidR="00512214" w:rsidRDefault="00AF6E68" w:rsidP="0057314E">
      <w:pPr>
        <w:spacing w:line="480" w:lineRule="auto"/>
        <w:rPr>
          <w:rFonts w:ascii="Times New Roman" w:hAnsi="Times New Roman" w:cs="Times New Roman"/>
        </w:rPr>
      </w:pPr>
      <w:r>
        <w:rPr>
          <w:rFonts w:ascii="Times New Roman" w:hAnsi="Times New Roman" w:cs="Times New Roman"/>
        </w:rPr>
        <w:t xml:space="preserve">The </w:t>
      </w:r>
      <w:r w:rsidR="001D4FA8">
        <w:rPr>
          <w:rFonts w:ascii="Times New Roman" w:hAnsi="Times New Roman" w:cs="Times New Roman"/>
        </w:rPr>
        <w:t xml:space="preserve">renovation of </w:t>
      </w:r>
      <w:r>
        <w:rPr>
          <w:rFonts w:ascii="Times New Roman" w:hAnsi="Times New Roman" w:cs="Times New Roman"/>
        </w:rPr>
        <w:t xml:space="preserve">elegant period </w:t>
      </w:r>
      <w:r w:rsidR="009428A9">
        <w:rPr>
          <w:rFonts w:ascii="Times New Roman" w:hAnsi="Times New Roman" w:cs="Times New Roman"/>
        </w:rPr>
        <w:t>p</w:t>
      </w:r>
      <w:r>
        <w:rPr>
          <w:rFonts w:ascii="Times New Roman" w:hAnsi="Times New Roman" w:cs="Times New Roman"/>
        </w:rPr>
        <w:t>roperties is the most relentless</w:t>
      </w:r>
      <w:r w:rsidR="009428A9">
        <w:rPr>
          <w:rFonts w:ascii="Times New Roman" w:hAnsi="Times New Roman" w:cs="Times New Roman"/>
        </w:rPr>
        <w:t xml:space="preserve"> activity of these streets</w:t>
      </w:r>
      <w:r>
        <w:rPr>
          <w:rFonts w:ascii="Times New Roman" w:hAnsi="Times New Roman" w:cs="Times New Roman"/>
        </w:rPr>
        <w:t>: the sounds and the debris of building, the disruption to parking from the skips now mark these otherwise quiet back streets</w:t>
      </w:r>
      <w:r w:rsidR="009428A9">
        <w:rPr>
          <w:rFonts w:ascii="Times New Roman" w:hAnsi="Times New Roman" w:cs="Times New Roman"/>
        </w:rPr>
        <w:t xml:space="preserve">. </w:t>
      </w:r>
      <w:r>
        <w:rPr>
          <w:rFonts w:ascii="Times New Roman" w:hAnsi="Times New Roman" w:cs="Times New Roman"/>
        </w:rPr>
        <w:t>London housing is now valued by the square footage. Whether they are needed or not</w:t>
      </w:r>
      <w:r w:rsidR="00512214">
        <w:rPr>
          <w:rFonts w:ascii="Times New Roman" w:hAnsi="Times New Roman" w:cs="Times New Roman"/>
        </w:rPr>
        <w:t>,</w:t>
      </w:r>
      <w:r w:rsidR="00111ABF">
        <w:rPr>
          <w:rFonts w:ascii="Times New Roman" w:hAnsi="Times New Roman" w:cs="Times New Roman"/>
        </w:rPr>
        <w:t xml:space="preserve"> basements were</w:t>
      </w:r>
      <w:r>
        <w:rPr>
          <w:rFonts w:ascii="Times New Roman" w:hAnsi="Times New Roman" w:cs="Times New Roman"/>
        </w:rPr>
        <w:t xml:space="preserve"> dug three storeys down</w:t>
      </w:r>
      <w:r w:rsidR="00111ABF">
        <w:rPr>
          <w:rFonts w:ascii="Times New Roman" w:hAnsi="Times New Roman" w:cs="Times New Roman"/>
        </w:rPr>
        <w:t xml:space="preserve"> until recently when the royal borough stepped in and limited basements to one story</w:t>
      </w:r>
      <w:r>
        <w:rPr>
          <w:rFonts w:ascii="Times New Roman" w:hAnsi="Times New Roman" w:cs="Times New Roman"/>
        </w:rPr>
        <w:t>; games rooms, swimming pools and spa areas</w:t>
      </w:r>
      <w:r w:rsidR="00512214">
        <w:rPr>
          <w:rFonts w:ascii="Times New Roman" w:hAnsi="Times New Roman" w:cs="Times New Roman"/>
        </w:rPr>
        <w:t xml:space="preserve"> were slipped into the gaping caverns builders and mining engineers created. While the historical character of the area is carefully stewarded in protecting with regulation the appearance of the outside of the</w:t>
      </w:r>
      <w:r w:rsidR="00111ABF">
        <w:rPr>
          <w:rFonts w:ascii="Times New Roman" w:hAnsi="Times New Roman" w:cs="Times New Roman"/>
        </w:rPr>
        <w:t xml:space="preserve">se houses, their interiors are </w:t>
      </w:r>
      <w:r w:rsidR="00512214">
        <w:rPr>
          <w:rFonts w:ascii="Times New Roman" w:hAnsi="Times New Roman" w:cs="Times New Roman"/>
        </w:rPr>
        <w:t xml:space="preserve">another matter. Highly skilled craftsmen, often at cost in excess of a million pounds, carefully recreate these in high quality materials and finishes. Housing is a store of wealth as well as a key avenue of consumption and the financialisation of living space deepens. </w:t>
      </w:r>
    </w:p>
    <w:p w14:paraId="0DC98649" w14:textId="77777777" w:rsidR="00512214" w:rsidRDefault="00512214" w:rsidP="0057314E">
      <w:pPr>
        <w:spacing w:line="480" w:lineRule="auto"/>
        <w:rPr>
          <w:rFonts w:ascii="Times New Roman" w:hAnsi="Times New Roman" w:cs="Times New Roman"/>
        </w:rPr>
      </w:pPr>
    </w:p>
    <w:p w14:paraId="3E2BB142" w14:textId="4E1F3A6A" w:rsidR="0059210B" w:rsidRDefault="00FF5CF1" w:rsidP="0057314E">
      <w:pPr>
        <w:spacing w:line="480" w:lineRule="auto"/>
        <w:rPr>
          <w:rFonts w:ascii="Times New Roman" w:hAnsi="Times New Roman" w:cs="Times New Roman"/>
        </w:rPr>
      </w:pPr>
      <w:r>
        <w:rPr>
          <w:rFonts w:ascii="Times New Roman" w:hAnsi="Times New Roman" w:cs="Times New Roman"/>
        </w:rPr>
        <w:t xml:space="preserve">On rounding the corner into </w:t>
      </w:r>
      <w:r w:rsidR="00512214">
        <w:rPr>
          <w:rFonts w:ascii="Times New Roman" w:hAnsi="Times New Roman" w:cs="Times New Roman"/>
        </w:rPr>
        <w:t>Victoria Road we walk straight into</w:t>
      </w:r>
      <w:r>
        <w:rPr>
          <w:rFonts w:ascii="Times New Roman" w:hAnsi="Times New Roman" w:cs="Times New Roman"/>
        </w:rPr>
        <w:t xml:space="preserve"> an invisible block on the building ambitions of the neighbourhood’s house owners in the form of the Kensington Society, which one of the long-term residents describes as ‘</w:t>
      </w:r>
      <w:r w:rsidRPr="00FF5CF1">
        <w:rPr>
          <w:rFonts w:ascii="Times New Roman" w:hAnsi="Times New Roman" w:cs="Times New Roman"/>
          <w:i/>
        </w:rPr>
        <w:t>the essence of Kensington</w:t>
      </w:r>
      <w:r>
        <w:rPr>
          <w:rFonts w:ascii="Times New Roman" w:hAnsi="Times New Roman" w:cs="Times New Roman"/>
        </w:rPr>
        <w:t>’. Its remit is the preservation of the historical character and aesthetic appearance of the area. Under its influence the Victoria Road Residents Association upholds the character of the block of streets around it. As part of its federal structure</w:t>
      </w:r>
      <w:r w:rsidR="00111ABF">
        <w:rPr>
          <w:rFonts w:ascii="Times New Roman" w:hAnsi="Times New Roman" w:cs="Times New Roman"/>
        </w:rPr>
        <w:t>,</w:t>
      </w:r>
      <w:r>
        <w:rPr>
          <w:rFonts w:ascii="Times New Roman" w:hAnsi="Times New Roman" w:cs="Times New Roman"/>
        </w:rPr>
        <w:t xml:space="preserve"> each street has a representative. It is well organised and scrutinises planning applications, changes to parking caused by building work and other developments in the area like the </w:t>
      </w:r>
      <w:r w:rsidR="00111ABF">
        <w:rPr>
          <w:rFonts w:ascii="Times New Roman" w:hAnsi="Times New Roman" w:cs="Times New Roman"/>
        </w:rPr>
        <w:t xml:space="preserve">potential </w:t>
      </w:r>
      <w:r>
        <w:rPr>
          <w:rFonts w:ascii="Times New Roman" w:hAnsi="Times New Roman" w:cs="Times New Roman"/>
        </w:rPr>
        <w:t xml:space="preserve">sighting of hotels. They </w:t>
      </w:r>
      <w:r w:rsidR="00111ABF">
        <w:rPr>
          <w:rFonts w:ascii="Times New Roman" w:hAnsi="Times New Roman" w:cs="Times New Roman"/>
        </w:rPr>
        <w:t xml:space="preserve">monitor the empty properties </w:t>
      </w:r>
      <w:r>
        <w:rPr>
          <w:rFonts w:ascii="Times New Roman" w:hAnsi="Times New Roman" w:cs="Times New Roman"/>
        </w:rPr>
        <w:t>– part of the buy to leave schemes of absentee investors who are interested in capital returns not neighbourhood conviviality. In parallel, the Friends of Holland Park try to prevent it from being turned into an events space rather than a public park for everyon</w:t>
      </w:r>
      <w:r w:rsidR="00111ABF">
        <w:rPr>
          <w:rFonts w:ascii="Times New Roman" w:hAnsi="Times New Roman" w:cs="Times New Roman"/>
        </w:rPr>
        <w:t>e to use: valuable land is</w:t>
      </w:r>
      <w:r w:rsidR="0059210B">
        <w:rPr>
          <w:rFonts w:ascii="Times New Roman" w:hAnsi="Times New Roman" w:cs="Times New Roman"/>
        </w:rPr>
        <w:t xml:space="preserve"> </w:t>
      </w:r>
      <w:r w:rsidR="00111ABF">
        <w:rPr>
          <w:rFonts w:ascii="Times New Roman" w:hAnsi="Times New Roman" w:cs="Times New Roman"/>
        </w:rPr>
        <w:t xml:space="preserve">the most </w:t>
      </w:r>
      <w:r w:rsidR="0059210B">
        <w:rPr>
          <w:rFonts w:ascii="Times New Roman" w:hAnsi="Times New Roman" w:cs="Times New Roman"/>
        </w:rPr>
        <w:t>difficult</w:t>
      </w:r>
      <w:r w:rsidR="00111ABF">
        <w:rPr>
          <w:rFonts w:ascii="Times New Roman" w:hAnsi="Times New Roman" w:cs="Times New Roman"/>
        </w:rPr>
        <w:t xml:space="preserve"> to protect from commodification</w:t>
      </w:r>
      <w:r w:rsidR="0059210B">
        <w:rPr>
          <w:rFonts w:ascii="Times New Roman" w:hAnsi="Times New Roman" w:cs="Times New Roman"/>
        </w:rPr>
        <w:t>.</w:t>
      </w:r>
    </w:p>
    <w:p w14:paraId="71ABDA49" w14:textId="77777777" w:rsidR="0059210B" w:rsidRDefault="0059210B" w:rsidP="0057314E">
      <w:pPr>
        <w:spacing w:line="480" w:lineRule="auto"/>
        <w:rPr>
          <w:rFonts w:ascii="Times New Roman" w:hAnsi="Times New Roman" w:cs="Times New Roman"/>
        </w:rPr>
      </w:pPr>
    </w:p>
    <w:p w14:paraId="0C169FAC" w14:textId="2311659C" w:rsidR="00AF6E68" w:rsidRDefault="00E1475D" w:rsidP="0057314E">
      <w:pPr>
        <w:spacing w:line="480" w:lineRule="auto"/>
        <w:rPr>
          <w:rFonts w:ascii="Times New Roman" w:hAnsi="Times New Roman" w:cs="Times New Roman"/>
        </w:rPr>
      </w:pPr>
      <w:r>
        <w:rPr>
          <w:rFonts w:ascii="Times New Roman" w:hAnsi="Times New Roman" w:cs="Times New Roman"/>
        </w:rPr>
        <w:t>From the south end of Victoria road we wind through further period elegance until we hit the rush of the Cromwell Road and the feel of the</w:t>
      </w:r>
      <w:r w:rsidR="00111ABF">
        <w:rPr>
          <w:rFonts w:ascii="Times New Roman" w:hAnsi="Times New Roman" w:cs="Times New Roman"/>
        </w:rPr>
        <w:t xml:space="preserve"> area changes abruptly as we run up against</w:t>
      </w:r>
      <w:r>
        <w:rPr>
          <w:rFonts w:ascii="Times New Roman" w:hAnsi="Times New Roman" w:cs="Times New Roman"/>
        </w:rPr>
        <w:t xml:space="preserve"> the W8 </w:t>
      </w:r>
      <w:r w:rsidR="00111ABF">
        <w:rPr>
          <w:rFonts w:ascii="Times New Roman" w:hAnsi="Times New Roman" w:cs="Times New Roman"/>
        </w:rPr>
        <w:t>/</w:t>
      </w:r>
      <w:r>
        <w:rPr>
          <w:rFonts w:ascii="Times New Roman" w:hAnsi="Times New Roman" w:cs="Times New Roman"/>
        </w:rPr>
        <w:t xml:space="preserve">SW7 borderlands of Earl’s Court. Earl’s Court is not appropriately navigated in </w:t>
      </w:r>
      <w:proofErr w:type="spellStart"/>
      <w:r>
        <w:rPr>
          <w:rFonts w:ascii="Times New Roman" w:hAnsi="Times New Roman" w:cs="Times New Roman"/>
        </w:rPr>
        <w:t>Manolos</w:t>
      </w:r>
      <w:proofErr w:type="spellEnd"/>
      <w:r>
        <w:rPr>
          <w:rFonts w:ascii="Times New Roman" w:hAnsi="Times New Roman" w:cs="Times New Roman"/>
        </w:rPr>
        <w:t>, it needs a different kind of shoe entirely; a more serviceable workaday shoe is called for in order to traverse the fraying and encroaching edges of plutocratic London.</w:t>
      </w:r>
      <w:r w:rsidR="00111ABF">
        <w:rPr>
          <w:rFonts w:ascii="Times New Roman" w:hAnsi="Times New Roman" w:cs="Times New Roman"/>
        </w:rPr>
        <w:t xml:space="preserve"> Trainers perhaps?</w:t>
      </w:r>
      <w:r>
        <w:rPr>
          <w:rFonts w:ascii="Times New Roman" w:hAnsi="Times New Roman" w:cs="Times New Roman"/>
        </w:rPr>
        <w:t xml:space="preserve">  </w:t>
      </w:r>
      <w:r w:rsidR="0059210B">
        <w:rPr>
          <w:rFonts w:ascii="Times New Roman" w:hAnsi="Times New Roman" w:cs="Times New Roman"/>
        </w:rPr>
        <w:t xml:space="preserve"> </w:t>
      </w:r>
      <w:r w:rsidR="00FF5CF1">
        <w:rPr>
          <w:rFonts w:ascii="Times New Roman" w:hAnsi="Times New Roman" w:cs="Times New Roman"/>
        </w:rPr>
        <w:t xml:space="preserve">  </w:t>
      </w:r>
      <w:r w:rsidR="00512214">
        <w:rPr>
          <w:rFonts w:ascii="Times New Roman" w:hAnsi="Times New Roman" w:cs="Times New Roman"/>
        </w:rPr>
        <w:t xml:space="preserve"> </w:t>
      </w:r>
      <w:r w:rsidR="00AF6E68">
        <w:rPr>
          <w:rFonts w:ascii="Times New Roman" w:hAnsi="Times New Roman" w:cs="Times New Roman"/>
        </w:rPr>
        <w:t xml:space="preserve"> </w:t>
      </w:r>
    </w:p>
    <w:p w14:paraId="2E9B6ED2" w14:textId="274FC4D0" w:rsidR="008F1B12" w:rsidRPr="008F1B12" w:rsidRDefault="005E7507" w:rsidP="0057314E">
      <w:pPr>
        <w:spacing w:line="480" w:lineRule="auto"/>
        <w:rPr>
          <w:rFonts w:ascii="Times New Roman" w:hAnsi="Times New Roman" w:cs="Times New Roman"/>
        </w:rPr>
      </w:pPr>
      <w:r>
        <w:rPr>
          <w:rFonts w:ascii="Times New Roman" w:hAnsi="Times New Roman" w:cs="Times New Roman"/>
        </w:rPr>
        <w:t xml:space="preserve"> </w:t>
      </w:r>
    </w:p>
    <w:sectPr w:rsidR="008F1B12" w:rsidRPr="008F1B12" w:rsidSect="00B821C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37F552" w14:textId="77777777" w:rsidR="00111ABF" w:rsidRDefault="00111ABF" w:rsidP="0057314E">
      <w:r>
        <w:separator/>
      </w:r>
    </w:p>
  </w:endnote>
  <w:endnote w:type="continuationSeparator" w:id="0">
    <w:p w14:paraId="497D71DF" w14:textId="77777777" w:rsidR="00111ABF" w:rsidRDefault="00111ABF" w:rsidP="00573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F72836" w14:textId="77777777" w:rsidR="00111ABF" w:rsidRDefault="00111ABF" w:rsidP="0057314E">
      <w:r>
        <w:separator/>
      </w:r>
    </w:p>
  </w:footnote>
  <w:footnote w:type="continuationSeparator" w:id="0">
    <w:p w14:paraId="4FAF565C" w14:textId="77777777" w:rsidR="00111ABF" w:rsidRDefault="00111ABF" w:rsidP="0057314E">
      <w:r>
        <w:continuationSeparator/>
      </w:r>
    </w:p>
  </w:footnote>
  <w:footnote w:id="1">
    <w:p w14:paraId="4030F638" w14:textId="3311C32E" w:rsidR="00111ABF" w:rsidRPr="001B48BA" w:rsidRDefault="00111ABF">
      <w:pPr>
        <w:pStyle w:val="FootnoteText"/>
        <w:rPr>
          <w:rFonts w:ascii="Times New Roman" w:hAnsi="Times New Roman"/>
          <w:sz w:val="20"/>
          <w:szCs w:val="20"/>
          <w:lang w:val="en-US"/>
        </w:rPr>
      </w:pPr>
      <w:r w:rsidRPr="001B48BA">
        <w:rPr>
          <w:rStyle w:val="FootnoteReference"/>
          <w:rFonts w:ascii="Times New Roman" w:hAnsi="Times New Roman"/>
          <w:sz w:val="20"/>
          <w:szCs w:val="20"/>
        </w:rPr>
        <w:footnoteRef/>
      </w:r>
      <w:r w:rsidRPr="001B48BA">
        <w:rPr>
          <w:rFonts w:ascii="Times New Roman" w:hAnsi="Times New Roman"/>
          <w:sz w:val="20"/>
          <w:szCs w:val="20"/>
        </w:rPr>
        <w:t xml:space="preserve"> </w:t>
      </w:r>
      <w:r w:rsidRPr="001B48BA">
        <w:rPr>
          <w:rFonts w:ascii="Times New Roman" w:hAnsi="Times New Roman"/>
          <w:sz w:val="20"/>
          <w:szCs w:val="20"/>
          <w:lang w:val="en-US"/>
        </w:rPr>
        <w:t xml:space="preserve">This essay is inspired by an ESRC funded investigation of London’s super wealthy called </w:t>
      </w:r>
      <w:r w:rsidRPr="001B48BA">
        <w:rPr>
          <w:rFonts w:ascii="Times New Roman" w:hAnsi="Times New Roman"/>
          <w:i/>
          <w:sz w:val="20"/>
          <w:szCs w:val="20"/>
          <w:lang w:val="en-US"/>
        </w:rPr>
        <w:t>The Alpha Territory.</w:t>
      </w:r>
      <w:r w:rsidRPr="001B48BA">
        <w:rPr>
          <w:rFonts w:ascii="Times New Roman" w:hAnsi="Times New Roman"/>
          <w:sz w:val="20"/>
          <w:szCs w:val="20"/>
          <w:lang w:val="en-US"/>
        </w:rPr>
        <w:t xml:space="preserve"> The author was a member of the research team. </w:t>
      </w:r>
    </w:p>
  </w:footnote>
  <w:footnote w:id="2">
    <w:p w14:paraId="032DA293" w14:textId="77777777" w:rsidR="00111ABF" w:rsidRPr="001B48BA" w:rsidRDefault="00111ABF">
      <w:pPr>
        <w:pStyle w:val="FootnoteText"/>
        <w:rPr>
          <w:rFonts w:ascii="Times New Roman" w:hAnsi="Times New Roman"/>
          <w:sz w:val="20"/>
          <w:szCs w:val="20"/>
          <w:lang w:val="en-US"/>
        </w:rPr>
      </w:pPr>
      <w:r w:rsidRPr="001B48BA">
        <w:rPr>
          <w:rStyle w:val="FootnoteReference"/>
          <w:rFonts w:ascii="Times New Roman" w:hAnsi="Times New Roman"/>
          <w:sz w:val="20"/>
          <w:szCs w:val="20"/>
        </w:rPr>
        <w:footnoteRef/>
      </w:r>
      <w:r w:rsidRPr="001B48BA">
        <w:rPr>
          <w:rFonts w:ascii="Times New Roman" w:hAnsi="Times New Roman"/>
          <w:sz w:val="20"/>
          <w:szCs w:val="20"/>
        </w:rPr>
        <w:t xml:space="preserve"> </w:t>
      </w:r>
      <w:r w:rsidRPr="001B48BA">
        <w:rPr>
          <w:rFonts w:ascii="Times New Roman" w:hAnsi="Times New Roman"/>
          <w:sz w:val="20"/>
          <w:szCs w:val="20"/>
          <w:lang w:val="en-US"/>
        </w:rPr>
        <w:t xml:space="preserve">Tim Ingold 2004 ‘Culture on the Ground: the world perceived through feet’, Material Culture </w:t>
      </w:r>
      <w:proofErr w:type="gramStart"/>
      <w:r w:rsidRPr="001B48BA">
        <w:rPr>
          <w:rFonts w:ascii="Times New Roman" w:hAnsi="Times New Roman"/>
          <w:sz w:val="20"/>
          <w:szCs w:val="20"/>
          <w:lang w:val="en-US"/>
        </w:rPr>
        <w:t>vol.9(</w:t>
      </w:r>
      <w:proofErr w:type="gramEnd"/>
      <w:r w:rsidRPr="001B48BA">
        <w:rPr>
          <w:rFonts w:ascii="Times New Roman" w:hAnsi="Times New Roman"/>
          <w:sz w:val="20"/>
          <w:szCs w:val="20"/>
          <w:lang w:val="en-US"/>
        </w:rPr>
        <w:t>3) 315-340</w:t>
      </w:r>
    </w:p>
  </w:footnote>
  <w:footnote w:id="3">
    <w:p w14:paraId="08C28380" w14:textId="77777777" w:rsidR="00111ABF" w:rsidRPr="001B48BA" w:rsidRDefault="00111ABF" w:rsidP="00C838C2">
      <w:pPr>
        <w:pStyle w:val="FootnoteText"/>
        <w:rPr>
          <w:rFonts w:ascii="Times New Roman" w:hAnsi="Times New Roman"/>
          <w:sz w:val="20"/>
          <w:szCs w:val="20"/>
          <w:lang w:val="en-US"/>
        </w:rPr>
      </w:pPr>
      <w:r w:rsidRPr="001B48BA">
        <w:rPr>
          <w:rStyle w:val="FootnoteReference"/>
          <w:rFonts w:ascii="Times New Roman" w:hAnsi="Times New Roman"/>
          <w:sz w:val="20"/>
          <w:szCs w:val="20"/>
        </w:rPr>
        <w:footnoteRef/>
      </w:r>
      <w:r w:rsidRPr="001B48BA">
        <w:rPr>
          <w:rFonts w:ascii="Times New Roman" w:hAnsi="Times New Roman"/>
          <w:sz w:val="20"/>
          <w:szCs w:val="20"/>
        </w:rPr>
        <w:t xml:space="preserve"> </w:t>
      </w:r>
      <w:r w:rsidRPr="001B48BA">
        <w:rPr>
          <w:rFonts w:ascii="Times New Roman" w:hAnsi="Times New Roman"/>
          <w:sz w:val="20"/>
          <w:szCs w:val="20"/>
          <w:lang w:val="en-US"/>
        </w:rPr>
        <w:t xml:space="preserve">Caroline Knowles (2014) Flip-flop: </w:t>
      </w:r>
      <w:r w:rsidRPr="001B48BA">
        <w:rPr>
          <w:rFonts w:ascii="Times New Roman" w:hAnsi="Times New Roman"/>
          <w:i/>
          <w:sz w:val="20"/>
          <w:szCs w:val="20"/>
          <w:lang w:val="en-US"/>
        </w:rPr>
        <w:t>A Journey Through Globalisation’s Backroads</w:t>
      </w:r>
      <w:r w:rsidRPr="001B48BA">
        <w:rPr>
          <w:rFonts w:ascii="Times New Roman" w:hAnsi="Times New Roman"/>
          <w:sz w:val="20"/>
          <w:szCs w:val="20"/>
          <w:lang w:val="en-US"/>
        </w:rPr>
        <w:t>, London: Pluto</w:t>
      </w:r>
    </w:p>
  </w:footnote>
  <w:footnote w:id="4">
    <w:p w14:paraId="293B6B6B" w14:textId="77777777" w:rsidR="00111ABF" w:rsidRPr="001B48BA" w:rsidRDefault="00111ABF">
      <w:pPr>
        <w:pStyle w:val="FootnoteText"/>
        <w:rPr>
          <w:rFonts w:ascii="Times New Roman" w:hAnsi="Times New Roman"/>
          <w:sz w:val="20"/>
          <w:szCs w:val="20"/>
          <w:lang w:val="en-US"/>
        </w:rPr>
      </w:pPr>
      <w:r>
        <w:rPr>
          <w:rStyle w:val="FootnoteReference"/>
        </w:rPr>
        <w:footnoteRef/>
      </w:r>
      <w:r>
        <w:t xml:space="preserve"> </w:t>
      </w:r>
      <w:r w:rsidRPr="001B48BA">
        <w:rPr>
          <w:rFonts w:ascii="Times New Roman" w:hAnsi="Times New Roman"/>
          <w:sz w:val="20"/>
          <w:szCs w:val="20"/>
          <w:lang w:val="en-US"/>
        </w:rPr>
        <w:t>Marcel Mauss (1934) essay Techniques of the Body’ cited Edward Tenner (2003) Our Own Devices, NYC: Knopf, Random House: pp8-12</w:t>
      </w:r>
    </w:p>
  </w:footnote>
  <w:footnote w:id="5">
    <w:p w14:paraId="6794AEE4" w14:textId="22EF86AC" w:rsidR="00111ABF" w:rsidRPr="00111ABF" w:rsidRDefault="00111ABF">
      <w:pPr>
        <w:pStyle w:val="FootnoteText"/>
        <w:rPr>
          <w:rFonts w:ascii="Times New Roman" w:hAnsi="Times New Roman"/>
          <w:sz w:val="20"/>
          <w:szCs w:val="20"/>
          <w:lang w:val="en-US"/>
        </w:rPr>
      </w:pPr>
      <w:r>
        <w:rPr>
          <w:rStyle w:val="FootnoteReference"/>
        </w:rPr>
        <w:footnoteRef/>
      </w:r>
      <w:r>
        <w:t xml:space="preserve"> </w:t>
      </w:r>
      <w:r w:rsidRPr="00111ABF">
        <w:rPr>
          <w:rFonts w:ascii="Times New Roman" w:hAnsi="Times New Roman"/>
          <w:sz w:val="20"/>
          <w:szCs w:val="20"/>
          <w:lang w:val="en-US"/>
        </w:rPr>
        <w:t xml:space="preserve">Michel de Certeau (1988) </w:t>
      </w:r>
      <w:r w:rsidRPr="00111ABF">
        <w:rPr>
          <w:rFonts w:ascii="Times New Roman" w:hAnsi="Times New Roman"/>
          <w:i/>
          <w:sz w:val="20"/>
          <w:szCs w:val="20"/>
          <w:lang w:val="en-US"/>
        </w:rPr>
        <w:t>The Practice of Everyday Life</w:t>
      </w:r>
      <w:r w:rsidRPr="00111ABF">
        <w:rPr>
          <w:rFonts w:ascii="Times New Roman" w:hAnsi="Times New Roman"/>
          <w:sz w:val="20"/>
          <w:szCs w:val="20"/>
          <w:lang w:val="en-US"/>
        </w:rPr>
        <w:t xml:space="preserve">, Berkeley: University of California Press, Henri Lefebvre (1996) </w:t>
      </w:r>
      <w:r w:rsidRPr="00111ABF">
        <w:rPr>
          <w:rFonts w:ascii="Times New Roman" w:hAnsi="Times New Roman"/>
          <w:i/>
          <w:sz w:val="20"/>
          <w:szCs w:val="20"/>
          <w:lang w:val="en-US"/>
        </w:rPr>
        <w:t>The Production of Space</w:t>
      </w:r>
      <w:r w:rsidRPr="00111ABF">
        <w:rPr>
          <w:rFonts w:ascii="Times New Roman" w:hAnsi="Times New Roman"/>
          <w:sz w:val="20"/>
          <w:szCs w:val="20"/>
          <w:lang w:val="en-US"/>
        </w:rPr>
        <w:t>, Oxford: Blackwell</w:t>
      </w:r>
    </w:p>
  </w:footnote>
  <w:footnote w:id="6">
    <w:p w14:paraId="4E065946" w14:textId="77777777" w:rsidR="00111ABF" w:rsidRPr="00111ABF" w:rsidRDefault="00111ABF">
      <w:pPr>
        <w:pStyle w:val="FootnoteText"/>
        <w:rPr>
          <w:rFonts w:ascii="Times New Roman" w:hAnsi="Times New Roman"/>
          <w:sz w:val="20"/>
          <w:szCs w:val="20"/>
          <w:lang w:val="en-US"/>
        </w:rPr>
      </w:pPr>
      <w:r w:rsidRPr="00111ABF">
        <w:rPr>
          <w:rStyle w:val="FootnoteReference"/>
          <w:rFonts w:ascii="Times New Roman" w:hAnsi="Times New Roman"/>
          <w:sz w:val="20"/>
          <w:szCs w:val="20"/>
        </w:rPr>
        <w:footnoteRef/>
      </w:r>
      <w:r w:rsidRPr="00111ABF">
        <w:rPr>
          <w:rFonts w:ascii="Times New Roman" w:hAnsi="Times New Roman"/>
          <w:sz w:val="20"/>
          <w:szCs w:val="20"/>
        </w:rPr>
        <w:t xml:space="preserve"> </w:t>
      </w:r>
      <w:r w:rsidRPr="00111ABF">
        <w:rPr>
          <w:rFonts w:ascii="Times New Roman" w:hAnsi="Times New Roman"/>
          <w:sz w:val="20"/>
          <w:szCs w:val="20"/>
          <w:lang w:val="en-US"/>
        </w:rPr>
        <w:t xml:space="preserve">Alexandra Boutros and Will Straw (2010) ‘Introduction’ in Boutros and Straw (eds.) </w:t>
      </w:r>
      <w:r w:rsidRPr="00111ABF">
        <w:rPr>
          <w:rFonts w:ascii="Times New Roman" w:hAnsi="Times New Roman"/>
          <w:i/>
          <w:sz w:val="20"/>
          <w:szCs w:val="20"/>
          <w:lang w:val="en-US"/>
        </w:rPr>
        <w:t>Circulation and the City</w:t>
      </w:r>
      <w:r w:rsidRPr="00111ABF">
        <w:rPr>
          <w:rFonts w:ascii="Times New Roman" w:hAnsi="Times New Roman"/>
          <w:sz w:val="20"/>
          <w:szCs w:val="20"/>
          <w:lang w:val="en-US"/>
        </w:rPr>
        <w:t>, London &amp; Kingston: McGill-Queen’s University Press</w:t>
      </w:r>
    </w:p>
  </w:footnote>
  <w:footnote w:id="7">
    <w:p w14:paraId="649BBEED" w14:textId="6DC0A749" w:rsidR="00111ABF" w:rsidRPr="00111ABF" w:rsidRDefault="00111ABF">
      <w:pPr>
        <w:pStyle w:val="FootnoteText"/>
        <w:rPr>
          <w:rFonts w:ascii="Times New Roman" w:hAnsi="Times New Roman"/>
          <w:sz w:val="20"/>
          <w:szCs w:val="20"/>
          <w:lang w:val="en-US"/>
        </w:rPr>
      </w:pPr>
      <w:r w:rsidRPr="00111ABF">
        <w:rPr>
          <w:rStyle w:val="FootnoteReference"/>
          <w:rFonts w:ascii="Times New Roman" w:hAnsi="Times New Roman"/>
          <w:sz w:val="20"/>
          <w:szCs w:val="20"/>
        </w:rPr>
        <w:footnoteRef/>
      </w:r>
      <w:r w:rsidRPr="00111ABF">
        <w:rPr>
          <w:rFonts w:ascii="Times New Roman" w:hAnsi="Times New Roman"/>
          <w:sz w:val="20"/>
          <w:szCs w:val="20"/>
        </w:rPr>
        <w:t xml:space="preserve"> </w:t>
      </w:r>
      <w:r w:rsidRPr="00111ABF">
        <w:rPr>
          <w:rFonts w:ascii="Times New Roman" w:hAnsi="Times New Roman"/>
          <w:sz w:val="20"/>
          <w:szCs w:val="20"/>
          <w:lang w:val="en-US"/>
        </w:rPr>
        <w:t xml:space="preserve">Anna Minton (2012) </w:t>
      </w:r>
      <w:r w:rsidRPr="00111ABF">
        <w:rPr>
          <w:rFonts w:ascii="Times New Roman" w:hAnsi="Times New Roman"/>
          <w:i/>
          <w:sz w:val="20"/>
          <w:szCs w:val="20"/>
          <w:lang w:val="en-US"/>
        </w:rPr>
        <w:t>Ground Control</w:t>
      </w:r>
      <w:r w:rsidRPr="00111ABF">
        <w:rPr>
          <w:rFonts w:ascii="Times New Roman" w:hAnsi="Times New Roman"/>
          <w:sz w:val="20"/>
          <w:szCs w:val="20"/>
          <w:lang w:val="en-US"/>
        </w:rPr>
        <w:t xml:space="preserve">, London: Penguin; Raja Shehadeh (2007) </w:t>
      </w:r>
      <w:r w:rsidRPr="00111ABF">
        <w:rPr>
          <w:rFonts w:ascii="Times New Roman" w:hAnsi="Times New Roman"/>
          <w:i/>
          <w:sz w:val="20"/>
          <w:szCs w:val="20"/>
          <w:lang w:val="en-US"/>
        </w:rPr>
        <w:t>Palestinian Walks: Notes on a Vanishing Landscape</w:t>
      </w:r>
      <w:r w:rsidRPr="00111ABF">
        <w:rPr>
          <w:rFonts w:ascii="Times New Roman" w:hAnsi="Times New Roman"/>
          <w:sz w:val="20"/>
          <w:szCs w:val="20"/>
          <w:lang w:val="en-US"/>
        </w:rPr>
        <w:t>, London: Profile Books</w:t>
      </w:r>
    </w:p>
  </w:footnote>
  <w:footnote w:id="8">
    <w:p w14:paraId="45F86489" w14:textId="77777777" w:rsidR="00111ABF" w:rsidRPr="00111ABF" w:rsidRDefault="00111ABF">
      <w:pPr>
        <w:pStyle w:val="FootnoteText"/>
        <w:rPr>
          <w:rFonts w:ascii="Times New Roman" w:hAnsi="Times New Roman"/>
          <w:sz w:val="20"/>
          <w:szCs w:val="20"/>
          <w:lang w:val="en-US"/>
        </w:rPr>
      </w:pPr>
      <w:r w:rsidRPr="00111ABF">
        <w:rPr>
          <w:rStyle w:val="FootnoteReference"/>
          <w:rFonts w:ascii="Times New Roman" w:hAnsi="Times New Roman"/>
          <w:sz w:val="20"/>
          <w:szCs w:val="20"/>
        </w:rPr>
        <w:footnoteRef/>
      </w:r>
      <w:r w:rsidRPr="00111ABF">
        <w:rPr>
          <w:rFonts w:ascii="Times New Roman" w:hAnsi="Times New Roman"/>
          <w:sz w:val="20"/>
          <w:szCs w:val="20"/>
        </w:rPr>
        <w:t xml:space="preserve"> </w:t>
      </w:r>
      <w:r w:rsidRPr="00111ABF">
        <w:rPr>
          <w:rFonts w:ascii="Times New Roman" w:hAnsi="Times New Roman"/>
          <w:sz w:val="20"/>
          <w:szCs w:val="20"/>
          <w:lang w:val="en-US"/>
        </w:rPr>
        <w:t xml:space="preserve">Walter Benjamin (2002) </w:t>
      </w:r>
      <w:r w:rsidRPr="00111ABF">
        <w:rPr>
          <w:rFonts w:ascii="Times New Roman" w:hAnsi="Times New Roman"/>
          <w:i/>
          <w:sz w:val="20"/>
          <w:szCs w:val="20"/>
          <w:lang w:val="en-US"/>
        </w:rPr>
        <w:t>The Arcades Project</w:t>
      </w:r>
      <w:r w:rsidRPr="00111ABF">
        <w:rPr>
          <w:rFonts w:ascii="Times New Roman" w:hAnsi="Times New Roman"/>
          <w:sz w:val="20"/>
          <w:szCs w:val="20"/>
          <w:lang w:val="en-US"/>
        </w:rPr>
        <w:t>, Harvard University Press</w:t>
      </w:r>
    </w:p>
  </w:footnote>
  <w:footnote w:id="9">
    <w:p w14:paraId="552302A0" w14:textId="7D2EE346" w:rsidR="00111ABF" w:rsidRPr="00111ABF" w:rsidRDefault="00111ABF">
      <w:pPr>
        <w:pStyle w:val="FootnoteText"/>
        <w:rPr>
          <w:rFonts w:ascii="Times New Roman" w:hAnsi="Times New Roman"/>
          <w:sz w:val="20"/>
          <w:szCs w:val="20"/>
          <w:lang w:val="en-US"/>
        </w:rPr>
      </w:pPr>
      <w:r w:rsidRPr="00111ABF">
        <w:rPr>
          <w:rStyle w:val="FootnoteReference"/>
          <w:rFonts w:ascii="Times New Roman" w:hAnsi="Times New Roman"/>
          <w:sz w:val="20"/>
          <w:szCs w:val="20"/>
        </w:rPr>
        <w:footnoteRef/>
      </w:r>
      <w:r w:rsidRPr="00111ABF">
        <w:rPr>
          <w:rFonts w:ascii="Times New Roman" w:hAnsi="Times New Roman"/>
          <w:sz w:val="20"/>
          <w:szCs w:val="20"/>
        </w:rPr>
        <w:t xml:space="preserve"> Richard Webber and Roger Burrows (2016) ‘Life in an </w:t>
      </w:r>
      <w:r w:rsidRPr="00111ABF">
        <w:rPr>
          <w:rFonts w:ascii="Times New Roman" w:hAnsi="Times New Roman"/>
          <w:i/>
          <w:sz w:val="20"/>
          <w:szCs w:val="20"/>
        </w:rPr>
        <w:t>Alpha Territory</w:t>
      </w:r>
      <w:r w:rsidRPr="00111ABF">
        <w:rPr>
          <w:rFonts w:ascii="Times New Roman" w:hAnsi="Times New Roman"/>
          <w:sz w:val="20"/>
          <w:szCs w:val="20"/>
        </w:rPr>
        <w:t>: Discontinuities and Conflicts in an Elite London ‘Village’, forthcoming.</w:t>
      </w:r>
    </w:p>
  </w:footnote>
  <w:footnote w:id="10">
    <w:p w14:paraId="14077986" w14:textId="4275C8A8" w:rsidR="00111ABF" w:rsidRPr="001B48BA" w:rsidRDefault="00111ABF">
      <w:pPr>
        <w:pStyle w:val="FootnoteText"/>
        <w:rPr>
          <w:rFonts w:ascii="Times New Roman" w:hAnsi="Times New Roman"/>
          <w:sz w:val="20"/>
          <w:szCs w:val="20"/>
          <w:lang w:val="en-US"/>
        </w:rPr>
      </w:pPr>
      <w:r>
        <w:rPr>
          <w:rStyle w:val="FootnoteReference"/>
        </w:rPr>
        <w:footnoteRef/>
      </w:r>
      <w:r>
        <w:t xml:space="preserve"> </w:t>
      </w:r>
      <w:r w:rsidRPr="001B48BA">
        <w:rPr>
          <w:rFonts w:ascii="Times New Roman" w:hAnsi="Times New Roman"/>
          <w:sz w:val="20"/>
          <w:szCs w:val="20"/>
          <w:lang w:val="en-US"/>
        </w:rPr>
        <w:t xml:space="preserve">Roger Burrows (2016, forthcoming) ‘The Plutocratic City: Elite Formation, Power and Space in Contemporary London’ using the 2015 World Wealth Reports produced by </w:t>
      </w:r>
      <w:proofErr w:type="spellStart"/>
      <w:r w:rsidRPr="001B48BA">
        <w:rPr>
          <w:rFonts w:ascii="Times New Roman" w:hAnsi="Times New Roman"/>
          <w:sz w:val="20"/>
          <w:szCs w:val="20"/>
          <w:lang w:val="en-US"/>
        </w:rPr>
        <w:t>Capgemini</w:t>
      </w:r>
      <w:proofErr w:type="spellEnd"/>
      <w:r w:rsidRPr="001B48BA">
        <w:rPr>
          <w:rFonts w:ascii="Times New Roman" w:hAnsi="Times New Roman"/>
          <w:sz w:val="20"/>
          <w:szCs w:val="20"/>
          <w:lang w:val="en-US"/>
        </w:rPr>
        <w:t xml:space="preserve"> and RBC Wealth Management for the financial</w:t>
      </w:r>
      <w:r>
        <w:rPr>
          <w:lang w:val="en-US"/>
        </w:rPr>
        <w:t xml:space="preserve"> </w:t>
      </w:r>
      <w:r w:rsidRPr="001B48BA">
        <w:rPr>
          <w:rFonts w:ascii="Times New Roman" w:hAnsi="Times New Roman"/>
          <w:sz w:val="20"/>
          <w:szCs w:val="20"/>
          <w:lang w:val="en-US"/>
        </w:rPr>
        <w:t>sector says that globally there are 14.6 million</w:t>
      </w:r>
      <w:r>
        <w:rPr>
          <w:lang w:val="en-US"/>
        </w:rPr>
        <w:t xml:space="preserve"> </w:t>
      </w:r>
      <w:r w:rsidRPr="001B48BA">
        <w:rPr>
          <w:rFonts w:ascii="Times New Roman" w:hAnsi="Times New Roman"/>
          <w:sz w:val="20"/>
          <w:szCs w:val="20"/>
          <w:lang w:val="en-US"/>
        </w:rPr>
        <w:t>HNIs and over half a million of them are in the UK and concentrated in London and the SE.</w:t>
      </w:r>
    </w:p>
  </w:footnote>
  <w:footnote w:id="11">
    <w:p w14:paraId="1ABD59A7" w14:textId="27E5708E" w:rsidR="00111ABF" w:rsidRPr="001B48BA" w:rsidRDefault="00111ABF" w:rsidP="00A14800">
      <w:pPr>
        <w:pStyle w:val="FootnoteText"/>
        <w:rPr>
          <w:rFonts w:ascii="Times New Roman" w:hAnsi="Times New Roman"/>
          <w:sz w:val="20"/>
          <w:szCs w:val="20"/>
          <w:lang w:val="en-US"/>
        </w:rPr>
      </w:pPr>
      <w:r w:rsidRPr="001B48BA">
        <w:rPr>
          <w:rStyle w:val="FootnoteReference"/>
          <w:rFonts w:ascii="Times New Roman" w:hAnsi="Times New Roman"/>
          <w:sz w:val="20"/>
          <w:szCs w:val="20"/>
        </w:rPr>
        <w:footnoteRef/>
      </w:r>
      <w:r w:rsidRPr="001B48BA">
        <w:rPr>
          <w:rFonts w:ascii="Times New Roman" w:hAnsi="Times New Roman"/>
          <w:sz w:val="20"/>
          <w:szCs w:val="20"/>
        </w:rPr>
        <w:t xml:space="preserve"> </w:t>
      </w:r>
      <w:r w:rsidRPr="001B48BA">
        <w:rPr>
          <w:rFonts w:ascii="Times New Roman" w:hAnsi="Times New Roman"/>
          <w:sz w:val="20"/>
          <w:szCs w:val="20"/>
          <w:lang w:val="en-US"/>
        </w:rPr>
        <w:t xml:space="preserve">This comes from the Sunday Times Rich list 2015 cited in Roger Burrows, ‘The Plutocratic City: elite formation, power and space in contemporary London’ (forthcoming) </w:t>
      </w:r>
      <w:r w:rsidRPr="001B48BA">
        <w:rPr>
          <w:rFonts w:ascii="Times New Roman" w:hAnsi="Times New Roman"/>
          <w:i/>
          <w:sz w:val="20"/>
          <w:szCs w:val="20"/>
          <w:lang w:val="en-US"/>
        </w:rPr>
        <w:t>Urban Studies</w:t>
      </w:r>
      <w:r w:rsidRPr="001B48BA">
        <w:rPr>
          <w:rFonts w:ascii="Times New Roman" w:hAnsi="Times New Roman"/>
          <w:sz w:val="20"/>
          <w:szCs w:val="20"/>
          <w:lang w:val="en-US"/>
        </w:rPr>
        <w:t>.</w:t>
      </w:r>
    </w:p>
  </w:footnote>
  <w:footnote w:id="12">
    <w:p w14:paraId="6535BED3" w14:textId="18A5B38A" w:rsidR="00111ABF" w:rsidRPr="001B48BA" w:rsidRDefault="00111ABF">
      <w:pPr>
        <w:pStyle w:val="FootnoteText"/>
        <w:rPr>
          <w:rFonts w:ascii="Times New Roman" w:hAnsi="Times New Roman"/>
          <w:sz w:val="20"/>
          <w:szCs w:val="20"/>
          <w:lang w:val="en-US"/>
        </w:rPr>
      </w:pPr>
      <w:r w:rsidRPr="001B48BA">
        <w:rPr>
          <w:rStyle w:val="FootnoteReference"/>
          <w:rFonts w:ascii="Times New Roman" w:hAnsi="Times New Roman"/>
          <w:sz w:val="20"/>
          <w:szCs w:val="20"/>
        </w:rPr>
        <w:footnoteRef/>
      </w:r>
      <w:r w:rsidRPr="001B48BA">
        <w:rPr>
          <w:rFonts w:ascii="Times New Roman" w:hAnsi="Times New Roman"/>
          <w:sz w:val="20"/>
          <w:szCs w:val="20"/>
        </w:rPr>
        <w:t xml:space="preserve"> </w:t>
      </w:r>
      <w:r w:rsidRPr="001B48BA">
        <w:rPr>
          <w:rFonts w:ascii="Times New Roman" w:hAnsi="Times New Roman" w:cs="Times New Roman"/>
          <w:sz w:val="20"/>
          <w:szCs w:val="20"/>
        </w:rPr>
        <w:t xml:space="preserve">Annabel Walker with Peter Jackson (1987:17) </w:t>
      </w:r>
      <w:r w:rsidRPr="001B48BA">
        <w:rPr>
          <w:rFonts w:ascii="Times New Roman" w:hAnsi="Times New Roman" w:cs="Times New Roman"/>
          <w:i/>
          <w:sz w:val="20"/>
          <w:szCs w:val="20"/>
        </w:rPr>
        <w:t>Kensington and Chelsea: A Social and Architectural History,</w:t>
      </w:r>
      <w:r w:rsidRPr="001B48BA">
        <w:rPr>
          <w:rFonts w:ascii="Times New Roman" w:hAnsi="Times New Roman" w:cs="Times New Roman"/>
          <w:sz w:val="20"/>
          <w:szCs w:val="20"/>
        </w:rPr>
        <w:t xml:space="preserve"> London: Antler Books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B12"/>
    <w:rsid w:val="00111ABF"/>
    <w:rsid w:val="00116E75"/>
    <w:rsid w:val="001B48BA"/>
    <w:rsid w:val="001D4FA8"/>
    <w:rsid w:val="001E52F1"/>
    <w:rsid w:val="001F0460"/>
    <w:rsid w:val="002026E0"/>
    <w:rsid w:val="0021675C"/>
    <w:rsid w:val="002660B0"/>
    <w:rsid w:val="002718D4"/>
    <w:rsid w:val="002D19BA"/>
    <w:rsid w:val="002F23CA"/>
    <w:rsid w:val="003438A9"/>
    <w:rsid w:val="00435037"/>
    <w:rsid w:val="004540DE"/>
    <w:rsid w:val="00472F42"/>
    <w:rsid w:val="00512214"/>
    <w:rsid w:val="005333EE"/>
    <w:rsid w:val="0057314E"/>
    <w:rsid w:val="0059210B"/>
    <w:rsid w:val="005C0232"/>
    <w:rsid w:val="005E15C0"/>
    <w:rsid w:val="005E7507"/>
    <w:rsid w:val="006A1278"/>
    <w:rsid w:val="006F1E42"/>
    <w:rsid w:val="007A1D69"/>
    <w:rsid w:val="007C2735"/>
    <w:rsid w:val="007E3369"/>
    <w:rsid w:val="00830460"/>
    <w:rsid w:val="008461DB"/>
    <w:rsid w:val="008F1B12"/>
    <w:rsid w:val="009010B4"/>
    <w:rsid w:val="009428A9"/>
    <w:rsid w:val="00A14800"/>
    <w:rsid w:val="00AF6E68"/>
    <w:rsid w:val="00B5284E"/>
    <w:rsid w:val="00B821CB"/>
    <w:rsid w:val="00BB019D"/>
    <w:rsid w:val="00BB5349"/>
    <w:rsid w:val="00BD0CD6"/>
    <w:rsid w:val="00C838C2"/>
    <w:rsid w:val="00D13315"/>
    <w:rsid w:val="00DB4547"/>
    <w:rsid w:val="00DF06A4"/>
    <w:rsid w:val="00E1475D"/>
    <w:rsid w:val="00F0727E"/>
    <w:rsid w:val="00F17F84"/>
    <w:rsid w:val="00F72B11"/>
    <w:rsid w:val="00FB1DA9"/>
    <w:rsid w:val="00FF5CF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06D18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314E"/>
  </w:style>
  <w:style w:type="character" w:customStyle="1" w:styleId="FootnoteTextChar">
    <w:name w:val="Footnote Text Char"/>
    <w:basedOn w:val="DefaultParagraphFont"/>
    <w:link w:val="FootnoteText"/>
    <w:uiPriority w:val="99"/>
    <w:rsid w:val="0057314E"/>
  </w:style>
  <w:style w:type="character" w:styleId="FootnoteReference">
    <w:name w:val="footnote reference"/>
    <w:basedOn w:val="DefaultParagraphFont"/>
    <w:uiPriority w:val="99"/>
    <w:unhideWhenUsed/>
    <w:rsid w:val="0057314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57314E"/>
  </w:style>
  <w:style w:type="character" w:customStyle="1" w:styleId="FootnoteTextChar">
    <w:name w:val="Footnote Text Char"/>
    <w:basedOn w:val="DefaultParagraphFont"/>
    <w:link w:val="FootnoteText"/>
    <w:uiPriority w:val="99"/>
    <w:rsid w:val="0057314E"/>
  </w:style>
  <w:style w:type="character" w:styleId="FootnoteReference">
    <w:name w:val="footnote reference"/>
    <w:basedOn w:val="DefaultParagraphFont"/>
    <w:uiPriority w:val="99"/>
    <w:unhideWhenUsed/>
    <w:rsid w:val="0057314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1599</Words>
  <Characters>9119</Characters>
  <Application>Microsoft Macintosh Word</Application>
  <DocSecurity>0</DocSecurity>
  <Lines>75</Lines>
  <Paragraphs>21</Paragraphs>
  <ScaleCrop>false</ScaleCrop>
  <Company>goldsmiths</Company>
  <LinksUpToDate>false</LinksUpToDate>
  <CharactersWithSpaces>10697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knowles</dc:creator>
  <cp:keywords/>
  <dc:description/>
  <cp:lastModifiedBy>caroline knowles</cp:lastModifiedBy>
  <cp:revision>2</cp:revision>
  <dcterms:created xsi:type="dcterms:W3CDTF">2016-01-05T16:13:00Z</dcterms:created>
  <dcterms:modified xsi:type="dcterms:W3CDTF">2016-01-05T16:13:00Z</dcterms:modified>
</cp:coreProperties>
</file>