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48" w:rsidRPr="00660272" w:rsidRDefault="00660272" w:rsidP="00CB5DE1">
      <w:pPr>
        <w:spacing w:line="480" w:lineRule="auto"/>
        <w:jc w:val="both"/>
        <w:rPr>
          <w:rFonts w:ascii="Arial" w:hAnsi="Arial" w:cs="Arial"/>
          <w:b/>
          <w:lang w:eastAsia="en-GB"/>
        </w:rPr>
      </w:pPr>
      <w:bookmarkStart w:id="0" w:name="_GoBack"/>
      <w:bookmarkEnd w:id="0"/>
      <w:r w:rsidRPr="00660272">
        <w:rPr>
          <w:rFonts w:ascii="Arial" w:hAnsi="Arial" w:cs="Arial"/>
          <w:b/>
          <w:lang w:eastAsia="en-GB"/>
        </w:rPr>
        <w:t xml:space="preserve">Felipe </w:t>
      </w:r>
      <w:proofErr w:type="spellStart"/>
      <w:r w:rsidRPr="00660272">
        <w:rPr>
          <w:rFonts w:ascii="Arial" w:hAnsi="Arial" w:cs="Arial"/>
          <w:b/>
          <w:lang w:eastAsia="en-GB"/>
        </w:rPr>
        <w:t>Cala</w:t>
      </w:r>
      <w:proofErr w:type="spellEnd"/>
      <w:r w:rsidRPr="00660272">
        <w:rPr>
          <w:rFonts w:ascii="Arial" w:hAnsi="Arial" w:cs="Arial"/>
          <w:b/>
          <w:lang w:eastAsia="en-GB"/>
        </w:rPr>
        <w:t xml:space="preserve"> </w:t>
      </w:r>
      <w:proofErr w:type="spellStart"/>
      <w:r w:rsidRPr="00660272">
        <w:rPr>
          <w:rFonts w:ascii="Arial" w:hAnsi="Arial" w:cs="Arial"/>
          <w:b/>
          <w:lang w:eastAsia="en-GB"/>
        </w:rPr>
        <w:t>Buendía</w:t>
      </w:r>
      <w:proofErr w:type="spellEnd"/>
      <w:r w:rsidRPr="00660272">
        <w:rPr>
          <w:rFonts w:ascii="Arial" w:hAnsi="Arial" w:cs="Arial"/>
          <w:b/>
          <w:lang w:eastAsia="en-GB"/>
        </w:rPr>
        <w:t xml:space="preserve">, Cultural Producers and Social Change in Latin America (Basingstoke, UK: Palgrave Macmillan, 2014), pp. xii + 186, £59.50, </w:t>
      </w:r>
      <w:proofErr w:type="spellStart"/>
      <w:r w:rsidRPr="00660272">
        <w:rPr>
          <w:rFonts w:ascii="Arial" w:hAnsi="Arial" w:cs="Arial"/>
          <w:b/>
          <w:lang w:eastAsia="en-GB"/>
        </w:rPr>
        <w:t>hb</w:t>
      </w:r>
      <w:proofErr w:type="spellEnd"/>
      <w:r w:rsidRPr="00660272">
        <w:rPr>
          <w:rFonts w:ascii="Arial" w:hAnsi="Arial" w:cs="Arial"/>
          <w:b/>
          <w:lang w:eastAsia="en-GB"/>
        </w:rPr>
        <w:t>.  </w:t>
      </w:r>
    </w:p>
    <w:p w:rsidR="00CE6152" w:rsidRDefault="009B1487" w:rsidP="00CB5DE1">
      <w:pPr>
        <w:spacing w:line="480" w:lineRule="auto"/>
        <w:jc w:val="both"/>
        <w:rPr>
          <w:rFonts w:ascii="Arial" w:hAnsi="Arial" w:cs="Arial"/>
          <w:lang w:eastAsia="en-GB"/>
        </w:rPr>
      </w:pPr>
      <w:r>
        <w:rPr>
          <w:rFonts w:ascii="Arial" w:hAnsi="Arial" w:cs="Arial"/>
          <w:lang w:eastAsia="en-GB"/>
        </w:rPr>
        <w:t xml:space="preserve">The </w:t>
      </w:r>
      <w:r w:rsidR="00CE6152">
        <w:rPr>
          <w:rFonts w:ascii="Arial" w:hAnsi="Arial" w:cs="Arial"/>
          <w:lang w:eastAsia="en-GB"/>
        </w:rPr>
        <w:t xml:space="preserve">interconnection </w:t>
      </w:r>
      <w:r>
        <w:rPr>
          <w:rFonts w:ascii="Arial" w:hAnsi="Arial" w:cs="Arial"/>
          <w:lang w:eastAsia="en-GB"/>
        </w:rPr>
        <w:t>between c</w:t>
      </w:r>
      <w:r w:rsidR="003607DA">
        <w:rPr>
          <w:rFonts w:ascii="Arial" w:hAnsi="Arial" w:cs="Arial"/>
          <w:lang w:eastAsia="en-GB"/>
        </w:rPr>
        <w:t>ultural production and social change</w:t>
      </w:r>
      <w:r w:rsidR="00DD4331">
        <w:rPr>
          <w:rFonts w:ascii="Arial" w:hAnsi="Arial" w:cs="Arial"/>
          <w:lang w:eastAsia="en-GB"/>
        </w:rPr>
        <w:t xml:space="preserve"> </w:t>
      </w:r>
      <w:r>
        <w:rPr>
          <w:rFonts w:ascii="Arial" w:hAnsi="Arial" w:cs="Arial"/>
          <w:lang w:eastAsia="en-GB"/>
        </w:rPr>
        <w:t xml:space="preserve">is </w:t>
      </w:r>
      <w:r w:rsidR="00F81942">
        <w:rPr>
          <w:rFonts w:ascii="Arial" w:hAnsi="Arial" w:cs="Arial"/>
          <w:lang w:eastAsia="en-GB"/>
        </w:rPr>
        <w:t xml:space="preserve">certainly </w:t>
      </w:r>
      <w:r>
        <w:rPr>
          <w:rFonts w:ascii="Arial" w:hAnsi="Arial" w:cs="Arial"/>
          <w:lang w:eastAsia="en-GB"/>
        </w:rPr>
        <w:t>not new. In</w:t>
      </w:r>
      <w:r w:rsidR="00F81942">
        <w:rPr>
          <w:rFonts w:ascii="Arial" w:hAnsi="Arial" w:cs="Arial"/>
          <w:lang w:eastAsia="en-GB"/>
        </w:rPr>
        <w:t xml:space="preserve"> a region like</w:t>
      </w:r>
      <w:r>
        <w:rPr>
          <w:rFonts w:ascii="Arial" w:hAnsi="Arial" w:cs="Arial"/>
          <w:lang w:eastAsia="en-GB"/>
        </w:rPr>
        <w:t xml:space="preserve"> Latin America</w:t>
      </w:r>
      <w:r w:rsidR="00F81942">
        <w:rPr>
          <w:rFonts w:ascii="Arial" w:hAnsi="Arial" w:cs="Arial"/>
          <w:lang w:eastAsia="en-GB"/>
        </w:rPr>
        <w:t xml:space="preserve"> the </w:t>
      </w:r>
      <w:r w:rsidR="003607DA">
        <w:rPr>
          <w:rFonts w:ascii="Arial" w:hAnsi="Arial" w:cs="Arial"/>
          <w:lang w:eastAsia="en-GB"/>
        </w:rPr>
        <w:t xml:space="preserve">development of cultural and artistic activities </w:t>
      </w:r>
      <w:r>
        <w:rPr>
          <w:rFonts w:ascii="Arial" w:hAnsi="Arial" w:cs="Arial"/>
          <w:lang w:eastAsia="en-GB"/>
        </w:rPr>
        <w:t xml:space="preserve">oriented </w:t>
      </w:r>
      <w:r w:rsidR="003607DA">
        <w:rPr>
          <w:rFonts w:ascii="Arial" w:hAnsi="Arial" w:cs="Arial"/>
          <w:lang w:eastAsia="en-GB"/>
        </w:rPr>
        <w:t xml:space="preserve">towards social inclusion and political engagement </w:t>
      </w:r>
      <w:r>
        <w:rPr>
          <w:rFonts w:ascii="Arial" w:hAnsi="Arial" w:cs="Arial"/>
          <w:lang w:eastAsia="en-GB"/>
        </w:rPr>
        <w:t xml:space="preserve">dates </w:t>
      </w:r>
      <w:r w:rsidR="003607DA">
        <w:rPr>
          <w:rFonts w:ascii="Arial" w:hAnsi="Arial" w:cs="Arial"/>
          <w:lang w:eastAsia="en-GB"/>
        </w:rPr>
        <w:t>back to the 1970s and 1980s</w:t>
      </w:r>
      <w:r w:rsidR="00F733E3">
        <w:rPr>
          <w:rFonts w:ascii="Arial" w:hAnsi="Arial" w:cs="Arial"/>
          <w:lang w:eastAsia="en-GB"/>
        </w:rPr>
        <w:t xml:space="preserve"> </w:t>
      </w:r>
      <w:r w:rsidR="00F81942">
        <w:rPr>
          <w:rFonts w:ascii="Arial" w:hAnsi="Arial" w:cs="Arial"/>
          <w:lang w:eastAsia="en-GB"/>
        </w:rPr>
        <w:t>when</w:t>
      </w:r>
      <w:r w:rsidR="006C7548">
        <w:rPr>
          <w:rFonts w:ascii="Arial" w:hAnsi="Arial" w:cs="Arial"/>
          <w:lang w:eastAsia="en-GB"/>
        </w:rPr>
        <w:t>,</w:t>
      </w:r>
      <w:r w:rsidR="00F81942">
        <w:rPr>
          <w:rFonts w:ascii="Arial" w:hAnsi="Arial" w:cs="Arial"/>
          <w:lang w:eastAsia="en-GB"/>
        </w:rPr>
        <w:t xml:space="preserve"> </w:t>
      </w:r>
      <w:r>
        <w:rPr>
          <w:rFonts w:ascii="Arial" w:hAnsi="Arial" w:cs="Arial"/>
          <w:lang w:eastAsia="en-GB"/>
        </w:rPr>
        <w:t xml:space="preserve">in </w:t>
      </w:r>
      <w:r w:rsidR="00F733E3">
        <w:rPr>
          <w:rFonts w:ascii="Arial" w:hAnsi="Arial" w:cs="Arial"/>
          <w:lang w:eastAsia="en-GB"/>
        </w:rPr>
        <w:t>the aftermath of military dictatorships</w:t>
      </w:r>
      <w:r w:rsidR="006C7548">
        <w:rPr>
          <w:rFonts w:ascii="Arial" w:hAnsi="Arial" w:cs="Arial"/>
          <w:lang w:eastAsia="en-GB"/>
        </w:rPr>
        <w:t>,</w:t>
      </w:r>
      <w:r w:rsidR="00F733E3">
        <w:rPr>
          <w:rFonts w:ascii="Arial" w:hAnsi="Arial" w:cs="Arial"/>
          <w:lang w:eastAsia="en-GB"/>
        </w:rPr>
        <w:t xml:space="preserve"> </w:t>
      </w:r>
      <w:r w:rsidR="00F81942">
        <w:rPr>
          <w:rFonts w:ascii="Arial" w:hAnsi="Arial" w:cs="Arial"/>
          <w:lang w:eastAsia="en-GB"/>
        </w:rPr>
        <w:t xml:space="preserve">culture </w:t>
      </w:r>
      <w:r w:rsidR="00356A08">
        <w:rPr>
          <w:rFonts w:ascii="Arial" w:hAnsi="Arial" w:cs="Arial"/>
          <w:lang w:eastAsia="en-GB"/>
        </w:rPr>
        <w:t>occupied</w:t>
      </w:r>
      <w:r w:rsidR="008041DE">
        <w:rPr>
          <w:rFonts w:ascii="Arial" w:hAnsi="Arial" w:cs="Arial"/>
          <w:lang w:eastAsia="en-GB"/>
        </w:rPr>
        <w:t xml:space="preserve"> a fundamental </w:t>
      </w:r>
      <w:r w:rsidR="00356A08">
        <w:rPr>
          <w:rFonts w:ascii="Arial" w:hAnsi="Arial" w:cs="Arial"/>
          <w:lang w:eastAsia="en-GB"/>
        </w:rPr>
        <w:t xml:space="preserve">role </w:t>
      </w:r>
      <w:r w:rsidR="008041DE">
        <w:rPr>
          <w:rFonts w:ascii="Arial" w:hAnsi="Arial" w:cs="Arial"/>
          <w:lang w:eastAsia="en-GB"/>
        </w:rPr>
        <w:t xml:space="preserve">in the </w:t>
      </w:r>
      <w:r w:rsidR="00F81942">
        <w:rPr>
          <w:rFonts w:ascii="Arial" w:hAnsi="Arial" w:cs="Arial"/>
          <w:lang w:eastAsia="en-GB"/>
        </w:rPr>
        <w:t>regaining of a repressed public sphere</w:t>
      </w:r>
      <w:r w:rsidR="003607DA">
        <w:rPr>
          <w:rFonts w:ascii="Arial" w:hAnsi="Arial" w:cs="Arial"/>
          <w:lang w:eastAsia="en-GB"/>
        </w:rPr>
        <w:t xml:space="preserve">. </w:t>
      </w:r>
      <w:r w:rsidR="00F81942">
        <w:rPr>
          <w:rFonts w:ascii="Arial" w:hAnsi="Arial" w:cs="Arial"/>
          <w:lang w:eastAsia="en-GB"/>
        </w:rPr>
        <w:t xml:space="preserve">What </w:t>
      </w:r>
      <w:r>
        <w:rPr>
          <w:rFonts w:ascii="Arial" w:hAnsi="Arial" w:cs="Arial"/>
          <w:lang w:eastAsia="en-GB"/>
        </w:rPr>
        <w:t xml:space="preserve">Felipe </w:t>
      </w:r>
      <w:proofErr w:type="spellStart"/>
      <w:r>
        <w:rPr>
          <w:rFonts w:ascii="Arial" w:hAnsi="Arial" w:cs="Arial"/>
          <w:lang w:eastAsia="en-GB"/>
        </w:rPr>
        <w:t>Cala</w:t>
      </w:r>
      <w:proofErr w:type="spellEnd"/>
      <w:r>
        <w:rPr>
          <w:rFonts w:ascii="Arial" w:hAnsi="Arial" w:cs="Arial"/>
          <w:lang w:eastAsia="en-GB"/>
        </w:rPr>
        <w:t xml:space="preserve"> </w:t>
      </w:r>
      <w:proofErr w:type="spellStart"/>
      <w:r>
        <w:rPr>
          <w:rFonts w:ascii="Arial" w:hAnsi="Arial" w:cs="Arial"/>
          <w:lang w:eastAsia="en-GB"/>
        </w:rPr>
        <w:t>Buendía</w:t>
      </w:r>
      <w:proofErr w:type="spellEnd"/>
      <w:r>
        <w:rPr>
          <w:rFonts w:ascii="Arial" w:hAnsi="Arial" w:cs="Arial"/>
          <w:lang w:eastAsia="en-GB"/>
        </w:rPr>
        <w:t xml:space="preserve"> </w:t>
      </w:r>
      <w:r w:rsidR="00F81942">
        <w:rPr>
          <w:rFonts w:ascii="Arial" w:hAnsi="Arial" w:cs="Arial"/>
          <w:lang w:eastAsia="en-GB"/>
        </w:rPr>
        <w:t xml:space="preserve">offers in </w:t>
      </w:r>
      <w:r w:rsidR="00655653" w:rsidRPr="00655653">
        <w:rPr>
          <w:rFonts w:ascii="Arial" w:hAnsi="Arial" w:cs="Arial"/>
          <w:i/>
          <w:lang w:eastAsia="en-GB"/>
        </w:rPr>
        <w:t>Cultural Producers and Social Change in Latin America</w:t>
      </w:r>
      <w:r w:rsidR="00655653" w:rsidRPr="00660272">
        <w:rPr>
          <w:rFonts w:ascii="Arial" w:hAnsi="Arial" w:cs="Arial"/>
          <w:b/>
          <w:lang w:eastAsia="en-GB"/>
        </w:rPr>
        <w:t> </w:t>
      </w:r>
      <w:r w:rsidR="00F81942">
        <w:rPr>
          <w:rFonts w:ascii="Arial" w:hAnsi="Arial" w:cs="Arial"/>
          <w:lang w:eastAsia="en-GB"/>
        </w:rPr>
        <w:t xml:space="preserve">is </w:t>
      </w:r>
      <w:r w:rsidR="00655653">
        <w:rPr>
          <w:rFonts w:ascii="Arial" w:hAnsi="Arial" w:cs="Arial"/>
          <w:lang w:eastAsia="en-GB"/>
        </w:rPr>
        <w:t>a</w:t>
      </w:r>
      <w:r w:rsidR="004200CD">
        <w:rPr>
          <w:rFonts w:ascii="Arial" w:hAnsi="Arial" w:cs="Arial"/>
          <w:lang w:eastAsia="en-GB"/>
        </w:rPr>
        <w:t>n engaging</w:t>
      </w:r>
      <w:r w:rsidR="006C7548">
        <w:rPr>
          <w:rFonts w:ascii="Arial" w:hAnsi="Arial" w:cs="Arial"/>
          <w:lang w:eastAsia="en-GB"/>
        </w:rPr>
        <w:t>,</w:t>
      </w:r>
      <w:r w:rsidR="00655653">
        <w:rPr>
          <w:rFonts w:ascii="Arial" w:hAnsi="Arial" w:cs="Arial"/>
          <w:lang w:eastAsia="en-GB"/>
        </w:rPr>
        <w:t xml:space="preserve"> </w:t>
      </w:r>
      <w:r w:rsidR="008041DE">
        <w:rPr>
          <w:rFonts w:ascii="Arial" w:hAnsi="Arial" w:cs="Arial"/>
          <w:lang w:eastAsia="en-GB"/>
        </w:rPr>
        <w:t xml:space="preserve">contemporary </w:t>
      </w:r>
      <w:r w:rsidR="004200CD">
        <w:rPr>
          <w:rFonts w:ascii="Arial" w:hAnsi="Arial" w:cs="Arial"/>
          <w:lang w:eastAsia="en-GB"/>
        </w:rPr>
        <w:t>insight</w:t>
      </w:r>
      <w:r w:rsidR="00F81942">
        <w:rPr>
          <w:rFonts w:ascii="Arial" w:hAnsi="Arial" w:cs="Arial"/>
          <w:lang w:eastAsia="en-GB"/>
        </w:rPr>
        <w:t xml:space="preserve"> </w:t>
      </w:r>
      <w:r>
        <w:rPr>
          <w:rFonts w:ascii="Arial" w:hAnsi="Arial" w:cs="Arial"/>
          <w:lang w:eastAsia="en-GB"/>
        </w:rPr>
        <w:t xml:space="preserve">into </w:t>
      </w:r>
      <w:r w:rsidR="00330D46">
        <w:rPr>
          <w:rFonts w:ascii="Arial" w:hAnsi="Arial" w:cs="Arial"/>
          <w:lang w:eastAsia="en-GB"/>
        </w:rPr>
        <w:t xml:space="preserve">creative, artistic and </w:t>
      </w:r>
      <w:proofErr w:type="spellStart"/>
      <w:r w:rsidR="00330D46">
        <w:rPr>
          <w:rFonts w:ascii="Arial" w:hAnsi="Arial" w:cs="Arial"/>
          <w:lang w:eastAsia="en-GB"/>
        </w:rPr>
        <w:t>performatic</w:t>
      </w:r>
      <w:proofErr w:type="spellEnd"/>
      <w:r w:rsidR="00330D46">
        <w:rPr>
          <w:rFonts w:ascii="Arial" w:hAnsi="Arial" w:cs="Arial"/>
          <w:lang w:eastAsia="en-GB"/>
        </w:rPr>
        <w:t xml:space="preserve"> initiatives from the late 1990s and early 2000s</w:t>
      </w:r>
      <w:r w:rsidR="00AD4376">
        <w:rPr>
          <w:rFonts w:ascii="Arial" w:hAnsi="Arial" w:cs="Arial"/>
          <w:lang w:eastAsia="en-GB"/>
        </w:rPr>
        <w:t xml:space="preserve">. </w:t>
      </w:r>
      <w:r w:rsidR="00DD4331">
        <w:rPr>
          <w:rFonts w:ascii="Arial" w:hAnsi="Arial" w:cs="Arial"/>
          <w:lang w:eastAsia="en-GB"/>
        </w:rPr>
        <w:t>These are examined</w:t>
      </w:r>
      <w:r w:rsidR="003607DA">
        <w:rPr>
          <w:rFonts w:ascii="Arial" w:hAnsi="Arial" w:cs="Arial"/>
          <w:lang w:eastAsia="en-GB"/>
        </w:rPr>
        <w:t xml:space="preserve"> </w:t>
      </w:r>
      <w:r w:rsidR="00E97362">
        <w:rPr>
          <w:rFonts w:ascii="Arial" w:hAnsi="Arial" w:cs="Arial"/>
          <w:lang w:eastAsia="en-GB"/>
        </w:rPr>
        <w:t>in response to</w:t>
      </w:r>
      <w:r w:rsidR="00F81942">
        <w:rPr>
          <w:rFonts w:ascii="Arial" w:hAnsi="Arial" w:cs="Arial"/>
          <w:lang w:eastAsia="en-GB"/>
        </w:rPr>
        <w:t xml:space="preserve"> </w:t>
      </w:r>
      <w:r w:rsidR="00B33598">
        <w:rPr>
          <w:rFonts w:ascii="Arial" w:hAnsi="Arial" w:cs="Arial"/>
          <w:lang w:eastAsia="en-GB"/>
        </w:rPr>
        <w:t xml:space="preserve">processes of </w:t>
      </w:r>
      <w:r w:rsidR="00F81942">
        <w:rPr>
          <w:rFonts w:ascii="Arial" w:hAnsi="Arial" w:cs="Arial"/>
          <w:lang w:eastAsia="en-GB"/>
        </w:rPr>
        <w:t xml:space="preserve">urban transformation, </w:t>
      </w:r>
      <w:r w:rsidR="003607DA">
        <w:rPr>
          <w:rFonts w:ascii="Arial" w:hAnsi="Arial" w:cs="Arial"/>
          <w:lang w:eastAsia="en-GB"/>
        </w:rPr>
        <w:t xml:space="preserve">violence and political resistance </w:t>
      </w:r>
      <w:r>
        <w:rPr>
          <w:rFonts w:ascii="Arial" w:hAnsi="Arial" w:cs="Arial"/>
          <w:lang w:eastAsia="en-GB"/>
        </w:rPr>
        <w:t xml:space="preserve">in </w:t>
      </w:r>
      <w:r w:rsidR="008041DE">
        <w:rPr>
          <w:rFonts w:ascii="Arial" w:hAnsi="Arial" w:cs="Arial"/>
          <w:lang w:eastAsia="en-GB"/>
        </w:rPr>
        <w:t xml:space="preserve">the context of </w:t>
      </w:r>
      <w:r w:rsidR="003607DA">
        <w:rPr>
          <w:rFonts w:ascii="Arial" w:hAnsi="Arial" w:cs="Arial"/>
          <w:lang w:eastAsia="en-GB"/>
        </w:rPr>
        <w:t>global</w:t>
      </w:r>
      <w:r>
        <w:rPr>
          <w:rFonts w:ascii="Arial" w:hAnsi="Arial" w:cs="Arial"/>
          <w:lang w:eastAsia="en-GB"/>
        </w:rPr>
        <w:t>,</w:t>
      </w:r>
      <w:r w:rsidR="003607DA">
        <w:rPr>
          <w:rFonts w:ascii="Arial" w:hAnsi="Arial" w:cs="Arial"/>
          <w:lang w:eastAsia="en-GB"/>
        </w:rPr>
        <w:t xml:space="preserve"> neoliberal capitalism.</w:t>
      </w:r>
      <w:r w:rsidR="004200CD">
        <w:rPr>
          <w:rFonts w:ascii="Arial" w:hAnsi="Arial" w:cs="Arial"/>
          <w:lang w:eastAsia="en-GB"/>
        </w:rPr>
        <w:t xml:space="preserve"> </w:t>
      </w:r>
      <w:r w:rsidR="00CE6152">
        <w:rPr>
          <w:rFonts w:ascii="Arial" w:hAnsi="Arial" w:cs="Arial"/>
          <w:lang w:eastAsia="en-GB"/>
        </w:rPr>
        <w:t>The book</w:t>
      </w:r>
      <w:r w:rsidR="000870C9">
        <w:rPr>
          <w:rFonts w:ascii="Arial" w:hAnsi="Arial" w:cs="Arial"/>
          <w:lang w:eastAsia="en-GB"/>
        </w:rPr>
        <w:t xml:space="preserve"> </w:t>
      </w:r>
      <w:r w:rsidR="00F10D9D">
        <w:rPr>
          <w:rFonts w:ascii="Arial" w:hAnsi="Arial" w:cs="Arial"/>
          <w:lang w:eastAsia="en-GB"/>
        </w:rPr>
        <w:t>offers a valuable contribution to the understanding of the region’s cultural policy field, complementi</w:t>
      </w:r>
      <w:r w:rsidR="005629BC">
        <w:rPr>
          <w:rFonts w:ascii="Arial" w:hAnsi="Arial" w:cs="Arial"/>
          <w:lang w:eastAsia="en-GB"/>
        </w:rPr>
        <w:t xml:space="preserve">ng scholarship such as </w:t>
      </w:r>
      <w:proofErr w:type="spellStart"/>
      <w:r w:rsidR="00CE6152">
        <w:rPr>
          <w:rFonts w:ascii="Arial" w:hAnsi="Arial" w:cs="Arial"/>
          <w:lang w:eastAsia="en-GB"/>
        </w:rPr>
        <w:t>Rubim’s</w:t>
      </w:r>
      <w:proofErr w:type="spellEnd"/>
      <w:r w:rsidR="00CE6152">
        <w:rPr>
          <w:rFonts w:ascii="Arial" w:hAnsi="Arial" w:cs="Arial"/>
          <w:lang w:eastAsia="en-GB"/>
        </w:rPr>
        <w:t xml:space="preserve"> and Rubens </w:t>
      </w:r>
      <w:proofErr w:type="spellStart"/>
      <w:r w:rsidR="00CE6152">
        <w:rPr>
          <w:rFonts w:ascii="Arial" w:hAnsi="Arial" w:cs="Arial"/>
          <w:lang w:eastAsia="en-GB"/>
        </w:rPr>
        <w:t>Bayardo’s</w:t>
      </w:r>
      <w:proofErr w:type="spellEnd"/>
      <w:r w:rsidR="00CE6152">
        <w:rPr>
          <w:rFonts w:ascii="Arial" w:hAnsi="Arial" w:cs="Arial"/>
          <w:lang w:eastAsia="en-GB"/>
        </w:rPr>
        <w:t xml:space="preserve"> (2008) edited </w:t>
      </w:r>
      <w:r w:rsidR="000870C9">
        <w:rPr>
          <w:rFonts w:ascii="Arial" w:hAnsi="Arial" w:cs="Arial"/>
          <w:lang w:eastAsia="en-GB"/>
        </w:rPr>
        <w:t xml:space="preserve">collection </w:t>
      </w:r>
      <w:proofErr w:type="spellStart"/>
      <w:r w:rsidR="00CE6152" w:rsidRPr="001016E9">
        <w:rPr>
          <w:rFonts w:ascii="Arial" w:hAnsi="Arial" w:cs="Arial"/>
          <w:i/>
          <w:lang w:eastAsia="en-GB"/>
        </w:rPr>
        <w:t>Políticas</w:t>
      </w:r>
      <w:proofErr w:type="spellEnd"/>
      <w:r w:rsidR="00CE6152" w:rsidRPr="001016E9">
        <w:rPr>
          <w:rFonts w:ascii="Arial" w:hAnsi="Arial" w:cs="Arial"/>
          <w:i/>
          <w:lang w:eastAsia="en-GB"/>
        </w:rPr>
        <w:t xml:space="preserve"> </w:t>
      </w:r>
      <w:proofErr w:type="spellStart"/>
      <w:r w:rsidR="00CE6152" w:rsidRPr="001016E9">
        <w:rPr>
          <w:rFonts w:ascii="Arial" w:hAnsi="Arial" w:cs="Arial"/>
          <w:i/>
          <w:lang w:eastAsia="en-GB"/>
        </w:rPr>
        <w:t>Culturais</w:t>
      </w:r>
      <w:proofErr w:type="spellEnd"/>
      <w:r w:rsidR="00CE6152" w:rsidRPr="001016E9">
        <w:rPr>
          <w:rFonts w:ascii="Arial" w:hAnsi="Arial" w:cs="Arial"/>
          <w:i/>
          <w:lang w:eastAsia="en-GB"/>
        </w:rPr>
        <w:t xml:space="preserve"> </w:t>
      </w:r>
      <w:proofErr w:type="spellStart"/>
      <w:r w:rsidR="00CE6152" w:rsidRPr="001016E9">
        <w:rPr>
          <w:rFonts w:ascii="Arial" w:hAnsi="Arial" w:cs="Arial"/>
          <w:i/>
          <w:lang w:eastAsia="en-GB"/>
        </w:rPr>
        <w:t>na</w:t>
      </w:r>
      <w:proofErr w:type="spellEnd"/>
      <w:r w:rsidR="00CE6152" w:rsidRPr="001016E9">
        <w:rPr>
          <w:rFonts w:ascii="Arial" w:hAnsi="Arial" w:cs="Arial"/>
          <w:i/>
          <w:lang w:eastAsia="en-GB"/>
        </w:rPr>
        <w:t xml:space="preserve"> </w:t>
      </w:r>
      <w:proofErr w:type="spellStart"/>
      <w:r w:rsidR="00CE6152" w:rsidRPr="001016E9">
        <w:rPr>
          <w:rFonts w:ascii="Arial" w:hAnsi="Arial" w:cs="Arial"/>
          <w:i/>
          <w:lang w:eastAsia="en-GB"/>
        </w:rPr>
        <w:t>Ibero</w:t>
      </w:r>
      <w:proofErr w:type="spellEnd"/>
      <w:r w:rsidR="00CE6152" w:rsidRPr="001016E9">
        <w:rPr>
          <w:rFonts w:ascii="Arial" w:hAnsi="Arial" w:cs="Arial"/>
          <w:i/>
          <w:lang w:eastAsia="en-GB"/>
        </w:rPr>
        <w:t>-América</w:t>
      </w:r>
      <w:r w:rsidR="00CE6152">
        <w:rPr>
          <w:rFonts w:ascii="Arial" w:hAnsi="Arial" w:cs="Arial"/>
          <w:lang w:eastAsia="en-GB"/>
        </w:rPr>
        <w:t xml:space="preserve"> </w:t>
      </w:r>
      <w:proofErr w:type="spellStart"/>
      <w:r w:rsidR="00CE6152" w:rsidRPr="00341280">
        <w:rPr>
          <w:rFonts w:ascii="Arial" w:hAnsi="Arial" w:cs="Arial"/>
          <w:i/>
          <w:lang w:eastAsia="en-GB"/>
        </w:rPr>
        <w:t>Políticas</w:t>
      </w:r>
      <w:proofErr w:type="spellEnd"/>
      <w:r w:rsidR="00CE6152">
        <w:rPr>
          <w:rFonts w:ascii="Arial" w:hAnsi="Arial" w:cs="Arial"/>
          <w:i/>
          <w:lang w:eastAsia="en-GB"/>
        </w:rPr>
        <w:t xml:space="preserve">, </w:t>
      </w:r>
      <w:r w:rsidR="00CE6152">
        <w:rPr>
          <w:rFonts w:ascii="Arial" w:hAnsi="Arial" w:cs="Arial"/>
          <w:lang w:eastAsia="en-GB"/>
        </w:rPr>
        <w:t xml:space="preserve">on the state of cultural policies in </w:t>
      </w:r>
      <w:r w:rsidR="00CE6152" w:rsidRPr="001016E9">
        <w:rPr>
          <w:rFonts w:ascii="Arial" w:hAnsi="Arial" w:cs="Arial"/>
          <w:lang w:eastAsia="en-GB"/>
        </w:rPr>
        <w:t>Peru, Argentina, Chile, Mexico, Paraguay, Colombia and Brazil</w:t>
      </w:r>
      <w:r w:rsidR="00CE6152">
        <w:rPr>
          <w:rFonts w:ascii="Arial" w:hAnsi="Arial" w:cs="Arial"/>
          <w:lang w:eastAsia="en-GB"/>
        </w:rPr>
        <w:t xml:space="preserve">. </w:t>
      </w:r>
    </w:p>
    <w:p w:rsidR="00CE6152" w:rsidRDefault="00D53318" w:rsidP="00CB5DE1">
      <w:pPr>
        <w:spacing w:line="480" w:lineRule="auto"/>
        <w:jc w:val="both"/>
        <w:rPr>
          <w:rFonts w:ascii="Arial" w:hAnsi="Arial" w:cs="Arial"/>
          <w:lang w:eastAsia="en-GB"/>
        </w:rPr>
      </w:pPr>
      <w:r>
        <w:rPr>
          <w:rFonts w:ascii="Arial" w:hAnsi="Arial" w:cs="Arial"/>
          <w:lang w:eastAsia="en-GB"/>
        </w:rPr>
        <w:t xml:space="preserve">Engaging with the so-called ‘happiness of pursuit’ – the emotional </w:t>
      </w:r>
      <w:r w:rsidR="00406838">
        <w:rPr>
          <w:rFonts w:ascii="Arial" w:hAnsi="Arial" w:cs="Arial"/>
          <w:lang w:eastAsia="en-GB"/>
        </w:rPr>
        <w:t>benefits</w:t>
      </w:r>
      <w:r w:rsidRPr="00406838">
        <w:rPr>
          <w:rFonts w:ascii="Arial" w:hAnsi="Arial" w:cs="Arial"/>
          <w:lang w:eastAsia="en-GB"/>
        </w:rPr>
        <w:t xml:space="preserve"> </w:t>
      </w:r>
      <w:r w:rsidR="00406838">
        <w:rPr>
          <w:rFonts w:ascii="Arial" w:hAnsi="Arial" w:cs="Arial"/>
          <w:lang w:eastAsia="en-GB"/>
        </w:rPr>
        <w:t>that lie</w:t>
      </w:r>
      <w:r>
        <w:rPr>
          <w:rFonts w:ascii="Arial" w:hAnsi="Arial" w:cs="Arial"/>
          <w:lang w:eastAsia="en-GB"/>
        </w:rPr>
        <w:t xml:space="preserve"> in participating of collective action – t</w:t>
      </w:r>
      <w:r w:rsidRPr="00660272">
        <w:rPr>
          <w:rFonts w:ascii="Arial" w:hAnsi="Arial" w:cs="Arial"/>
          <w:lang w:eastAsia="en-GB"/>
        </w:rPr>
        <w:t>he book is a</w:t>
      </w:r>
      <w:r>
        <w:rPr>
          <w:rFonts w:ascii="Arial" w:hAnsi="Arial" w:cs="Arial"/>
          <w:lang w:eastAsia="en-GB"/>
        </w:rPr>
        <w:t xml:space="preserve"> </w:t>
      </w:r>
      <w:r w:rsidRPr="00660272">
        <w:rPr>
          <w:rFonts w:ascii="Arial" w:hAnsi="Arial" w:cs="Arial"/>
          <w:lang w:eastAsia="en-GB"/>
        </w:rPr>
        <w:t xml:space="preserve">study of culture-based advocacy, </w:t>
      </w:r>
      <w:r>
        <w:rPr>
          <w:rFonts w:ascii="Arial" w:hAnsi="Arial" w:cs="Arial"/>
          <w:lang w:eastAsia="en-GB"/>
        </w:rPr>
        <w:t xml:space="preserve">looking at </w:t>
      </w:r>
      <w:r w:rsidRPr="00660272">
        <w:rPr>
          <w:rFonts w:ascii="Arial" w:hAnsi="Arial" w:cs="Arial"/>
          <w:lang w:eastAsia="en-GB"/>
        </w:rPr>
        <w:t xml:space="preserve">examples of collective culture concerned </w:t>
      </w:r>
      <w:r w:rsidR="003607DA">
        <w:rPr>
          <w:rFonts w:ascii="Arial" w:hAnsi="Arial" w:cs="Arial"/>
          <w:lang w:eastAsia="en-GB"/>
        </w:rPr>
        <w:t>with citizenship</w:t>
      </w:r>
      <w:r w:rsidR="00406838">
        <w:rPr>
          <w:rFonts w:ascii="Arial" w:hAnsi="Arial" w:cs="Arial"/>
          <w:lang w:eastAsia="en-GB"/>
        </w:rPr>
        <w:t>. It</w:t>
      </w:r>
      <w:r w:rsidR="003D1B3D">
        <w:rPr>
          <w:rFonts w:ascii="Arial" w:hAnsi="Arial" w:cs="Arial"/>
          <w:lang w:eastAsia="en-GB"/>
        </w:rPr>
        <w:t xml:space="preserve"> has five chapters and is organised around the case studies, rather than following </w:t>
      </w:r>
      <w:r w:rsidR="00B33598">
        <w:rPr>
          <w:rFonts w:ascii="Arial" w:hAnsi="Arial" w:cs="Arial"/>
          <w:lang w:eastAsia="en-GB"/>
        </w:rPr>
        <w:t>a geographical or thematic axis</w:t>
      </w:r>
      <w:r w:rsidR="003D1B3D">
        <w:rPr>
          <w:rFonts w:ascii="Arial" w:hAnsi="Arial" w:cs="Arial"/>
          <w:lang w:eastAsia="en-GB"/>
        </w:rPr>
        <w:t xml:space="preserve">. </w:t>
      </w:r>
      <w:r w:rsidR="00621F8E">
        <w:rPr>
          <w:rFonts w:ascii="Arial" w:hAnsi="Arial" w:cs="Arial"/>
          <w:lang w:eastAsia="en-GB"/>
        </w:rPr>
        <w:t xml:space="preserve">The first </w:t>
      </w:r>
      <w:r w:rsidR="003D1B3D">
        <w:rPr>
          <w:rFonts w:ascii="Arial" w:hAnsi="Arial" w:cs="Arial"/>
          <w:lang w:eastAsia="en-GB"/>
        </w:rPr>
        <w:t xml:space="preserve">chapter </w:t>
      </w:r>
      <w:r w:rsidR="00621F8E">
        <w:rPr>
          <w:rFonts w:ascii="Arial" w:hAnsi="Arial" w:cs="Arial"/>
          <w:lang w:eastAsia="en-GB"/>
        </w:rPr>
        <w:t>provides</w:t>
      </w:r>
      <w:r w:rsidR="0059474F">
        <w:rPr>
          <w:rFonts w:ascii="Arial" w:hAnsi="Arial" w:cs="Arial"/>
          <w:lang w:eastAsia="en-GB"/>
        </w:rPr>
        <w:t xml:space="preserve"> a theoretical framework for the study of cultural production in Latin America, engaging with </w:t>
      </w:r>
      <w:r w:rsidR="007A2DE4">
        <w:rPr>
          <w:rFonts w:ascii="Arial" w:hAnsi="Arial" w:cs="Arial"/>
          <w:lang w:eastAsia="en-GB"/>
        </w:rPr>
        <w:t xml:space="preserve">debates about citizenship, </w:t>
      </w:r>
      <w:r w:rsidR="00621F8E">
        <w:rPr>
          <w:rFonts w:ascii="Arial" w:hAnsi="Arial" w:cs="Arial"/>
          <w:lang w:eastAsia="en-GB"/>
        </w:rPr>
        <w:t xml:space="preserve">particularly the </w:t>
      </w:r>
      <w:r w:rsidR="00406838">
        <w:rPr>
          <w:rFonts w:ascii="Arial" w:hAnsi="Arial" w:cs="Arial"/>
          <w:lang w:eastAsia="en-GB"/>
        </w:rPr>
        <w:t xml:space="preserve">works </w:t>
      </w:r>
      <w:r w:rsidR="00621F8E">
        <w:rPr>
          <w:rFonts w:ascii="Arial" w:hAnsi="Arial" w:cs="Arial"/>
          <w:lang w:eastAsia="en-GB"/>
        </w:rPr>
        <w:t xml:space="preserve">of </w:t>
      </w:r>
      <w:r w:rsidR="00DD4331">
        <w:rPr>
          <w:rFonts w:ascii="Arial" w:hAnsi="Arial" w:cs="Arial"/>
          <w:lang w:eastAsia="en-GB"/>
        </w:rPr>
        <w:t xml:space="preserve">Miller, </w:t>
      </w:r>
      <w:proofErr w:type="spellStart"/>
      <w:r w:rsidR="00DD4331">
        <w:rPr>
          <w:rFonts w:ascii="Arial" w:hAnsi="Arial" w:cs="Arial"/>
          <w:lang w:eastAsia="en-GB"/>
        </w:rPr>
        <w:t>Yú</w:t>
      </w:r>
      <w:r w:rsidR="00716CB5">
        <w:rPr>
          <w:rFonts w:ascii="Arial" w:hAnsi="Arial" w:cs="Arial"/>
          <w:lang w:eastAsia="en-GB"/>
        </w:rPr>
        <w:t>dice</w:t>
      </w:r>
      <w:proofErr w:type="spellEnd"/>
      <w:r w:rsidR="00716CB5">
        <w:rPr>
          <w:rFonts w:ascii="Arial" w:hAnsi="Arial" w:cs="Arial"/>
          <w:lang w:eastAsia="en-GB"/>
        </w:rPr>
        <w:t>, McGuigan and Habermas.</w:t>
      </w:r>
      <w:r w:rsidR="00B40B41">
        <w:rPr>
          <w:rFonts w:ascii="Arial" w:hAnsi="Arial" w:cs="Arial"/>
          <w:lang w:eastAsia="en-GB"/>
        </w:rPr>
        <w:t xml:space="preserve"> The author stress</w:t>
      </w:r>
      <w:r w:rsidR="00F63D82">
        <w:rPr>
          <w:rFonts w:ascii="Arial" w:hAnsi="Arial" w:cs="Arial"/>
          <w:lang w:eastAsia="en-GB"/>
        </w:rPr>
        <w:t>es</w:t>
      </w:r>
      <w:r w:rsidR="00B40B41">
        <w:rPr>
          <w:rFonts w:ascii="Arial" w:hAnsi="Arial" w:cs="Arial"/>
          <w:lang w:eastAsia="en-GB"/>
        </w:rPr>
        <w:t xml:space="preserve"> the role that cultural activities play in affecting what he calls ‘the political variable’ by re</w:t>
      </w:r>
      <w:r w:rsidR="00DD4331">
        <w:rPr>
          <w:rFonts w:ascii="Arial" w:hAnsi="Arial" w:cs="Arial"/>
          <w:lang w:eastAsia="en-GB"/>
        </w:rPr>
        <w:t>-</w:t>
      </w:r>
      <w:r w:rsidR="00B40B41">
        <w:rPr>
          <w:rFonts w:ascii="Arial" w:hAnsi="Arial" w:cs="Arial"/>
          <w:lang w:eastAsia="en-GB"/>
        </w:rPr>
        <w:t xml:space="preserve">activating citizenship. </w:t>
      </w:r>
      <w:r w:rsidR="00621F8E">
        <w:rPr>
          <w:rFonts w:ascii="Arial" w:hAnsi="Arial" w:cs="Arial"/>
          <w:lang w:eastAsia="en-GB"/>
        </w:rPr>
        <w:t>T</w:t>
      </w:r>
      <w:r w:rsidR="0059474F">
        <w:rPr>
          <w:rFonts w:ascii="Arial" w:hAnsi="Arial" w:cs="Arial"/>
          <w:lang w:eastAsia="en-GB"/>
        </w:rPr>
        <w:t xml:space="preserve">he </w:t>
      </w:r>
      <w:r w:rsidR="00B40B41">
        <w:rPr>
          <w:rFonts w:ascii="Arial" w:hAnsi="Arial" w:cs="Arial"/>
          <w:lang w:eastAsia="en-GB"/>
        </w:rPr>
        <w:t xml:space="preserve">chapters that follow offer </w:t>
      </w:r>
      <w:r w:rsidRPr="00660272">
        <w:rPr>
          <w:rFonts w:ascii="Arial" w:hAnsi="Arial" w:cs="Arial"/>
          <w:lang w:eastAsia="en-GB"/>
        </w:rPr>
        <w:t xml:space="preserve">an in-depth analysis of cases of cultural </w:t>
      </w:r>
      <w:r w:rsidR="00ED4543">
        <w:rPr>
          <w:rFonts w:ascii="Arial" w:hAnsi="Arial" w:cs="Arial"/>
          <w:lang w:eastAsia="en-GB"/>
        </w:rPr>
        <w:t xml:space="preserve">initiatives </w:t>
      </w:r>
      <w:r w:rsidRPr="00660272">
        <w:rPr>
          <w:rFonts w:ascii="Arial" w:hAnsi="Arial" w:cs="Arial"/>
          <w:lang w:eastAsia="en-GB"/>
        </w:rPr>
        <w:t>in Latin America: a public policy package (</w:t>
      </w:r>
      <w:proofErr w:type="spellStart"/>
      <w:r w:rsidRPr="00660272">
        <w:rPr>
          <w:rFonts w:ascii="Arial" w:hAnsi="Arial" w:cs="Arial"/>
          <w:lang w:eastAsia="en-GB"/>
        </w:rPr>
        <w:t>Cultura</w:t>
      </w:r>
      <w:proofErr w:type="spellEnd"/>
      <w:r w:rsidRPr="00660272">
        <w:rPr>
          <w:rFonts w:ascii="Arial" w:hAnsi="Arial" w:cs="Arial"/>
          <w:lang w:eastAsia="en-GB"/>
        </w:rPr>
        <w:t xml:space="preserve"> </w:t>
      </w:r>
      <w:proofErr w:type="spellStart"/>
      <w:r w:rsidRPr="00660272">
        <w:rPr>
          <w:rFonts w:ascii="Arial" w:hAnsi="Arial" w:cs="Arial"/>
          <w:lang w:eastAsia="en-GB"/>
        </w:rPr>
        <w:t>Ciudadana</w:t>
      </w:r>
      <w:proofErr w:type="spellEnd"/>
      <w:r w:rsidRPr="00660272">
        <w:rPr>
          <w:rFonts w:ascii="Arial" w:hAnsi="Arial" w:cs="Arial"/>
          <w:lang w:eastAsia="en-GB"/>
        </w:rPr>
        <w:t>) in Colombia</w:t>
      </w:r>
      <w:r w:rsidR="0059474F">
        <w:rPr>
          <w:rFonts w:ascii="Arial" w:hAnsi="Arial" w:cs="Arial"/>
          <w:lang w:eastAsia="en-GB"/>
        </w:rPr>
        <w:t xml:space="preserve"> (Chapter 2)</w:t>
      </w:r>
      <w:r w:rsidRPr="00660272">
        <w:rPr>
          <w:rFonts w:ascii="Arial" w:hAnsi="Arial" w:cs="Arial"/>
          <w:lang w:eastAsia="en-GB"/>
        </w:rPr>
        <w:t>, cultural activism during the transitional justice movement in Peru</w:t>
      </w:r>
      <w:r w:rsidR="00CE6152">
        <w:rPr>
          <w:rFonts w:ascii="Arial" w:hAnsi="Arial" w:cs="Arial"/>
          <w:lang w:eastAsia="en-GB"/>
        </w:rPr>
        <w:t xml:space="preserve"> (</w:t>
      </w:r>
      <w:r w:rsidR="00CE6152" w:rsidRPr="001158F6">
        <w:rPr>
          <w:rFonts w:ascii="Arial" w:hAnsi="Arial" w:cs="Arial"/>
          <w:lang w:eastAsia="en-GB"/>
        </w:rPr>
        <w:t>Chapter</w:t>
      </w:r>
      <w:r w:rsidR="00E2019A" w:rsidRPr="001158F6">
        <w:rPr>
          <w:rFonts w:ascii="Arial" w:hAnsi="Arial" w:cs="Arial"/>
          <w:lang w:eastAsia="en-GB"/>
        </w:rPr>
        <w:t>s</w:t>
      </w:r>
      <w:r w:rsidR="00CE6152" w:rsidRPr="001158F6">
        <w:rPr>
          <w:rFonts w:ascii="Arial" w:hAnsi="Arial" w:cs="Arial"/>
          <w:lang w:eastAsia="en-GB"/>
        </w:rPr>
        <w:t xml:space="preserve"> 3</w:t>
      </w:r>
      <w:r w:rsidR="00E2019A">
        <w:rPr>
          <w:rFonts w:ascii="Arial" w:hAnsi="Arial" w:cs="Arial"/>
          <w:lang w:eastAsia="en-GB"/>
        </w:rPr>
        <w:t xml:space="preserve"> and 4</w:t>
      </w:r>
      <w:r w:rsidR="0059474F">
        <w:rPr>
          <w:rFonts w:ascii="Arial" w:hAnsi="Arial" w:cs="Arial"/>
          <w:lang w:eastAsia="en-GB"/>
        </w:rPr>
        <w:t>)</w:t>
      </w:r>
      <w:r w:rsidR="00CE6152">
        <w:rPr>
          <w:rFonts w:ascii="Arial" w:hAnsi="Arial" w:cs="Arial"/>
          <w:lang w:eastAsia="en-GB"/>
        </w:rPr>
        <w:t xml:space="preserve">, and </w:t>
      </w:r>
      <w:r w:rsidR="00CE6152" w:rsidRPr="00660272">
        <w:rPr>
          <w:rFonts w:ascii="Arial" w:hAnsi="Arial" w:cs="Arial"/>
          <w:lang w:eastAsia="en-GB"/>
        </w:rPr>
        <w:t>an alternative publishing house (</w:t>
      </w:r>
      <w:proofErr w:type="spellStart"/>
      <w:r w:rsidR="00CE6152" w:rsidRPr="00660272">
        <w:rPr>
          <w:rFonts w:ascii="Arial" w:hAnsi="Arial" w:cs="Arial"/>
          <w:lang w:eastAsia="en-GB"/>
        </w:rPr>
        <w:t>Eloísa</w:t>
      </w:r>
      <w:proofErr w:type="spellEnd"/>
      <w:r w:rsidR="00CE6152" w:rsidRPr="00660272">
        <w:rPr>
          <w:rFonts w:ascii="Arial" w:hAnsi="Arial" w:cs="Arial"/>
          <w:lang w:eastAsia="en-GB"/>
        </w:rPr>
        <w:t xml:space="preserve"> </w:t>
      </w:r>
      <w:proofErr w:type="spellStart"/>
      <w:r w:rsidR="00CE6152" w:rsidRPr="00660272">
        <w:rPr>
          <w:rFonts w:ascii="Arial" w:hAnsi="Arial" w:cs="Arial"/>
          <w:lang w:eastAsia="en-GB"/>
        </w:rPr>
        <w:t>Cartonera</w:t>
      </w:r>
      <w:proofErr w:type="spellEnd"/>
      <w:r w:rsidR="00CE6152" w:rsidRPr="00660272">
        <w:rPr>
          <w:rFonts w:ascii="Arial" w:hAnsi="Arial" w:cs="Arial"/>
          <w:lang w:eastAsia="en-GB"/>
        </w:rPr>
        <w:t xml:space="preserve">) in Argentina </w:t>
      </w:r>
      <w:r w:rsidR="00E2019A">
        <w:rPr>
          <w:rFonts w:ascii="Arial" w:hAnsi="Arial" w:cs="Arial"/>
          <w:lang w:eastAsia="en-GB"/>
        </w:rPr>
        <w:t>(Chapter 5</w:t>
      </w:r>
      <w:r w:rsidR="00CE6152">
        <w:rPr>
          <w:rFonts w:ascii="Arial" w:hAnsi="Arial" w:cs="Arial"/>
          <w:lang w:eastAsia="en-GB"/>
        </w:rPr>
        <w:t xml:space="preserve">).  </w:t>
      </w:r>
      <w:r w:rsidRPr="00660272">
        <w:rPr>
          <w:rFonts w:ascii="Arial" w:hAnsi="Arial" w:cs="Arial"/>
          <w:lang w:eastAsia="en-GB"/>
        </w:rPr>
        <w:t xml:space="preserve"> </w:t>
      </w:r>
    </w:p>
    <w:p w:rsidR="005629BC" w:rsidRDefault="00621F8E" w:rsidP="00CB5DE1">
      <w:pPr>
        <w:spacing w:line="480" w:lineRule="auto"/>
        <w:jc w:val="both"/>
        <w:rPr>
          <w:rFonts w:ascii="Arial" w:hAnsi="Arial" w:cs="Arial"/>
          <w:lang w:eastAsia="en-GB"/>
        </w:rPr>
      </w:pPr>
      <w:r w:rsidRPr="00660272">
        <w:rPr>
          <w:rFonts w:ascii="Arial" w:hAnsi="Arial" w:cs="Arial"/>
          <w:lang w:eastAsia="en-GB"/>
        </w:rPr>
        <w:lastRenderedPageBreak/>
        <w:t xml:space="preserve">A crucial question </w:t>
      </w:r>
      <w:r w:rsidR="00F63D82">
        <w:rPr>
          <w:rFonts w:ascii="Arial" w:hAnsi="Arial" w:cs="Arial"/>
          <w:lang w:eastAsia="en-GB"/>
        </w:rPr>
        <w:t xml:space="preserve">runs through </w:t>
      </w:r>
      <w:r w:rsidRPr="00660272">
        <w:rPr>
          <w:rFonts w:ascii="Arial" w:hAnsi="Arial" w:cs="Arial"/>
          <w:lang w:eastAsia="en-GB"/>
        </w:rPr>
        <w:t>these cases: how have different instances of cultural activity throughout Latin America imagined alternativ</w:t>
      </w:r>
      <w:r w:rsidR="00804571">
        <w:rPr>
          <w:rFonts w:ascii="Arial" w:hAnsi="Arial" w:cs="Arial"/>
          <w:lang w:eastAsia="en-GB"/>
        </w:rPr>
        <w:t>e understandings of citizenship</w:t>
      </w:r>
      <w:r w:rsidR="00844378">
        <w:rPr>
          <w:rFonts w:ascii="Arial" w:hAnsi="Arial" w:cs="Arial"/>
          <w:lang w:eastAsia="en-GB"/>
        </w:rPr>
        <w:t xml:space="preserve"> in their </w:t>
      </w:r>
      <w:r w:rsidR="00844378" w:rsidRPr="00660272">
        <w:rPr>
          <w:rFonts w:ascii="Arial" w:hAnsi="Arial" w:cs="Arial"/>
          <w:lang w:eastAsia="en-GB"/>
        </w:rPr>
        <w:t>creative responses to urban violence, human rights</w:t>
      </w:r>
      <w:r w:rsidR="00844378">
        <w:rPr>
          <w:rFonts w:ascii="Arial" w:hAnsi="Arial" w:cs="Arial"/>
          <w:lang w:eastAsia="en-GB"/>
        </w:rPr>
        <w:t xml:space="preserve"> abuses and neoliberal policies</w:t>
      </w:r>
      <w:r w:rsidR="00804571">
        <w:rPr>
          <w:rFonts w:ascii="Arial" w:hAnsi="Arial" w:cs="Arial"/>
          <w:lang w:eastAsia="en-GB"/>
        </w:rPr>
        <w:t>?</w:t>
      </w:r>
      <w:r w:rsidRPr="00660272">
        <w:rPr>
          <w:rFonts w:ascii="Arial" w:hAnsi="Arial" w:cs="Arial"/>
          <w:lang w:eastAsia="en-GB"/>
        </w:rPr>
        <w:t xml:space="preserve"> </w:t>
      </w:r>
      <w:r w:rsidR="00844378">
        <w:rPr>
          <w:rFonts w:ascii="Arial" w:hAnsi="Arial" w:cs="Arial"/>
          <w:lang w:eastAsia="en-GB"/>
        </w:rPr>
        <w:t>The author she</w:t>
      </w:r>
      <w:r w:rsidR="00246DBC">
        <w:rPr>
          <w:rFonts w:ascii="Arial" w:hAnsi="Arial" w:cs="Arial"/>
          <w:lang w:eastAsia="en-GB"/>
        </w:rPr>
        <w:t>ds</w:t>
      </w:r>
      <w:r w:rsidR="00844378">
        <w:rPr>
          <w:rFonts w:ascii="Arial" w:hAnsi="Arial" w:cs="Arial"/>
          <w:lang w:eastAsia="en-GB"/>
        </w:rPr>
        <w:t xml:space="preserve"> light on the political economy of ‘culture-based advocacy’, initiatives that make political claims through art and creativity. </w:t>
      </w:r>
      <w:r w:rsidR="00246DBC">
        <w:rPr>
          <w:rFonts w:ascii="Arial" w:hAnsi="Arial" w:cs="Arial"/>
          <w:lang w:eastAsia="en-GB"/>
        </w:rPr>
        <w:t xml:space="preserve">He shows how </w:t>
      </w:r>
      <w:r w:rsidR="00844378">
        <w:rPr>
          <w:rFonts w:ascii="Arial" w:hAnsi="Arial" w:cs="Arial"/>
          <w:lang w:eastAsia="en-GB"/>
        </w:rPr>
        <w:t xml:space="preserve">cultural initiatives, by engaging citizens in taking active part in public life, can strengthen the ties that bound </w:t>
      </w:r>
      <w:r w:rsidR="00A71542">
        <w:rPr>
          <w:rFonts w:ascii="Arial" w:hAnsi="Arial" w:cs="Arial"/>
          <w:lang w:eastAsia="en-GB"/>
        </w:rPr>
        <w:t xml:space="preserve">people </w:t>
      </w:r>
      <w:r w:rsidR="00844378">
        <w:rPr>
          <w:rFonts w:ascii="Arial" w:hAnsi="Arial" w:cs="Arial"/>
          <w:lang w:eastAsia="en-GB"/>
        </w:rPr>
        <w:t>together</w:t>
      </w:r>
      <w:r w:rsidR="00A71542">
        <w:rPr>
          <w:rFonts w:ascii="Arial" w:hAnsi="Arial" w:cs="Arial"/>
          <w:lang w:eastAsia="en-GB"/>
        </w:rPr>
        <w:t xml:space="preserve"> as well as improve communication channels between citizens and the state</w:t>
      </w:r>
      <w:r w:rsidR="00A006F6">
        <w:rPr>
          <w:rFonts w:ascii="Arial" w:hAnsi="Arial" w:cs="Arial"/>
          <w:lang w:eastAsia="en-GB"/>
        </w:rPr>
        <w:t>; t</w:t>
      </w:r>
      <w:r w:rsidR="00BB5616">
        <w:rPr>
          <w:rFonts w:ascii="Arial" w:hAnsi="Arial" w:cs="Arial"/>
          <w:lang w:eastAsia="en-GB"/>
        </w:rPr>
        <w:t xml:space="preserve">hey are </w:t>
      </w:r>
      <w:r w:rsidR="00844378">
        <w:rPr>
          <w:rFonts w:ascii="Arial" w:hAnsi="Arial" w:cs="Arial"/>
          <w:lang w:eastAsia="en-GB"/>
        </w:rPr>
        <w:t xml:space="preserve">crucial to the endurance and thriving of democratisation processes in Latin America. </w:t>
      </w:r>
      <w:r w:rsidR="003014CE">
        <w:rPr>
          <w:rFonts w:ascii="Arial" w:hAnsi="Arial" w:cs="Arial"/>
          <w:lang w:eastAsia="en-GB"/>
        </w:rPr>
        <w:t xml:space="preserve">The creative impulses that result from discontent </w:t>
      </w:r>
      <w:r w:rsidR="00D610DA">
        <w:rPr>
          <w:rFonts w:ascii="Arial" w:hAnsi="Arial" w:cs="Arial"/>
          <w:lang w:eastAsia="en-GB"/>
        </w:rPr>
        <w:t xml:space="preserve">in conjunctures of crises </w:t>
      </w:r>
      <w:r w:rsidR="003014CE">
        <w:rPr>
          <w:rFonts w:ascii="Arial" w:hAnsi="Arial" w:cs="Arial"/>
          <w:lang w:eastAsia="en-GB"/>
        </w:rPr>
        <w:t xml:space="preserve">offer an opportunity for the exercise of political voice </w:t>
      </w:r>
      <w:r w:rsidR="000274AF">
        <w:rPr>
          <w:rFonts w:ascii="Arial" w:hAnsi="Arial" w:cs="Arial"/>
          <w:lang w:eastAsia="en-GB"/>
        </w:rPr>
        <w:t xml:space="preserve">in new forms of protests </w:t>
      </w:r>
      <w:r w:rsidR="003014CE">
        <w:rPr>
          <w:rFonts w:ascii="Arial" w:hAnsi="Arial" w:cs="Arial"/>
          <w:lang w:eastAsia="en-GB"/>
        </w:rPr>
        <w:t>– an art in itself that reveals civil society’s imagination and creativity</w:t>
      </w:r>
      <w:r w:rsidR="00D610DA">
        <w:rPr>
          <w:rFonts w:ascii="Arial" w:hAnsi="Arial" w:cs="Arial"/>
          <w:lang w:eastAsia="en-GB"/>
        </w:rPr>
        <w:t xml:space="preserve"> and becomes an alternative </w:t>
      </w:r>
      <w:r w:rsidR="008E4B40">
        <w:rPr>
          <w:rFonts w:ascii="Arial" w:hAnsi="Arial" w:cs="Arial"/>
          <w:lang w:eastAsia="en-GB"/>
        </w:rPr>
        <w:t xml:space="preserve">to </w:t>
      </w:r>
      <w:r w:rsidR="00D610DA">
        <w:rPr>
          <w:rFonts w:ascii="Arial" w:hAnsi="Arial" w:cs="Arial"/>
          <w:lang w:eastAsia="en-GB"/>
        </w:rPr>
        <w:t>failing institutional mechanisms</w:t>
      </w:r>
      <w:r w:rsidR="008E4B40">
        <w:rPr>
          <w:rFonts w:ascii="Arial" w:hAnsi="Arial" w:cs="Arial"/>
          <w:lang w:eastAsia="en-GB"/>
        </w:rPr>
        <w:t xml:space="preserve"> for the expression of dissent</w:t>
      </w:r>
      <w:r w:rsidR="00D610DA">
        <w:rPr>
          <w:rFonts w:ascii="Arial" w:hAnsi="Arial" w:cs="Arial"/>
          <w:lang w:eastAsia="en-GB"/>
        </w:rPr>
        <w:t>.</w:t>
      </w:r>
      <w:r w:rsidR="005629BC">
        <w:rPr>
          <w:rFonts w:ascii="Arial" w:hAnsi="Arial" w:cs="Arial"/>
          <w:lang w:eastAsia="en-GB"/>
        </w:rPr>
        <w:t xml:space="preserve"> </w:t>
      </w:r>
    </w:p>
    <w:p w:rsidR="006C7548" w:rsidRDefault="00A006F6" w:rsidP="00CB5DE1">
      <w:pPr>
        <w:spacing w:line="480" w:lineRule="auto"/>
        <w:jc w:val="both"/>
        <w:rPr>
          <w:rFonts w:ascii="Arial" w:hAnsi="Arial" w:cs="Arial"/>
          <w:lang w:eastAsia="en-GB"/>
        </w:rPr>
      </w:pPr>
      <w:r>
        <w:rPr>
          <w:rFonts w:ascii="Arial" w:hAnsi="Arial" w:cs="Arial"/>
          <w:lang w:eastAsia="en-GB"/>
        </w:rPr>
        <w:t>This book</w:t>
      </w:r>
      <w:r w:rsidRPr="00660272">
        <w:rPr>
          <w:rFonts w:ascii="Arial" w:hAnsi="Arial" w:cs="Arial"/>
          <w:lang w:eastAsia="en-GB"/>
        </w:rPr>
        <w:t xml:space="preserve"> </w:t>
      </w:r>
      <w:r>
        <w:rPr>
          <w:rFonts w:ascii="Arial" w:hAnsi="Arial" w:cs="Arial"/>
          <w:lang w:eastAsia="en-GB"/>
        </w:rPr>
        <w:t xml:space="preserve">tells </w:t>
      </w:r>
      <w:r w:rsidRPr="00660272">
        <w:rPr>
          <w:rFonts w:ascii="Arial" w:hAnsi="Arial" w:cs="Arial"/>
          <w:lang w:eastAsia="en-GB"/>
        </w:rPr>
        <w:t xml:space="preserve">a number of compelling stories </w:t>
      </w:r>
      <w:r>
        <w:rPr>
          <w:rFonts w:ascii="Arial" w:hAnsi="Arial" w:cs="Arial"/>
          <w:lang w:eastAsia="en-GB"/>
        </w:rPr>
        <w:t xml:space="preserve">about collective cultural action, foregrounding its potential for social change. </w:t>
      </w:r>
      <w:proofErr w:type="spellStart"/>
      <w:r w:rsidR="00232481">
        <w:rPr>
          <w:rFonts w:ascii="Arial" w:hAnsi="Arial" w:cs="Arial"/>
          <w:lang w:eastAsia="en-GB"/>
        </w:rPr>
        <w:t>Cala</w:t>
      </w:r>
      <w:proofErr w:type="spellEnd"/>
      <w:r w:rsidR="00232481">
        <w:rPr>
          <w:rFonts w:ascii="Arial" w:hAnsi="Arial" w:cs="Arial"/>
          <w:lang w:eastAsia="en-GB"/>
        </w:rPr>
        <w:t xml:space="preserve"> </w:t>
      </w:r>
      <w:proofErr w:type="spellStart"/>
      <w:r w:rsidR="00232481">
        <w:rPr>
          <w:rFonts w:ascii="Arial" w:hAnsi="Arial" w:cs="Arial"/>
          <w:lang w:eastAsia="en-GB"/>
        </w:rPr>
        <w:t>Buendía</w:t>
      </w:r>
      <w:proofErr w:type="spellEnd"/>
      <w:r w:rsidR="00232481">
        <w:rPr>
          <w:rFonts w:ascii="Arial" w:hAnsi="Arial" w:cs="Arial"/>
          <w:lang w:eastAsia="en-GB"/>
        </w:rPr>
        <w:t xml:space="preserve"> </w:t>
      </w:r>
      <w:r w:rsidR="00177817" w:rsidRPr="00660272">
        <w:rPr>
          <w:rFonts w:ascii="Arial" w:hAnsi="Arial" w:cs="Arial"/>
          <w:lang w:eastAsia="en-GB"/>
        </w:rPr>
        <w:t>combines his knowledge of engaged practices in the field with theoretical insights into</w:t>
      </w:r>
      <w:r w:rsidR="00177817">
        <w:rPr>
          <w:rFonts w:ascii="Arial" w:hAnsi="Arial" w:cs="Arial"/>
          <w:lang w:eastAsia="en-GB"/>
        </w:rPr>
        <w:t xml:space="preserve"> citizenship, transitional justice and cultural policies. F</w:t>
      </w:r>
      <w:r w:rsidR="005629BC">
        <w:rPr>
          <w:rFonts w:ascii="Arial" w:hAnsi="Arial" w:cs="Arial"/>
          <w:lang w:eastAsia="en-GB"/>
        </w:rPr>
        <w:t>ollowing García Canclini’s work,</w:t>
      </w:r>
      <w:r w:rsidR="00177817">
        <w:rPr>
          <w:rFonts w:ascii="Arial" w:hAnsi="Arial" w:cs="Arial"/>
          <w:lang w:eastAsia="en-GB"/>
        </w:rPr>
        <w:t xml:space="preserve"> </w:t>
      </w:r>
      <w:r>
        <w:rPr>
          <w:rFonts w:ascii="Arial" w:hAnsi="Arial" w:cs="Arial"/>
          <w:lang w:eastAsia="en-GB"/>
        </w:rPr>
        <w:t xml:space="preserve">he </w:t>
      </w:r>
      <w:r w:rsidR="005629BC">
        <w:rPr>
          <w:rFonts w:ascii="Arial" w:hAnsi="Arial" w:cs="Arial"/>
          <w:lang w:eastAsia="en-GB"/>
        </w:rPr>
        <w:t>offers an understanding of citizenship that is ‘more than a bundle of rights and responsibilities accumulated through time’ (p.6), a network also of aspirations where cultural activists can imagine and plan their futures in the ‘land of disjunctions’, hit by authoritarianism, neoliberal policies, poverty and crime. These aspirations constitute the affective or emotional dimension of citizenship</w:t>
      </w:r>
      <w:r w:rsidR="00A304B5">
        <w:rPr>
          <w:rFonts w:ascii="Arial" w:hAnsi="Arial" w:cs="Arial"/>
          <w:lang w:eastAsia="en-GB"/>
        </w:rPr>
        <w:t>,</w:t>
      </w:r>
      <w:r w:rsidR="005629BC">
        <w:rPr>
          <w:rFonts w:ascii="Arial" w:hAnsi="Arial" w:cs="Arial"/>
          <w:lang w:eastAsia="en-GB"/>
        </w:rPr>
        <w:t xml:space="preserve"> tapped into by ‘</w:t>
      </w:r>
      <w:r w:rsidR="005629BC">
        <w:rPr>
          <w:rFonts w:ascii="Arial" w:hAnsi="Arial" w:cs="Arial"/>
          <w:i/>
          <w:lang w:eastAsia="en-GB"/>
        </w:rPr>
        <w:t xml:space="preserve">performing </w:t>
      </w:r>
      <w:r w:rsidR="005629BC">
        <w:rPr>
          <w:rFonts w:ascii="Arial" w:hAnsi="Arial" w:cs="Arial"/>
          <w:lang w:eastAsia="en-GB"/>
        </w:rPr>
        <w:t xml:space="preserve">other alternatives and possibilities through artful, creative and symbolic devices’ (p. 140). </w:t>
      </w:r>
      <w:r w:rsidR="00232481">
        <w:rPr>
          <w:rFonts w:ascii="Arial" w:hAnsi="Arial" w:cs="Arial"/>
          <w:lang w:eastAsia="en-GB"/>
        </w:rPr>
        <w:t xml:space="preserve">Although </w:t>
      </w:r>
      <w:r w:rsidR="00BB5616">
        <w:rPr>
          <w:rFonts w:ascii="Arial" w:hAnsi="Arial" w:cs="Arial"/>
          <w:lang w:eastAsia="en-GB"/>
        </w:rPr>
        <w:t xml:space="preserve">the term ‘cultural producers’ is used in the book title, </w:t>
      </w:r>
      <w:r>
        <w:rPr>
          <w:rFonts w:ascii="Arial" w:hAnsi="Arial" w:cs="Arial"/>
          <w:lang w:eastAsia="en-GB"/>
        </w:rPr>
        <w:t>the analysis</w:t>
      </w:r>
      <w:r w:rsidR="00232481">
        <w:rPr>
          <w:rFonts w:ascii="Arial" w:hAnsi="Arial" w:cs="Arial"/>
          <w:lang w:eastAsia="en-GB"/>
        </w:rPr>
        <w:t xml:space="preserve"> </w:t>
      </w:r>
      <w:r w:rsidR="00BB5616">
        <w:rPr>
          <w:rFonts w:ascii="Arial" w:hAnsi="Arial" w:cs="Arial"/>
          <w:lang w:eastAsia="en-GB"/>
        </w:rPr>
        <w:t xml:space="preserve">focuses on the productive work that artists make in public space – conceptually different from the figure of the cultural producer (or the </w:t>
      </w:r>
      <w:r w:rsidR="00BB5616" w:rsidRPr="00BB5616">
        <w:rPr>
          <w:rFonts w:ascii="Arial" w:hAnsi="Arial" w:cs="Arial"/>
          <w:i/>
          <w:lang w:eastAsia="en-GB"/>
        </w:rPr>
        <w:t>gestor</w:t>
      </w:r>
      <w:r w:rsidR="00BB5616">
        <w:rPr>
          <w:rFonts w:ascii="Arial" w:hAnsi="Arial" w:cs="Arial"/>
          <w:lang w:eastAsia="en-GB"/>
        </w:rPr>
        <w:t xml:space="preserve"> or </w:t>
      </w:r>
      <w:proofErr w:type="spellStart"/>
      <w:r w:rsidR="00BB5616" w:rsidRPr="00BB5616">
        <w:rPr>
          <w:rFonts w:ascii="Arial" w:hAnsi="Arial" w:cs="Arial"/>
          <w:i/>
          <w:lang w:eastAsia="en-GB"/>
        </w:rPr>
        <w:t>productor</w:t>
      </w:r>
      <w:proofErr w:type="spellEnd"/>
      <w:r w:rsidR="00BB5616">
        <w:rPr>
          <w:rFonts w:ascii="Arial" w:hAnsi="Arial" w:cs="Arial"/>
          <w:lang w:eastAsia="en-GB"/>
        </w:rPr>
        <w:t xml:space="preserve"> </w:t>
      </w:r>
      <w:r w:rsidR="00BB5616" w:rsidRPr="00BB5616">
        <w:rPr>
          <w:rFonts w:ascii="Arial" w:hAnsi="Arial" w:cs="Arial"/>
          <w:i/>
          <w:lang w:eastAsia="en-GB"/>
        </w:rPr>
        <w:t>cultur</w:t>
      </w:r>
      <w:r w:rsidR="00BB5616">
        <w:rPr>
          <w:rFonts w:ascii="Arial" w:hAnsi="Arial" w:cs="Arial"/>
          <w:i/>
          <w:lang w:eastAsia="en-GB"/>
        </w:rPr>
        <w:t>al</w:t>
      </w:r>
      <w:r w:rsidR="00BB5616">
        <w:rPr>
          <w:rFonts w:ascii="Arial" w:hAnsi="Arial" w:cs="Arial"/>
          <w:lang w:eastAsia="en-GB"/>
        </w:rPr>
        <w:t xml:space="preserve"> in Spanish). </w:t>
      </w:r>
      <w:r w:rsidR="00232481">
        <w:rPr>
          <w:rFonts w:ascii="Arial" w:hAnsi="Arial" w:cs="Arial"/>
          <w:lang w:eastAsia="en-GB"/>
        </w:rPr>
        <w:t xml:space="preserve">Be that in the case of </w:t>
      </w:r>
      <w:r w:rsidR="00232481" w:rsidRPr="00232481">
        <w:rPr>
          <w:rFonts w:ascii="Arial" w:hAnsi="Arial" w:cs="Arial"/>
          <w:lang w:eastAsia="en-GB"/>
        </w:rPr>
        <w:t xml:space="preserve">the official resort to </w:t>
      </w:r>
      <w:r w:rsidR="00232481">
        <w:rPr>
          <w:rFonts w:ascii="Arial" w:hAnsi="Arial" w:cs="Arial"/>
          <w:lang w:eastAsia="en-GB"/>
        </w:rPr>
        <w:t xml:space="preserve">culture </w:t>
      </w:r>
      <w:r w:rsidR="00232481" w:rsidRPr="00232481">
        <w:rPr>
          <w:rFonts w:ascii="Arial" w:hAnsi="Arial" w:cs="Arial"/>
          <w:lang w:eastAsia="en-GB"/>
        </w:rPr>
        <w:t xml:space="preserve">or the grassroots cultural interventions, </w:t>
      </w:r>
      <w:r w:rsidR="00232481">
        <w:rPr>
          <w:rFonts w:ascii="Arial" w:hAnsi="Arial" w:cs="Arial"/>
          <w:lang w:eastAsia="en-GB"/>
        </w:rPr>
        <w:t xml:space="preserve">interpreting </w:t>
      </w:r>
      <w:r w:rsidR="00232481" w:rsidRPr="00232481">
        <w:rPr>
          <w:rFonts w:ascii="Arial" w:hAnsi="Arial" w:cs="Arial"/>
          <w:lang w:eastAsia="en-GB"/>
        </w:rPr>
        <w:t xml:space="preserve">them in relation to global urban trends, such as culture-based city branding or the rise </w:t>
      </w:r>
      <w:r w:rsidR="00232481">
        <w:rPr>
          <w:rFonts w:ascii="Arial" w:hAnsi="Arial" w:cs="Arial"/>
          <w:lang w:eastAsia="en-GB"/>
        </w:rPr>
        <w:t xml:space="preserve">of </w:t>
      </w:r>
      <w:r w:rsidR="00232481" w:rsidRPr="00232481">
        <w:rPr>
          <w:rFonts w:ascii="Arial" w:hAnsi="Arial" w:cs="Arial"/>
          <w:lang w:eastAsia="en-GB"/>
        </w:rPr>
        <w:t xml:space="preserve">creativity, examined by urban studies scholarship, could complement </w:t>
      </w:r>
      <w:proofErr w:type="spellStart"/>
      <w:r w:rsidR="00232481" w:rsidRPr="00232481">
        <w:rPr>
          <w:rFonts w:ascii="Arial" w:hAnsi="Arial" w:cs="Arial"/>
          <w:lang w:eastAsia="en-GB"/>
        </w:rPr>
        <w:t>Cala</w:t>
      </w:r>
      <w:proofErr w:type="spellEnd"/>
      <w:r w:rsidR="00232481" w:rsidRPr="00232481">
        <w:rPr>
          <w:rFonts w:ascii="Arial" w:hAnsi="Arial" w:cs="Arial"/>
          <w:lang w:eastAsia="en-GB"/>
        </w:rPr>
        <w:t xml:space="preserve"> </w:t>
      </w:r>
      <w:proofErr w:type="spellStart"/>
      <w:r w:rsidR="00232481" w:rsidRPr="00232481">
        <w:rPr>
          <w:rFonts w:ascii="Arial" w:hAnsi="Arial" w:cs="Arial"/>
          <w:lang w:eastAsia="en-GB"/>
        </w:rPr>
        <w:t>Buendía’s</w:t>
      </w:r>
      <w:proofErr w:type="spellEnd"/>
      <w:r w:rsidR="00232481" w:rsidRPr="00232481">
        <w:rPr>
          <w:rFonts w:ascii="Arial" w:hAnsi="Arial" w:cs="Arial"/>
          <w:lang w:eastAsia="en-GB"/>
        </w:rPr>
        <w:t xml:space="preserve"> argument.</w:t>
      </w:r>
      <w:r w:rsidR="00232481">
        <w:rPr>
          <w:rFonts w:ascii="Arial" w:hAnsi="Arial" w:cs="Arial"/>
          <w:lang w:eastAsia="en-GB"/>
        </w:rPr>
        <w:t xml:space="preserve"> </w:t>
      </w:r>
      <w:r w:rsidR="00DB4F49">
        <w:rPr>
          <w:rFonts w:ascii="Arial" w:hAnsi="Arial" w:cs="Arial"/>
          <w:lang w:eastAsia="en-GB"/>
        </w:rPr>
        <w:t xml:space="preserve">The </w:t>
      </w:r>
      <w:r w:rsidR="00DB4F49">
        <w:rPr>
          <w:rFonts w:ascii="Arial" w:hAnsi="Arial" w:cs="Arial"/>
          <w:lang w:eastAsia="en-GB"/>
        </w:rPr>
        <w:lastRenderedPageBreak/>
        <w:t xml:space="preserve">book relies </w:t>
      </w:r>
      <w:r w:rsidR="00193F14">
        <w:rPr>
          <w:rFonts w:ascii="Arial" w:hAnsi="Arial" w:cs="Arial"/>
          <w:lang w:eastAsia="en-GB"/>
        </w:rPr>
        <w:t>mostly</w:t>
      </w:r>
      <w:r w:rsidR="00DB4F49">
        <w:rPr>
          <w:rFonts w:ascii="Arial" w:hAnsi="Arial" w:cs="Arial"/>
          <w:lang w:eastAsia="en-GB"/>
        </w:rPr>
        <w:t xml:space="preserve"> on secondary sources and this is, perhaps, where it falls </w:t>
      </w:r>
      <w:r>
        <w:rPr>
          <w:rFonts w:ascii="Arial" w:hAnsi="Arial" w:cs="Arial"/>
          <w:lang w:eastAsia="en-GB"/>
        </w:rPr>
        <w:t>somewhat</w:t>
      </w:r>
      <w:r w:rsidR="005E7620">
        <w:rPr>
          <w:rFonts w:ascii="Arial" w:hAnsi="Arial" w:cs="Arial"/>
          <w:lang w:eastAsia="en-GB"/>
        </w:rPr>
        <w:t xml:space="preserve"> </w:t>
      </w:r>
      <w:r w:rsidR="00DB4F49">
        <w:rPr>
          <w:rFonts w:ascii="Arial" w:hAnsi="Arial" w:cs="Arial"/>
          <w:lang w:eastAsia="en-GB"/>
        </w:rPr>
        <w:t xml:space="preserve">short </w:t>
      </w:r>
      <w:r w:rsidR="00341280">
        <w:rPr>
          <w:rFonts w:ascii="Arial" w:hAnsi="Arial" w:cs="Arial"/>
          <w:lang w:eastAsia="en-GB"/>
        </w:rPr>
        <w:t>of</w:t>
      </w:r>
      <w:r w:rsidR="00DB4F49">
        <w:rPr>
          <w:rFonts w:ascii="Arial" w:hAnsi="Arial" w:cs="Arial"/>
          <w:lang w:eastAsia="en-GB"/>
        </w:rPr>
        <w:t xml:space="preserve"> its </w:t>
      </w:r>
      <w:r w:rsidR="00193F14">
        <w:rPr>
          <w:rFonts w:ascii="Arial" w:hAnsi="Arial" w:cs="Arial"/>
          <w:lang w:eastAsia="en-GB"/>
        </w:rPr>
        <w:t>ability</w:t>
      </w:r>
      <w:r w:rsidR="00DB4F49">
        <w:rPr>
          <w:rFonts w:ascii="Arial" w:hAnsi="Arial" w:cs="Arial"/>
          <w:lang w:eastAsia="en-GB"/>
        </w:rPr>
        <w:t xml:space="preserve"> to make a stronger argument</w:t>
      </w:r>
      <w:r w:rsidR="00193F14">
        <w:rPr>
          <w:rFonts w:ascii="Arial" w:hAnsi="Arial" w:cs="Arial"/>
          <w:lang w:eastAsia="en-GB"/>
        </w:rPr>
        <w:t xml:space="preserve"> about the social impact of the cultural interventions under </w:t>
      </w:r>
      <w:r w:rsidR="00BB59DC">
        <w:rPr>
          <w:rFonts w:ascii="Arial" w:hAnsi="Arial" w:cs="Arial"/>
          <w:lang w:eastAsia="en-GB"/>
        </w:rPr>
        <w:t>study</w:t>
      </w:r>
      <w:r w:rsidR="00193F14">
        <w:rPr>
          <w:rFonts w:ascii="Arial" w:hAnsi="Arial" w:cs="Arial"/>
          <w:lang w:eastAsia="en-GB"/>
        </w:rPr>
        <w:t xml:space="preserve">. </w:t>
      </w:r>
      <w:r w:rsidR="006C7548">
        <w:rPr>
          <w:rFonts w:ascii="Arial" w:hAnsi="Arial" w:cs="Arial"/>
          <w:lang w:eastAsia="en-GB"/>
        </w:rPr>
        <w:t xml:space="preserve">The lack of data on the actual impact of policies such as </w:t>
      </w:r>
      <w:proofErr w:type="spellStart"/>
      <w:r w:rsidR="006C7548" w:rsidRPr="00AF2E86">
        <w:rPr>
          <w:rFonts w:ascii="Arial" w:hAnsi="Arial" w:cs="Arial"/>
          <w:lang w:eastAsia="en-GB"/>
        </w:rPr>
        <w:t>Cultura</w:t>
      </w:r>
      <w:proofErr w:type="spellEnd"/>
      <w:r w:rsidR="006C7548" w:rsidRPr="00AF2E86">
        <w:rPr>
          <w:rFonts w:ascii="Arial" w:hAnsi="Arial" w:cs="Arial"/>
          <w:lang w:eastAsia="en-GB"/>
        </w:rPr>
        <w:t xml:space="preserve"> </w:t>
      </w:r>
      <w:proofErr w:type="spellStart"/>
      <w:r w:rsidR="006C7548" w:rsidRPr="00AF2E86">
        <w:rPr>
          <w:rFonts w:ascii="Arial" w:hAnsi="Arial" w:cs="Arial"/>
          <w:lang w:eastAsia="en-GB"/>
        </w:rPr>
        <w:t>Ciudadana</w:t>
      </w:r>
      <w:proofErr w:type="spellEnd"/>
      <w:r w:rsidR="006C7548">
        <w:rPr>
          <w:rFonts w:ascii="Arial" w:hAnsi="Arial" w:cs="Arial"/>
          <w:lang w:eastAsia="en-GB"/>
        </w:rPr>
        <w:t xml:space="preserve"> in Bogotá signals </w:t>
      </w:r>
      <w:r w:rsidR="00A304B5">
        <w:rPr>
          <w:rFonts w:ascii="Arial" w:hAnsi="Arial" w:cs="Arial"/>
          <w:lang w:eastAsia="en-GB"/>
        </w:rPr>
        <w:t xml:space="preserve">both </w:t>
      </w:r>
      <w:r w:rsidR="006C7548">
        <w:rPr>
          <w:rFonts w:ascii="Arial" w:hAnsi="Arial" w:cs="Arial"/>
          <w:lang w:eastAsia="en-GB"/>
        </w:rPr>
        <w:t>a kno</w:t>
      </w:r>
      <w:r w:rsidR="00A304B5">
        <w:rPr>
          <w:rFonts w:ascii="Arial" w:hAnsi="Arial" w:cs="Arial"/>
          <w:lang w:eastAsia="en-GB"/>
        </w:rPr>
        <w:t xml:space="preserve">wledge gap – </w:t>
      </w:r>
      <w:r>
        <w:rPr>
          <w:rFonts w:ascii="Arial" w:hAnsi="Arial" w:cs="Arial"/>
          <w:lang w:eastAsia="en-GB"/>
        </w:rPr>
        <w:t>which the author deals</w:t>
      </w:r>
      <w:r w:rsidR="006C7548">
        <w:rPr>
          <w:rFonts w:ascii="Arial" w:hAnsi="Arial" w:cs="Arial"/>
          <w:lang w:eastAsia="en-GB"/>
        </w:rPr>
        <w:t xml:space="preserve"> </w:t>
      </w:r>
      <w:r>
        <w:rPr>
          <w:rFonts w:ascii="Arial" w:hAnsi="Arial" w:cs="Arial"/>
          <w:lang w:eastAsia="en-GB"/>
        </w:rPr>
        <w:t xml:space="preserve">with </w:t>
      </w:r>
      <w:r w:rsidR="006C7548">
        <w:rPr>
          <w:rFonts w:ascii="Arial" w:hAnsi="Arial" w:cs="Arial"/>
          <w:lang w:eastAsia="en-GB"/>
        </w:rPr>
        <w:t>effectively by resorting to existing secondary data sources from focus groups and surveys</w:t>
      </w:r>
      <w:r w:rsidR="00A304B5">
        <w:rPr>
          <w:rFonts w:ascii="Arial" w:hAnsi="Arial" w:cs="Arial"/>
          <w:lang w:eastAsia="en-GB"/>
        </w:rPr>
        <w:t xml:space="preserve"> – and the</w:t>
      </w:r>
      <w:r w:rsidR="005E7620">
        <w:rPr>
          <w:rFonts w:ascii="Arial" w:hAnsi="Arial" w:cs="Arial"/>
          <w:lang w:eastAsia="en-GB"/>
        </w:rPr>
        <w:t xml:space="preserve"> need to produce </w:t>
      </w:r>
      <w:r w:rsidR="00232481">
        <w:rPr>
          <w:rFonts w:ascii="Arial" w:hAnsi="Arial" w:cs="Arial"/>
          <w:lang w:eastAsia="en-GB"/>
        </w:rPr>
        <w:t xml:space="preserve">primary </w:t>
      </w:r>
      <w:r w:rsidR="005E7620">
        <w:rPr>
          <w:rFonts w:ascii="Arial" w:hAnsi="Arial" w:cs="Arial"/>
          <w:lang w:eastAsia="en-GB"/>
        </w:rPr>
        <w:t xml:space="preserve">research </w:t>
      </w:r>
      <w:r>
        <w:rPr>
          <w:rFonts w:ascii="Arial" w:hAnsi="Arial" w:cs="Arial"/>
          <w:lang w:eastAsia="en-GB"/>
        </w:rPr>
        <w:t xml:space="preserve">that can </w:t>
      </w:r>
      <w:r w:rsidR="005E7620">
        <w:rPr>
          <w:rFonts w:ascii="Arial" w:hAnsi="Arial" w:cs="Arial"/>
          <w:lang w:eastAsia="en-GB"/>
        </w:rPr>
        <w:t xml:space="preserve">inform </w:t>
      </w:r>
      <w:r w:rsidR="00232481">
        <w:rPr>
          <w:rFonts w:ascii="Arial" w:hAnsi="Arial" w:cs="Arial"/>
          <w:lang w:eastAsia="en-GB"/>
        </w:rPr>
        <w:t>evidence-based cultural policies in Latin America</w:t>
      </w:r>
      <w:r w:rsidR="005E7620">
        <w:rPr>
          <w:rFonts w:ascii="Arial" w:hAnsi="Arial" w:cs="Arial"/>
          <w:lang w:eastAsia="en-GB"/>
        </w:rPr>
        <w:t>.</w:t>
      </w:r>
    </w:p>
    <w:p w:rsidR="00E2019A" w:rsidRDefault="006C7548" w:rsidP="00CB5DE1">
      <w:pPr>
        <w:spacing w:line="480" w:lineRule="auto"/>
        <w:jc w:val="both"/>
        <w:rPr>
          <w:rFonts w:ascii="Arial" w:hAnsi="Arial" w:cs="Arial"/>
          <w:lang w:eastAsia="en-GB"/>
        </w:rPr>
      </w:pPr>
      <w:r>
        <w:rPr>
          <w:rFonts w:ascii="Arial" w:hAnsi="Arial" w:cs="Arial"/>
          <w:lang w:eastAsia="en-GB"/>
        </w:rPr>
        <w:t xml:space="preserve">A key strength of the book is its </w:t>
      </w:r>
      <w:r w:rsidR="00246DBC">
        <w:rPr>
          <w:rFonts w:ascii="Arial" w:hAnsi="Arial" w:cs="Arial"/>
          <w:lang w:eastAsia="en-GB"/>
        </w:rPr>
        <w:t xml:space="preserve">methodical </w:t>
      </w:r>
      <w:r>
        <w:rPr>
          <w:rFonts w:ascii="Arial" w:hAnsi="Arial" w:cs="Arial"/>
          <w:lang w:eastAsia="en-GB"/>
        </w:rPr>
        <w:t xml:space="preserve">approach to the analysis of cultural production. Rather than focusing either on policy processes or grassroots practices, </w:t>
      </w:r>
      <w:proofErr w:type="spellStart"/>
      <w:r>
        <w:rPr>
          <w:rFonts w:ascii="Arial" w:hAnsi="Arial" w:cs="Arial"/>
          <w:lang w:eastAsia="en-GB"/>
        </w:rPr>
        <w:t>Cala</w:t>
      </w:r>
      <w:proofErr w:type="spellEnd"/>
      <w:r>
        <w:rPr>
          <w:rFonts w:ascii="Arial" w:hAnsi="Arial" w:cs="Arial"/>
          <w:lang w:eastAsia="en-GB"/>
        </w:rPr>
        <w:t xml:space="preserve"> </w:t>
      </w:r>
      <w:proofErr w:type="spellStart"/>
      <w:r>
        <w:rPr>
          <w:rFonts w:ascii="Arial" w:hAnsi="Arial" w:cs="Arial"/>
          <w:lang w:eastAsia="en-GB"/>
        </w:rPr>
        <w:t>Buendía</w:t>
      </w:r>
      <w:proofErr w:type="spellEnd"/>
      <w:r>
        <w:rPr>
          <w:rFonts w:ascii="Arial" w:hAnsi="Arial" w:cs="Arial"/>
          <w:lang w:eastAsia="en-GB"/>
        </w:rPr>
        <w:t xml:space="preserve"> conducts a meticulous study that is, </w:t>
      </w:r>
      <w:r w:rsidR="005E7620">
        <w:rPr>
          <w:rFonts w:ascii="Arial" w:hAnsi="Arial" w:cs="Arial"/>
          <w:lang w:eastAsia="en-GB"/>
        </w:rPr>
        <w:t>above all, relational.</w:t>
      </w:r>
      <w:r>
        <w:rPr>
          <w:rFonts w:ascii="Arial" w:hAnsi="Arial" w:cs="Arial"/>
          <w:lang w:eastAsia="en-GB"/>
        </w:rPr>
        <w:t xml:space="preserve"> It is in these relations </w:t>
      </w:r>
      <w:r w:rsidR="005E7620">
        <w:rPr>
          <w:rFonts w:ascii="Arial" w:hAnsi="Arial" w:cs="Arial"/>
          <w:lang w:eastAsia="en-GB"/>
        </w:rPr>
        <w:t>arising</w:t>
      </w:r>
      <w:r>
        <w:rPr>
          <w:rFonts w:ascii="Arial" w:hAnsi="Arial" w:cs="Arial"/>
          <w:lang w:eastAsia="en-GB"/>
        </w:rPr>
        <w:t xml:space="preserve"> from the complex social fabric of cities such as Bogotá, Buenos Aires and Lima, that culture is p</w:t>
      </w:r>
      <w:r w:rsidR="005E7620">
        <w:rPr>
          <w:rFonts w:ascii="Arial" w:hAnsi="Arial" w:cs="Arial"/>
          <w:lang w:eastAsia="en-GB"/>
        </w:rPr>
        <w:t xml:space="preserve">roduced, reproduced and enacted. </w:t>
      </w:r>
      <w:r w:rsidRPr="00660272">
        <w:rPr>
          <w:rFonts w:ascii="Arial" w:hAnsi="Arial" w:cs="Arial"/>
          <w:lang w:eastAsia="en-GB"/>
        </w:rPr>
        <w:t xml:space="preserve">For readers unfamiliar with Latin America </w:t>
      </w:r>
      <w:r w:rsidR="00232481">
        <w:rPr>
          <w:rFonts w:ascii="Arial" w:hAnsi="Arial" w:cs="Arial"/>
          <w:lang w:eastAsia="en-GB"/>
        </w:rPr>
        <w:t xml:space="preserve">seeking </w:t>
      </w:r>
      <w:r w:rsidRPr="00660272">
        <w:rPr>
          <w:rFonts w:ascii="Arial" w:hAnsi="Arial" w:cs="Arial"/>
          <w:lang w:eastAsia="en-GB"/>
        </w:rPr>
        <w:t xml:space="preserve">to learn about cultural production in the region, this book </w:t>
      </w:r>
      <w:r w:rsidR="005E7620">
        <w:rPr>
          <w:rFonts w:ascii="Arial" w:hAnsi="Arial" w:cs="Arial"/>
          <w:lang w:eastAsia="en-GB"/>
        </w:rPr>
        <w:t xml:space="preserve">is an </w:t>
      </w:r>
      <w:r w:rsidR="00E17CD2">
        <w:rPr>
          <w:rFonts w:ascii="Arial" w:hAnsi="Arial" w:cs="Arial"/>
          <w:lang w:eastAsia="en-GB"/>
        </w:rPr>
        <w:t xml:space="preserve">excellent </w:t>
      </w:r>
      <w:r w:rsidR="00437C70">
        <w:rPr>
          <w:rFonts w:ascii="Arial" w:hAnsi="Arial" w:cs="Arial"/>
          <w:lang w:eastAsia="en-GB"/>
        </w:rPr>
        <w:t>entry point</w:t>
      </w:r>
      <w:r w:rsidR="00E17CD2">
        <w:rPr>
          <w:rFonts w:ascii="Arial" w:hAnsi="Arial" w:cs="Arial"/>
          <w:lang w:eastAsia="en-GB"/>
        </w:rPr>
        <w:t>.</w:t>
      </w:r>
      <w:r w:rsidR="0067270B">
        <w:rPr>
          <w:rFonts w:ascii="Arial" w:hAnsi="Arial" w:cs="Arial"/>
          <w:lang w:eastAsia="en-GB"/>
        </w:rPr>
        <w:t xml:space="preserve"> </w:t>
      </w:r>
      <w:r>
        <w:rPr>
          <w:rFonts w:ascii="Arial" w:hAnsi="Arial" w:cs="Arial"/>
          <w:lang w:eastAsia="en-GB"/>
        </w:rPr>
        <w:t xml:space="preserve">While </w:t>
      </w:r>
      <w:r w:rsidR="00BB5616">
        <w:rPr>
          <w:rFonts w:ascii="Arial" w:hAnsi="Arial" w:cs="Arial"/>
          <w:lang w:eastAsia="en-GB"/>
        </w:rPr>
        <w:t xml:space="preserve">it </w:t>
      </w:r>
      <w:r>
        <w:rPr>
          <w:rFonts w:ascii="Arial" w:hAnsi="Arial" w:cs="Arial"/>
          <w:lang w:eastAsia="en-GB"/>
        </w:rPr>
        <w:t>speaks to the genre of cultural policy studies, its scope and level of analytical insight renders it a sociological p</w:t>
      </w:r>
      <w:r w:rsidR="005E7620">
        <w:rPr>
          <w:rFonts w:ascii="Arial" w:hAnsi="Arial" w:cs="Arial"/>
          <w:lang w:eastAsia="en-GB"/>
        </w:rPr>
        <w:t xml:space="preserve">iece of critical thinking that offers a </w:t>
      </w:r>
      <w:r w:rsidR="00BB5616">
        <w:rPr>
          <w:rFonts w:ascii="Arial" w:hAnsi="Arial" w:cs="Arial"/>
          <w:lang w:eastAsia="en-GB"/>
        </w:rPr>
        <w:t xml:space="preserve">thought-provoking </w:t>
      </w:r>
      <w:r w:rsidR="005E7620">
        <w:rPr>
          <w:rFonts w:ascii="Arial" w:hAnsi="Arial" w:cs="Arial"/>
          <w:lang w:eastAsia="en-GB"/>
        </w:rPr>
        <w:t>history</w:t>
      </w:r>
      <w:r>
        <w:rPr>
          <w:rFonts w:ascii="Arial" w:hAnsi="Arial" w:cs="Arial"/>
          <w:lang w:eastAsia="en-GB"/>
        </w:rPr>
        <w:t xml:space="preserve"> of </w:t>
      </w:r>
      <w:r w:rsidR="005E7620">
        <w:rPr>
          <w:rFonts w:ascii="Arial" w:hAnsi="Arial" w:cs="Arial"/>
          <w:lang w:eastAsia="en-GB"/>
        </w:rPr>
        <w:t xml:space="preserve">present cultural </w:t>
      </w:r>
      <w:r>
        <w:rPr>
          <w:rFonts w:ascii="Arial" w:hAnsi="Arial" w:cs="Arial"/>
          <w:lang w:eastAsia="en-GB"/>
        </w:rPr>
        <w:t>interventions in Latin America.</w:t>
      </w:r>
      <w:r w:rsidR="00E2019A" w:rsidRPr="00E2019A">
        <w:rPr>
          <w:rFonts w:ascii="Arial" w:hAnsi="Arial" w:cs="Arial"/>
          <w:lang w:eastAsia="en-GB"/>
        </w:rPr>
        <w:t xml:space="preserve"> </w:t>
      </w:r>
      <w:r w:rsidR="00E2019A">
        <w:rPr>
          <w:rFonts w:ascii="Arial" w:hAnsi="Arial" w:cs="Arial"/>
          <w:lang w:eastAsia="en-GB"/>
        </w:rPr>
        <w:t>This is a much needed book that shows the fundamental role that culture plays in re</w:t>
      </w:r>
      <w:r w:rsidR="00A304B5">
        <w:rPr>
          <w:rFonts w:ascii="Arial" w:hAnsi="Arial" w:cs="Arial"/>
          <w:lang w:eastAsia="en-GB"/>
        </w:rPr>
        <w:t>-</w:t>
      </w:r>
      <w:r w:rsidR="00E2019A">
        <w:rPr>
          <w:rFonts w:ascii="Arial" w:hAnsi="Arial" w:cs="Arial"/>
          <w:lang w:eastAsia="en-GB"/>
        </w:rPr>
        <w:t xml:space="preserve">activating citizenship practices </w:t>
      </w:r>
      <w:r w:rsidR="0033729D">
        <w:rPr>
          <w:rFonts w:ascii="Arial" w:hAnsi="Arial" w:cs="Arial"/>
          <w:lang w:eastAsia="en-GB"/>
        </w:rPr>
        <w:t xml:space="preserve">(i.e. through enhancing state embeddedness, oppositional voices </w:t>
      </w:r>
      <w:r w:rsidR="00BB5616">
        <w:rPr>
          <w:rFonts w:ascii="Arial" w:hAnsi="Arial" w:cs="Arial"/>
          <w:lang w:eastAsia="en-GB"/>
        </w:rPr>
        <w:t xml:space="preserve">or </w:t>
      </w:r>
      <w:r w:rsidR="0033729D">
        <w:rPr>
          <w:rFonts w:ascii="Arial" w:hAnsi="Arial" w:cs="Arial"/>
          <w:lang w:eastAsia="en-GB"/>
        </w:rPr>
        <w:t xml:space="preserve">a moral economy of production and consumption) </w:t>
      </w:r>
      <w:r w:rsidR="00E2019A">
        <w:rPr>
          <w:rFonts w:ascii="Arial" w:hAnsi="Arial" w:cs="Arial"/>
          <w:lang w:eastAsia="en-GB"/>
        </w:rPr>
        <w:t xml:space="preserve">during the </w:t>
      </w:r>
      <w:r w:rsidR="0033729D">
        <w:rPr>
          <w:rFonts w:ascii="Arial" w:hAnsi="Arial" w:cs="Arial"/>
          <w:lang w:eastAsia="en-GB"/>
        </w:rPr>
        <w:t>‘third wave of democratisation’.</w:t>
      </w:r>
      <w:r w:rsidR="00E2019A">
        <w:rPr>
          <w:rFonts w:ascii="Arial" w:hAnsi="Arial" w:cs="Arial"/>
          <w:lang w:eastAsia="en-GB"/>
        </w:rPr>
        <w:t xml:space="preserve"> </w:t>
      </w:r>
      <w:r w:rsidR="0033729D">
        <w:rPr>
          <w:rFonts w:ascii="Arial" w:hAnsi="Arial" w:cs="Arial"/>
          <w:lang w:eastAsia="en-GB"/>
        </w:rPr>
        <w:t>I</w:t>
      </w:r>
      <w:r w:rsidR="00BB5616">
        <w:rPr>
          <w:rFonts w:ascii="Arial" w:hAnsi="Arial" w:cs="Arial"/>
          <w:lang w:eastAsia="en-GB"/>
        </w:rPr>
        <w:t>n doing so, i</w:t>
      </w:r>
      <w:r w:rsidR="0033729D">
        <w:rPr>
          <w:rFonts w:ascii="Arial" w:hAnsi="Arial" w:cs="Arial"/>
          <w:lang w:eastAsia="en-GB"/>
        </w:rPr>
        <w:t xml:space="preserve">t </w:t>
      </w:r>
      <w:r w:rsidR="00E2019A">
        <w:rPr>
          <w:rFonts w:ascii="Arial" w:hAnsi="Arial" w:cs="Arial"/>
          <w:lang w:eastAsia="en-GB"/>
        </w:rPr>
        <w:t xml:space="preserve">acquires </w:t>
      </w:r>
      <w:proofErr w:type="gramStart"/>
      <w:r w:rsidR="00E2019A">
        <w:rPr>
          <w:rFonts w:ascii="Arial" w:hAnsi="Arial" w:cs="Arial"/>
          <w:lang w:eastAsia="en-GB"/>
        </w:rPr>
        <w:t>particular relevance</w:t>
      </w:r>
      <w:proofErr w:type="gramEnd"/>
      <w:r w:rsidR="00E2019A">
        <w:rPr>
          <w:rFonts w:ascii="Arial" w:hAnsi="Arial" w:cs="Arial"/>
          <w:lang w:eastAsia="en-GB"/>
        </w:rPr>
        <w:t xml:space="preserve"> in the light of the region’s rapid urbanisation and </w:t>
      </w:r>
      <w:r w:rsidR="005E7620">
        <w:rPr>
          <w:rFonts w:ascii="Arial" w:hAnsi="Arial" w:cs="Arial"/>
          <w:lang w:eastAsia="en-GB"/>
        </w:rPr>
        <w:t xml:space="preserve">the </w:t>
      </w:r>
      <w:r w:rsidR="00E2019A">
        <w:rPr>
          <w:rFonts w:ascii="Arial" w:hAnsi="Arial" w:cs="Arial"/>
          <w:lang w:eastAsia="en-GB"/>
        </w:rPr>
        <w:t>recent political</w:t>
      </w:r>
      <w:r w:rsidR="0033729D">
        <w:rPr>
          <w:rFonts w:ascii="Arial" w:hAnsi="Arial" w:cs="Arial"/>
          <w:lang w:eastAsia="en-GB"/>
        </w:rPr>
        <w:t xml:space="preserve"> shift towards the centre-right, for </w:t>
      </w:r>
      <w:r w:rsidR="0070241A">
        <w:rPr>
          <w:rFonts w:ascii="Arial" w:hAnsi="Arial" w:cs="Arial"/>
          <w:lang w:eastAsia="en-GB"/>
        </w:rPr>
        <w:t>‘</w:t>
      </w:r>
      <w:r w:rsidR="0033729D">
        <w:rPr>
          <w:rFonts w:ascii="Arial" w:hAnsi="Arial" w:cs="Arial"/>
          <w:lang w:eastAsia="en-GB"/>
        </w:rPr>
        <w:t>w</w:t>
      </w:r>
      <w:r w:rsidR="0070241A">
        <w:rPr>
          <w:rFonts w:ascii="Arial" w:hAnsi="Arial" w:cs="Arial"/>
          <w:lang w:eastAsia="en-GB"/>
        </w:rPr>
        <w:t>hat are art and creativity about if not disruption and rupture to imagine new horizons of possibility?’ (p.140)</w:t>
      </w:r>
      <w:proofErr w:type="gramStart"/>
      <w:r w:rsidR="0033729D">
        <w:rPr>
          <w:rFonts w:ascii="Arial" w:hAnsi="Arial" w:cs="Arial"/>
          <w:lang w:eastAsia="en-GB"/>
        </w:rPr>
        <w:t>, that is to say, to</w:t>
      </w:r>
      <w:proofErr w:type="gramEnd"/>
      <w:r w:rsidR="0033729D">
        <w:rPr>
          <w:rFonts w:ascii="Arial" w:hAnsi="Arial" w:cs="Arial"/>
          <w:lang w:eastAsia="en-GB"/>
        </w:rPr>
        <w:t xml:space="preserve"> </w:t>
      </w:r>
      <w:r w:rsidR="00B123D4">
        <w:rPr>
          <w:rFonts w:ascii="Arial" w:hAnsi="Arial" w:cs="Arial"/>
          <w:lang w:eastAsia="en-GB"/>
        </w:rPr>
        <w:t xml:space="preserve">offer </w:t>
      </w:r>
      <w:r w:rsidR="00EE1A58">
        <w:rPr>
          <w:rFonts w:ascii="Arial" w:hAnsi="Arial" w:cs="Arial"/>
          <w:lang w:eastAsia="en-GB"/>
        </w:rPr>
        <w:t xml:space="preserve">new </w:t>
      </w:r>
      <w:r w:rsidR="00B123D4">
        <w:rPr>
          <w:rFonts w:ascii="Arial" w:hAnsi="Arial" w:cs="Arial"/>
          <w:lang w:eastAsia="en-GB"/>
        </w:rPr>
        <w:t xml:space="preserve">prospects </w:t>
      </w:r>
      <w:r w:rsidR="00EE1A58">
        <w:rPr>
          <w:rFonts w:ascii="Arial" w:hAnsi="Arial" w:cs="Arial"/>
          <w:lang w:eastAsia="en-GB"/>
        </w:rPr>
        <w:t xml:space="preserve">for the emergence of </w:t>
      </w:r>
      <w:r w:rsidR="0033729D">
        <w:rPr>
          <w:rFonts w:ascii="Arial" w:hAnsi="Arial" w:cs="Arial"/>
          <w:lang w:eastAsia="en-GB"/>
        </w:rPr>
        <w:t>a</w:t>
      </w:r>
      <w:r w:rsidR="00BB5616">
        <w:rPr>
          <w:rFonts w:ascii="Arial" w:hAnsi="Arial" w:cs="Arial"/>
          <w:lang w:eastAsia="en-GB"/>
        </w:rPr>
        <w:t>lternative forms of citizenship?</w:t>
      </w:r>
      <w:r w:rsidR="00B123D4">
        <w:rPr>
          <w:rFonts w:ascii="Arial" w:hAnsi="Arial" w:cs="Arial"/>
          <w:lang w:eastAsia="en-GB"/>
        </w:rPr>
        <w:t xml:space="preserve"> </w:t>
      </w:r>
    </w:p>
    <w:p w:rsidR="00CB5DE1" w:rsidRDefault="00CB5DE1" w:rsidP="00CB5DE1">
      <w:pPr>
        <w:spacing w:line="480" w:lineRule="auto"/>
        <w:jc w:val="both"/>
        <w:rPr>
          <w:rFonts w:ascii="Arial" w:hAnsi="Arial" w:cs="Arial"/>
          <w:lang w:eastAsia="en-GB"/>
        </w:rPr>
      </w:pPr>
    </w:p>
    <w:p w:rsidR="00AF2E86" w:rsidRDefault="00AF2E86" w:rsidP="00CB5DE1">
      <w:pPr>
        <w:spacing w:line="480" w:lineRule="auto"/>
        <w:jc w:val="right"/>
        <w:rPr>
          <w:rFonts w:ascii="Arial" w:hAnsi="Arial" w:cs="Arial"/>
          <w:lang w:eastAsia="en-GB"/>
        </w:rPr>
      </w:pPr>
      <w:r>
        <w:rPr>
          <w:rFonts w:ascii="Arial" w:hAnsi="Arial" w:cs="Arial"/>
          <w:lang w:eastAsia="en-GB"/>
        </w:rPr>
        <w:t>CECILIA DINARDI</w:t>
      </w:r>
    </w:p>
    <w:p w:rsidR="00AF2E86" w:rsidRPr="00AF2E86" w:rsidRDefault="00AF2E86" w:rsidP="00CB5DE1">
      <w:pPr>
        <w:spacing w:line="480" w:lineRule="auto"/>
        <w:rPr>
          <w:rFonts w:ascii="Arial" w:hAnsi="Arial" w:cs="Arial"/>
          <w:i/>
          <w:lang w:eastAsia="en-GB"/>
        </w:rPr>
      </w:pPr>
      <w:r w:rsidRPr="00AF2E86">
        <w:rPr>
          <w:rFonts w:ascii="Arial" w:hAnsi="Arial" w:cs="Arial"/>
          <w:i/>
          <w:lang w:eastAsia="en-GB"/>
        </w:rPr>
        <w:t>City University London</w:t>
      </w:r>
    </w:p>
    <w:sectPr w:rsidR="00AF2E86" w:rsidRPr="00AF2E86" w:rsidSect="00CC1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2465"/>
    <w:multiLevelType w:val="multilevel"/>
    <w:tmpl w:val="87EE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E2225"/>
    <w:multiLevelType w:val="multilevel"/>
    <w:tmpl w:val="3F4C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B4907"/>
    <w:multiLevelType w:val="multilevel"/>
    <w:tmpl w:val="BBF4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6350CF"/>
    <w:multiLevelType w:val="multilevel"/>
    <w:tmpl w:val="B59C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D4910"/>
    <w:multiLevelType w:val="hybridMultilevel"/>
    <w:tmpl w:val="6C64C5CC"/>
    <w:lvl w:ilvl="0" w:tplc="36BE90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1D"/>
    <w:rsid w:val="000255C0"/>
    <w:rsid w:val="000274AF"/>
    <w:rsid w:val="00041AA8"/>
    <w:rsid w:val="00081F68"/>
    <w:rsid w:val="000870C9"/>
    <w:rsid w:val="001016E9"/>
    <w:rsid w:val="001158F6"/>
    <w:rsid w:val="001549E6"/>
    <w:rsid w:val="00170FDA"/>
    <w:rsid w:val="00177817"/>
    <w:rsid w:val="0019229E"/>
    <w:rsid w:val="00193F14"/>
    <w:rsid w:val="001F136E"/>
    <w:rsid w:val="00232481"/>
    <w:rsid w:val="00234CDB"/>
    <w:rsid w:val="00246DBC"/>
    <w:rsid w:val="002476EF"/>
    <w:rsid w:val="00252B1C"/>
    <w:rsid w:val="0026234B"/>
    <w:rsid w:val="002816BF"/>
    <w:rsid w:val="002C7B95"/>
    <w:rsid w:val="003014CE"/>
    <w:rsid w:val="00317DF1"/>
    <w:rsid w:val="0032657C"/>
    <w:rsid w:val="00330D46"/>
    <w:rsid w:val="0033729D"/>
    <w:rsid w:val="00341280"/>
    <w:rsid w:val="00356A08"/>
    <w:rsid w:val="003607DA"/>
    <w:rsid w:val="003D1B3D"/>
    <w:rsid w:val="003D67C5"/>
    <w:rsid w:val="00406838"/>
    <w:rsid w:val="004200CD"/>
    <w:rsid w:val="0043772A"/>
    <w:rsid w:val="00437C70"/>
    <w:rsid w:val="00442BBB"/>
    <w:rsid w:val="004F5C51"/>
    <w:rsid w:val="005629BC"/>
    <w:rsid w:val="005847DD"/>
    <w:rsid w:val="0059474F"/>
    <w:rsid w:val="005967B5"/>
    <w:rsid w:val="005E7620"/>
    <w:rsid w:val="00621F8E"/>
    <w:rsid w:val="00655653"/>
    <w:rsid w:val="00660272"/>
    <w:rsid w:val="0067270B"/>
    <w:rsid w:val="00683341"/>
    <w:rsid w:val="0068595F"/>
    <w:rsid w:val="006C7548"/>
    <w:rsid w:val="006D7B44"/>
    <w:rsid w:val="0070241A"/>
    <w:rsid w:val="00716CB5"/>
    <w:rsid w:val="00732712"/>
    <w:rsid w:val="00742F3C"/>
    <w:rsid w:val="007436F1"/>
    <w:rsid w:val="007704D2"/>
    <w:rsid w:val="007A2DE4"/>
    <w:rsid w:val="007D3930"/>
    <w:rsid w:val="00803DE0"/>
    <w:rsid w:val="008041DE"/>
    <w:rsid w:val="00804571"/>
    <w:rsid w:val="00817343"/>
    <w:rsid w:val="00822ABD"/>
    <w:rsid w:val="00824868"/>
    <w:rsid w:val="00844378"/>
    <w:rsid w:val="00884A38"/>
    <w:rsid w:val="00885E8D"/>
    <w:rsid w:val="008A7FC0"/>
    <w:rsid w:val="008E3E83"/>
    <w:rsid w:val="008E4B40"/>
    <w:rsid w:val="009744B9"/>
    <w:rsid w:val="00975940"/>
    <w:rsid w:val="00981C6C"/>
    <w:rsid w:val="009B1487"/>
    <w:rsid w:val="009C3045"/>
    <w:rsid w:val="009C5DEF"/>
    <w:rsid w:val="009E5F1B"/>
    <w:rsid w:val="00A006F6"/>
    <w:rsid w:val="00A304B5"/>
    <w:rsid w:val="00A33C42"/>
    <w:rsid w:val="00A47915"/>
    <w:rsid w:val="00A618BE"/>
    <w:rsid w:val="00A71542"/>
    <w:rsid w:val="00A81F82"/>
    <w:rsid w:val="00AD4376"/>
    <w:rsid w:val="00AE275F"/>
    <w:rsid w:val="00AF2E86"/>
    <w:rsid w:val="00B123D4"/>
    <w:rsid w:val="00B17A3B"/>
    <w:rsid w:val="00B33598"/>
    <w:rsid w:val="00B40B41"/>
    <w:rsid w:val="00BB5616"/>
    <w:rsid w:val="00BB59DC"/>
    <w:rsid w:val="00BC01BF"/>
    <w:rsid w:val="00BE3334"/>
    <w:rsid w:val="00C053B0"/>
    <w:rsid w:val="00CB5DE1"/>
    <w:rsid w:val="00CC18FF"/>
    <w:rsid w:val="00CE6152"/>
    <w:rsid w:val="00D179A6"/>
    <w:rsid w:val="00D53318"/>
    <w:rsid w:val="00D610DA"/>
    <w:rsid w:val="00D62D40"/>
    <w:rsid w:val="00D7171A"/>
    <w:rsid w:val="00DB4F49"/>
    <w:rsid w:val="00DD4331"/>
    <w:rsid w:val="00DF036A"/>
    <w:rsid w:val="00E17CD2"/>
    <w:rsid w:val="00E2019A"/>
    <w:rsid w:val="00E27707"/>
    <w:rsid w:val="00E5641D"/>
    <w:rsid w:val="00E97362"/>
    <w:rsid w:val="00EB7A46"/>
    <w:rsid w:val="00ED4543"/>
    <w:rsid w:val="00EE1A58"/>
    <w:rsid w:val="00F10D9D"/>
    <w:rsid w:val="00F34A8C"/>
    <w:rsid w:val="00F63D82"/>
    <w:rsid w:val="00F733E3"/>
    <w:rsid w:val="00F80FD2"/>
    <w:rsid w:val="00F81942"/>
    <w:rsid w:val="00F97ADF"/>
    <w:rsid w:val="00FC3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7A8B5-CDBC-4C31-8015-69248AAA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8FF"/>
  </w:style>
  <w:style w:type="paragraph" w:styleId="Heading3">
    <w:name w:val="heading 3"/>
    <w:basedOn w:val="Normal"/>
    <w:link w:val="Heading3Char"/>
    <w:uiPriority w:val="9"/>
    <w:qFormat/>
    <w:rsid w:val="00742F3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F3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42F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42F3C"/>
  </w:style>
  <w:style w:type="character" w:customStyle="1" w:styleId="source">
    <w:name w:val="source"/>
    <w:basedOn w:val="DefaultParagraphFont"/>
    <w:rsid w:val="00BE3334"/>
  </w:style>
  <w:style w:type="character" w:styleId="Hyperlink">
    <w:name w:val="Hyperlink"/>
    <w:basedOn w:val="DefaultParagraphFont"/>
    <w:uiPriority w:val="99"/>
    <w:unhideWhenUsed/>
    <w:rsid w:val="00822ABD"/>
    <w:rPr>
      <w:color w:val="0000FF" w:themeColor="hyperlink"/>
      <w:u w:val="single"/>
    </w:rPr>
  </w:style>
  <w:style w:type="paragraph" w:styleId="ListParagraph">
    <w:name w:val="List Paragraph"/>
    <w:basedOn w:val="Normal"/>
    <w:uiPriority w:val="34"/>
    <w:qFormat/>
    <w:rsid w:val="00341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271958">
      <w:bodyDiv w:val="1"/>
      <w:marLeft w:val="0"/>
      <w:marRight w:val="0"/>
      <w:marTop w:val="0"/>
      <w:marBottom w:val="0"/>
      <w:divBdr>
        <w:top w:val="none" w:sz="0" w:space="0" w:color="auto"/>
        <w:left w:val="none" w:sz="0" w:space="0" w:color="auto"/>
        <w:bottom w:val="none" w:sz="0" w:space="0" w:color="auto"/>
        <w:right w:val="none" w:sz="0" w:space="0" w:color="auto"/>
      </w:divBdr>
    </w:div>
    <w:div w:id="843471976">
      <w:bodyDiv w:val="1"/>
      <w:marLeft w:val="0"/>
      <w:marRight w:val="0"/>
      <w:marTop w:val="0"/>
      <w:marBottom w:val="0"/>
      <w:divBdr>
        <w:top w:val="none" w:sz="0" w:space="0" w:color="auto"/>
        <w:left w:val="none" w:sz="0" w:space="0" w:color="auto"/>
        <w:bottom w:val="none" w:sz="0" w:space="0" w:color="auto"/>
        <w:right w:val="none" w:sz="0" w:space="0" w:color="auto"/>
      </w:divBdr>
    </w:div>
    <w:div w:id="1022517367">
      <w:bodyDiv w:val="1"/>
      <w:marLeft w:val="0"/>
      <w:marRight w:val="0"/>
      <w:marTop w:val="0"/>
      <w:marBottom w:val="0"/>
      <w:divBdr>
        <w:top w:val="none" w:sz="0" w:space="0" w:color="auto"/>
        <w:left w:val="none" w:sz="0" w:space="0" w:color="auto"/>
        <w:bottom w:val="none" w:sz="0" w:space="0" w:color="auto"/>
        <w:right w:val="none" w:sz="0" w:space="0" w:color="auto"/>
      </w:divBdr>
    </w:div>
    <w:div w:id="10737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5758</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 Dinardi</cp:lastModifiedBy>
  <cp:revision>2</cp:revision>
  <dcterms:created xsi:type="dcterms:W3CDTF">2017-11-23T14:58:00Z</dcterms:created>
  <dcterms:modified xsi:type="dcterms:W3CDTF">2017-11-23T14:58:00Z</dcterms:modified>
</cp:coreProperties>
</file>