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EFD24" w14:textId="77777777" w:rsidR="00C701DD" w:rsidRDefault="00C701DD"/>
    <w:p w14:paraId="14422034" w14:textId="163EC8A6" w:rsidR="00C701DD" w:rsidRDefault="00C701DD">
      <w:r>
        <w:t>Passion, Curiosity, Integrity, for Twamly, K., Doidge, M. and Scott, A. (eds.)</w:t>
      </w:r>
    </w:p>
    <w:p w14:paraId="72A95539" w14:textId="28BD1AC9" w:rsidR="00C701DD" w:rsidRPr="00C701DD" w:rsidRDefault="0006531B" w:rsidP="00C701DD">
      <w:pPr>
        <w:rPr>
          <w:rFonts w:ascii="Times" w:eastAsia="Times New Roman" w:hAnsi="Times" w:cs="Times New Roman"/>
          <w:sz w:val="20"/>
          <w:szCs w:val="20"/>
          <w:lang w:val="en-GB" w:eastAsia="en-US"/>
        </w:rPr>
      </w:pPr>
      <w:r>
        <w:t>Sociologists’</w:t>
      </w:r>
      <w:r w:rsidR="00AA54BF">
        <w:t xml:space="preserve"> </w:t>
      </w:r>
      <w:r w:rsidR="00C701DD">
        <w:t>T</w:t>
      </w:r>
      <w:r w:rsidR="00AA54BF">
        <w:t>ales</w:t>
      </w:r>
      <w:r w:rsidR="00C701DD">
        <w:t xml:space="preserve">: Contemporary Narratives on Sociological Thought and Practice.  Bristol: Policy Press. </w:t>
      </w:r>
    </w:p>
    <w:p w14:paraId="7DF69083" w14:textId="1A53E6A2" w:rsidR="009E5E7A" w:rsidRDefault="009E5E7A"/>
    <w:p w14:paraId="590E0194" w14:textId="5E9BA543" w:rsidR="0006531B" w:rsidRDefault="0006531B">
      <w:pPr>
        <w:rPr>
          <w:rFonts w:ascii="Times" w:eastAsia="Times New Roman" w:hAnsi="Times" w:cs="Times New Roman"/>
          <w:sz w:val="20"/>
          <w:szCs w:val="20"/>
          <w:lang w:val="en-GB" w:eastAsia="en-US"/>
        </w:rPr>
      </w:pPr>
      <w:r>
        <w:t xml:space="preserve">Beverley Skeggs, </w:t>
      </w:r>
      <w:r w:rsidR="00C701DD">
        <w:t>pre-publication (ISBN)</w:t>
      </w:r>
      <w:r>
        <w:t xml:space="preserve"> </w:t>
      </w:r>
      <w:r w:rsidR="00C701DD" w:rsidRPr="00C701DD">
        <w:rPr>
          <w:rFonts w:ascii="Times" w:eastAsia="Times New Roman" w:hAnsi="Times" w:cs="Times New Roman"/>
          <w:sz w:val="20"/>
          <w:szCs w:val="20"/>
          <w:lang w:val="en-GB" w:eastAsia="en-US"/>
        </w:rPr>
        <w:t>978-1447318675</w:t>
      </w:r>
    </w:p>
    <w:p w14:paraId="79B966A9" w14:textId="77777777" w:rsidR="00C701DD" w:rsidRDefault="00C701DD">
      <w:bookmarkStart w:id="0" w:name="_GoBack"/>
      <w:bookmarkEnd w:id="0"/>
    </w:p>
    <w:p w14:paraId="78681199" w14:textId="49D31754" w:rsidR="0006531B" w:rsidRDefault="002813E5" w:rsidP="00D962DD">
      <w:pPr>
        <w:tabs>
          <w:tab w:val="left" w:pos="3828"/>
        </w:tabs>
      </w:pPr>
      <w:r>
        <w:t xml:space="preserve">To me sociology is a way of </w:t>
      </w:r>
      <w:r w:rsidR="00AA54BF">
        <w:t>approach</w:t>
      </w:r>
      <w:r>
        <w:t xml:space="preserve">ing </w:t>
      </w:r>
      <w:r w:rsidR="00AA54BF">
        <w:t xml:space="preserve">the </w:t>
      </w:r>
      <w:r w:rsidR="0006531B">
        <w:t>world;</w:t>
      </w:r>
      <w:r w:rsidR="00AA54BF">
        <w:t xml:space="preserve"> it’s </w:t>
      </w:r>
      <w:r>
        <w:t xml:space="preserve">not only </w:t>
      </w:r>
      <w:r w:rsidR="00AA54BF">
        <w:t xml:space="preserve">a perspective </w:t>
      </w:r>
      <w:r>
        <w:t>but also</w:t>
      </w:r>
      <w:r w:rsidR="00AA54BF">
        <w:t xml:space="preserve"> a passion. It’s a way of understanding who we are, how we are an</w:t>
      </w:r>
      <w:r>
        <w:t>d how to understand other elements such as people, organisation and technology</w:t>
      </w:r>
      <w:r w:rsidR="00AA54BF">
        <w:t>. It’s a way of understanding that moves through different scales, from the individual (as it is constructed in its singularity</w:t>
      </w:r>
      <w:r w:rsidR="00814602">
        <w:t xml:space="preserve"> through the idea of the self</w:t>
      </w:r>
      <w:r w:rsidR="00AA54BF">
        <w:t>) to the multiple global scales of capitalism operat</w:t>
      </w:r>
      <w:r w:rsidR="00814602">
        <w:t>ing</w:t>
      </w:r>
      <w:r w:rsidR="00AA54BF">
        <w:t xml:space="preserve"> throughout the world. I </w:t>
      </w:r>
      <w:r w:rsidR="00814602">
        <w:t>love the way sociology enables us</w:t>
      </w:r>
      <w:r w:rsidR="00AA54BF">
        <w:t xml:space="preserve"> to mov</w:t>
      </w:r>
      <w:r w:rsidR="000C04A5">
        <w:t>e</w:t>
      </w:r>
      <w:r w:rsidR="00AA54BF">
        <w:t xml:space="preserve"> through scales with spe</w:t>
      </w:r>
      <w:r>
        <w:t>cific forms of understanding. F</w:t>
      </w:r>
      <w:r w:rsidR="00814602">
        <w:t>or instance,</w:t>
      </w:r>
      <w:r w:rsidR="00AA54BF">
        <w:t xml:space="preserve"> </w:t>
      </w:r>
      <w:r>
        <w:t xml:space="preserve">sociology show us how </w:t>
      </w:r>
      <w:r w:rsidR="00AA54BF">
        <w:t xml:space="preserve">the self is produced as an </w:t>
      </w:r>
      <w:r w:rsidR="00AA54BF" w:rsidRPr="002813E5">
        <w:rPr>
          <w:i/>
        </w:rPr>
        <w:t>ide</w:t>
      </w:r>
      <w:r w:rsidR="00814602" w:rsidRPr="002813E5">
        <w:rPr>
          <w:i/>
        </w:rPr>
        <w:t xml:space="preserve">a </w:t>
      </w:r>
      <w:r w:rsidR="00814602">
        <w:t>over time, repeated until it appears as common sense</w:t>
      </w:r>
      <w:r w:rsidR="00AA54BF">
        <w:t xml:space="preserve"> – </w:t>
      </w:r>
      <w:r w:rsidR="00814602">
        <w:t>so that we do not notice that it is a very specific idea</w:t>
      </w:r>
      <w:r>
        <w:t>,</w:t>
      </w:r>
      <w:r w:rsidR="00814602">
        <w:t xml:space="preserve"> based on pr</w:t>
      </w:r>
      <w:r w:rsidR="00AA54BF">
        <w:t>o</w:t>
      </w:r>
      <w:r w:rsidR="00814602">
        <w:t xml:space="preserve">moting </w:t>
      </w:r>
      <w:r>
        <w:t xml:space="preserve">and consolidating </w:t>
      </w:r>
      <w:r w:rsidR="00814602">
        <w:t xml:space="preserve">the interests of a particular group against it constitutive opposite- the mass. We </w:t>
      </w:r>
      <w:r w:rsidR="00AA54BF">
        <w:t xml:space="preserve">grow up </w:t>
      </w:r>
      <w:r w:rsidR="00814602">
        <w:t xml:space="preserve">hearing, seeing and </w:t>
      </w:r>
      <w:r w:rsidR="00D962DD">
        <w:t>learning to believe</w:t>
      </w:r>
      <w:r w:rsidR="00AA54BF">
        <w:t xml:space="preserve"> in </w:t>
      </w:r>
      <w:r w:rsidR="00814602">
        <w:t xml:space="preserve">such ideas </w:t>
      </w:r>
      <w:r w:rsidR="00AA54BF">
        <w:t xml:space="preserve">and </w:t>
      </w:r>
      <w:r w:rsidR="00D962DD">
        <w:t xml:space="preserve">use them to make sense of our lives and </w:t>
      </w:r>
      <w:r w:rsidR="00AA54BF">
        <w:t xml:space="preserve">then suddenly </w:t>
      </w:r>
      <w:r w:rsidR="00D962DD">
        <w:t xml:space="preserve">we encounter </w:t>
      </w:r>
      <w:r w:rsidR="00AA54BF">
        <w:t xml:space="preserve">sociology </w:t>
      </w:r>
      <w:r w:rsidR="00D962DD">
        <w:t xml:space="preserve">which </w:t>
      </w:r>
      <w:r w:rsidR="00AA54BF">
        <w:t>enables us to see how</w:t>
      </w:r>
      <w:r w:rsidR="00D962DD">
        <w:t xml:space="preserve"> the self</w:t>
      </w:r>
      <w:r w:rsidR="00AA54BF">
        <w:t xml:space="preserve"> is a fabrication, a way of insulating </w:t>
      </w:r>
      <w:r w:rsidR="0006531B">
        <w:t>ourselves</w:t>
      </w:r>
      <w:r w:rsidR="00AA54BF">
        <w:t xml:space="preserve"> from others, a way of owning property in ourselves</w:t>
      </w:r>
      <w:r w:rsidR="00814602">
        <w:t xml:space="preserve">, of becoming a ‘proper person’ </w:t>
      </w:r>
      <w:r w:rsidR="00AA54BF">
        <w:t>and a way of bl</w:t>
      </w:r>
      <w:r w:rsidR="000C04A5">
        <w:t>o</w:t>
      </w:r>
      <w:r w:rsidR="00AA54BF">
        <w:t xml:space="preserve">cking off other ways of seeing. When C. Wright Mills talks of the sociological imagination he is talking about perspectives – what we </w:t>
      </w:r>
      <w:r w:rsidR="0006531B">
        <w:t>can</w:t>
      </w:r>
      <w:r w:rsidR="00AA54BF">
        <w:t xml:space="preserve"> see and how.</w:t>
      </w:r>
    </w:p>
    <w:p w14:paraId="0FB01F5D" w14:textId="77777777" w:rsidR="00D962DD" w:rsidRDefault="00AA54BF">
      <w:r>
        <w:t xml:space="preserve">I love the way that </w:t>
      </w:r>
      <w:r w:rsidR="00814602">
        <w:t xml:space="preserve">sociology </w:t>
      </w:r>
      <w:r>
        <w:t>never cease</w:t>
      </w:r>
      <w:r w:rsidR="00814602">
        <w:t>s</w:t>
      </w:r>
      <w:r>
        <w:t xml:space="preserve"> to surprise</w:t>
      </w:r>
      <w:r w:rsidR="00D962DD">
        <w:t xml:space="preserve"> me, of h</w:t>
      </w:r>
      <w:r w:rsidR="00814602">
        <w:t>ow it</w:t>
      </w:r>
      <w:r>
        <w:t xml:space="preserve"> enable</w:t>
      </w:r>
      <w:r w:rsidR="00814602">
        <w:t xml:space="preserve">s </w:t>
      </w:r>
      <w:r>
        <w:t>me to switch in</w:t>
      </w:r>
      <w:r w:rsidR="00D962DD">
        <w:t>to new ways of seeing</w:t>
      </w:r>
      <w:r>
        <w:t xml:space="preserve">.  </w:t>
      </w:r>
      <w:r w:rsidR="00814602">
        <w:t xml:space="preserve">I excitedly anticipate being exposed to the assumptions I take for granted that will be blown apart in the future. </w:t>
      </w:r>
      <w:r>
        <w:t xml:space="preserve">This </w:t>
      </w:r>
      <w:r w:rsidR="000C04A5">
        <w:t>is</w:t>
      </w:r>
      <w:r>
        <w:t xml:space="preserve"> why I love finding new books, new articles </w:t>
      </w:r>
      <w:r w:rsidR="000C04A5">
        <w:t xml:space="preserve">and </w:t>
      </w:r>
      <w:r>
        <w:t xml:space="preserve">hearing people talk about new areas. I remember when I first came across Pierre Bourdieu’s understanding of ‘cultural capital’, I was doing a PGCE at the time (preparing to teach Sociology in FE colleges) and it </w:t>
      </w:r>
      <w:r w:rsidR="0006531B">
        <w:t>literally</w:t>
      </w:r>
      <w:r>
        <w:t xml:space="preserve"> changed my life. It made me u</w:t>
      </w:r>
      <w:r w:rsidR="00814602">
        <w:t xml:space="preserve">nderstand the world differently from a range of perspectives. </w:t>
      </w:r>
      <w:r>
        <w:t xml:space="preserve"> I had the same experience </w:t>
      </w:r>
      <w:r w:rsidR="00D962DD">
        <w:t xml:space="preserve">previously </w:t>
      </w:r>
      <w:r>
        <w:t xml:space="preserve">when reading Marx as an O Level (16 </w:t>
      </w:r>
      <w:r w:rsidR="0006531B">
        <w:t>yr.</w:t>
      </w:r>
      <w:r>
        <w:t xml:space="preserve"> old</w:t>
      </w:r>
      <w:r w:rsidR="00D962DD">
        <w:t xml:space="preserve"> student</w:t>
      </w:r>
      <w:r>
        <w:t xml:space="preserve"> in an FE college), I c</w:t>
      </w:r>
      <w:r w:rsidR="00D962DD">
        <w:t>an</w:t>
      </w:r>
      <w:r>
        <w:t xml:space="preserve"> say, w</w:t>
      </w:r>
      <w:r w:rsidR="000C04A5">
        <w:t>o</w:t>
      </w:r>
      <w:r>
        <w:t xml:space="preserve">rking with the seeing metaphor, </w:t>
      </w:r>
      <w:r w:rsidR="00D962DD">
        <w:t xml:space="preserve">that </w:t>
      </w:r>
      <w:r>
        <w:t>my eyes were opened. I suddenly saw things that I</w:t>
      </w:r>
      <w:r w:rsidR="00814602">
        <w:t xml:space="preserve"> had</w:t>
      </w:r>
      <w:r>
        <w:t xml:space="preserve"> never seen before. The same </w:t>
      </w:r>
      <w:r w:rsidR="000C04A5">
        <w:t>happened when</w:t>
      </w:r>
      <w:r>
        <w:t xml:space="preserve"> as I came across different forms of feminism – they enable me to see the world differently. </w:t>
      </w:r>
      <w:r w:rsidR="000C04A5">
        <w:t>I was offered new forms of interpretation</w:t>
      </w:r>
      <w:r w:rsidR="00D962DD">
        <w:t>,</w:t>
      </w:r>
      <w:r w:rsidR="000C04A5">
        <w:t xml:space="preserve"> understanding</w:t>
      </w:r>
      <w:r w:rsidR="00D962DD">
        <w:t xml:space="preserve"> and ways of doing and being</w:t>
      </w:r>
      <w:r w:rsidR="000C04A5">
        <w:t xml:space="preserve">. </w:t>
      </w:r>
    </w:p>
    <w:p w14:paraId="7712DB29" w14:textId="70016F2D" w:rsidR="000C04A5" w:rsidRDefault="000C04A5">
      <w:r>
        <w:t xml:space="preserve">Sociological knowledge can </w:t>
      </w:r>
      <w:r w:rsidR="00D962DD">
        <w:t>enable</w:t>
      </w:r>
      <w:r>
        <w:t xml:space="preserve"> switch</w:t>
      </w:r>
      <w:r w:rsidR="00D962DD">
        <w:t>es</w:t>
      </w:r>
      <w:r>
        <w:t xml:space="preserve"> in perspective </w:t>
      </w:r>
      <w:r w:rsidR="00D962DD">
        <w:t>by</w:t>
      </w:r>
      <w:r>
        <w:t xml:space="preserve"> offer</w:t>
      </w:r>
      <w:r w:rsidR="00D962DD">
        <w:t>ing</w:t>
      </w:r>
      <w:r>
        <w:t xml:space="preserve"> a range of ways of understanding</w:t>
      </w:r>
      <w:r w:rsidR="00D962DD">
        <w:t>. This range</w:t>
      </w:r>
      <w:r>
        <w:t xml:space="preserve"> is incredibly useful when do</w:t>
      </w:r>
      <w:r w:rsidR="00D962DD">
        <w:t>ing</w:t>
      </w:r>
      <w:r w:rsidR="00811E54">
        <w:t xml:space="preserve"> research, operating as a theoretical tool kit, enabling one to</w:t>
      </w:r>
      <w:r>
        <w:t xml:space="preserve"> work out which explanations are the most useful, which ones have ‘explanatory power</w:t>
      </w:r>
      <w:r w:rsidR="00814602">
        <w:t xml:space="preserve">” and which theories cannot make sense of what </w:t>
      </w:r>
      <w:r w:rsidR="00811E54">
        <w:t xml:space="preserve">is happening and what </w:t>
      </w:r>
      <w:r w:rsidR="00814602">
        <w:t>matters.</w:t>
      </w:r>
      <w:r>
        <w:t xml:space="preserve"> </w:t>
      </w:r>
    </w:p>
    <w:p w14:paraId="296EB18D" w14:textId="094FD6CA" w:rsidR="00AA54BF" w:rsidRDefault="00814602">
      <w:r>
        <w:lastRenderedPageBreak/>
        <w:t>The</w:t>
      </w:r>
      <w:r w:rsidR="00AA54BF">
        <w:t xml:space="preserve"> metapho</w:t>
      </w:r>
      <w:r w:rsidR="000C04A5">
        <w:t xml:space="preserve">r </w:t>
      </w:r>
      <w:r w:rsidR="00AA54BF">
        <w:t xml:space="preserve">of seeing translates into experience. By seeing things differently </w:t>
      </w:r>
      <w:r w:rsidR="000C04A5">
        <w:t>you</w:t>
      </w:r>
      <w:r w:rsidR="00811E54">
        <w:t xml:space="preserve"> </w:t>
      </w:r>
      <w:r w:rsidR="00AA54BF">
        <w:t>come to experience the</w:t>
      </w:r>
      <w:r w:rsidR="00811E54">
        <w:t xml:space="preserve"> world</w:t>
      </w:r>
      <w:r w:rsidR="00AA54BF">
        <w:t xml:space="preserve"> differently. So Marx, feminism and Bourdieu enabled me to unde</w:t>
      </w:r>
      <w:r>
        <w:t xml:space="preserve">rstand </w:t>
      </w:r>
      <w:r w:rsidR="00811E54">
        <w:t xml:space="preserve">not just </w:t>
      </w:r>
      <w:r>
        <w:t>my position in the world</w:t>
      </w:r>
      <w:r w:rsidR="00811E54">
        <w:t xml:space="preserve"> but how the world operated.</w:t>
      </w:r>
      <w:r>
        <w:t xml:space="preserve"> Instead of understanding my experience as </w:t>
      </w:r>
      <w:r w:rsidR="00AA54BF">
        <w:t>tragic failure</w:t>
      </w:r>
      <w:r w:rsidR="000C04A5">
        <w:t xml:space="preserve">, </w:t>
      </w:r>
      <w:r>
        <w:t>a feeling generated from</w:t>
      </w:r>
      <w:r w:rsidR="000C04A5">
        <w:t xml:space="preserve"> being at a</w:t>
      </w:r>
      <w:r w:rsidR="00AA54BF">
        <w:t xml:space="preserve"> very posh university </w:t>
      </w:r>
      <w:r w:rsidR="000C04A5">
        <w:t xml:space="preserve">with very posh people, living </w:t>
      </w:r>
      <w:r w:rsidR="00AA54BF">
        <w:t>constant humiliation for being the wrong person, knowing the wrong things and doing everything wrongl</w:t>
      </w:r>
      <w:r w:rsidR="000C04A5">
        <w:t>y</w:t>
      </w:r>
      <w:r>
        <w:t>, I instead came to understand myself as differentially positioned by historical material relations which restricted my access to the things that other’s considered important (</w:t>
      </w:r>
      <w:r w:rsidR="00811E54">
        <w:t>such as culture and</w:t>
      </w:r>
      <w:r>
        <w:t xml:space="preserve"> taste)</w:t>
      </w:r>
      <w:r w:rsidR="00811E54">
        <w:t>,</w:t>
      </w:r>
      <w:r>
        <w:t xml:space="preserve"> </w:t>
      </w:r>
      <w:r w:rsidR="00811E54">
        <w:t>things which I did not know about and</w:t>
      </w:r>
      <w:r>
        <w:t xml:space="preserve"> which did not make sense to me. </w:t>
      </w:r>
      <w:r w:rsidR="00811E54">
        <w:t xml:space="preserve">My perplexity of feeling as if I was </w:t>
      </w:r>
      <w:r>
        <w:t xml:space="preserve">matter out of place was given a powerful political </w:t>
      </w:r>
      <w:r w:rsidR="00811E54">
        <w:t>explanation. I was</w:t>
      </w:r>
      <w:r>
        <w:t>.</w:t>
      </w:r>
      <w:r w:rsidR="000C04A5">
        <w:t xml:space="preserve"> The understanding of being the ‘improper person’ helped me not just to understand my own experiences but also those of others</w:t>
      </w:r>
      <w:r>
        <w:t xml:space="preserve">, </w:t>
      </w:r>
      <w:r w:rsidR="00811E54">
        <w:t>and</w:t>
      </w:r>
      <w:r>
        <w:t xml:space="preserve"> gave me life-long research questions, such as </w:t>
      </w:r>
      <w:r w:rsidR="000C04A5">
        <w:t>how some people can</w:t>
      </w:r>
      <w:r>
        <w:t xml:space="preserve"> and want to </w:t>
      </w:r>
      <w:r w:rsidR="000C04A5">
        <w:t xml:space="preserve">invest in their own superiority at the expense of others. Many of my sociological </w:t>
      </w:r>
      <w:r w:rsidR="0006531B">
        <w:t>inquiries</w:t>
      </w:r>
      <w:r w:rsidR="000C04A5">
        <w:t xml:space="preserve"> have actually led me to the question of investment – why do we invest in certain ways of being and not others? That is a great sociological</w:t>
      </w:r>
      <w:r w:rsidR="00AD1C62">
        <w:t xml:space="preserve"> </w:t>
      </w:r>
      <w:r w:rsidR="000C04A5">
        <w:t xml:space="preserve">question which pushes me into </w:t>
      </w:r>
      <w:r w:rsidR="00AD1C62">
        <w:t xml:space="preserve">different sociological explanations – is it because </w:t>
      </w:r>
      <w:r w:rsidR="0006531B">
        <w:t>of</w:t>
      </w:r>
      <w:r w:rsidR="00AD1C62">
        <w:t xml:space="preserve"> lack of alternatives ?( what would alternatives look like?), is it because of psychic fear and </w:t>
      </w:r>
      <w:r w:rsidR="0006531B">
        <w:t>insecurity</w:t>
      </w:r>
      <w:r w:rsidR="00AD1C62">
        <w:t xml:space="preserve">?  (what would security look like?), is </w:t>
      </w:r>
      <w:r>
        <w:t>it</w:t>
      </w:r>
      <w:r w:rsidR="00AD1C62">
        <w:t xml:space="preserve"> because of a different relationships to the past and to the future</w:t>
      </w:r>
      <w:r w:rsidR="00811E54">
        <w:t>?</w:t>
      </w:r>
      <w:r w:rsidR="00AD1C62">
        <w:t xml:space="preserve"> –</w:t>
      </w:r>
      <w:r>
        <w:t xml:space="preserve"> where</w:t>
      </w:r>
      <w:r w:rsidR="00AD1C62">
        <w:t xml:space="preserve"> investment is </w:t>
      </w:r>
      <w:r>
        <w:t xml:space="preserve">either </w:t>
      </w:r>
      <w:r w:rsidR="00AD1C62">
        <w:t>possible</w:t>
      </w:r>
      <w:r>
        <w:t xml:space="preserve"> or </w:t>
      </w:r>
      <w:r w:rsidR="00AD1C62">
        <w:t xml:space="preserve">impossible. </w:t>
      </w:r>
      <w:r w:rsidR="0006531B">
        <w:t xml:space="preserve">Does investment always carry over time? </w:t>
      </w:r>
      <w:r w:rsidR="00AD1C62">
        <w:t>Do we actually know what we are doing? Are we just caught up in performing ourselves without knowing?</w:t>
      </w:r>
      <w:r>
        <w:t xml:space="preserve"> Being pushed by concepts </w:t>
      </w:r>
      <w:r w:rsidR="00434549">
        <w:t>is a positive experience. They put us to work, extending us, taking us into different domains. I think</w:t>
      </w:r>
      <w:r w:rsidR="00811E54">
        <w:t xml:space="preserve"> ‘investment’, </w:t>
      </w:r>
      <w:r w:rsidR="00434549">
        <w:t xml:space="preserve"> ‘paying attention’ and performing our value are absolutely key to understanding all social relations.</w:t>
      </w:r>
    </w:p>
    <w:p w14:paraId="457E54AE" w14:textId="79B750C1" w:rsidR="00434549" w:rsidRDefault="00AD1C62">
      <w:r>
        <w:t xml:space="preserve">This is also why I love doing empirical research. People are complex creatures. </w:t>
      </w:r>
      <w:r w:rsidR="00434549">
        <w:t xml:space="preserve">We </w:t>
      </w:r>
      <w:r>
        <w:t xml:space="preserve">live multiple contradictions over time and space. </w:t>
      </w:r>
      <w:r w:rsidR="00811E54">
        <w:t xml:space="preserve">This is why I’m less keen on the hit and run one-off interview approach that can only capture a moment of a speech act produced through one social encounter. </w:t>
      </w:r>
      <w:r>
        <w:t xml:space="preserve">To understand </w:t>
      </w:r>
      <w:r w:rsidR="0006531B">
        <w:t>whom</w:t>
      </w:r>
      <w:r>
        <w:t xml:space="preserve"> we and others </w:t>
      </w:r>
      <w:r w:rsidR="00434549">
        <w:t xml:space="preserve">can be </w:t>
      </w:r>
      <w:r>
        <w:t xml:space="preserve">we need to concentrate </w:t>
      </w:r>
      <w:r w:rsidR="00434549">
        <w:t xml:space="preserve">our attention </w:t>
      </w:r>
      <w:r>
        <w:t xml:space="preserve">over time. I did a </w:t>
      </w:r>
      <w:r w:rsidR="00434549">
        <w:t xml:space="preserve">longitudinal ethnographic </w:t>
      </w:r>
      <w:r>
        <w:t>study of subjective formation (</w:t>
      </w:r>
      <w:r w:rsidRPr="00434549">
        <w:rPr>
          <w:i/>
        </w:rPr>
        <w:t>Formations of Class and Gender</w:t>
      </w:r>
      <w:r w:rsidR="0006531B">
        <w:t xml:space="preserve">), </w:t>
      </w:r>
      <w:r>
        <w:t>to understand how class and gender shaped who</w:t>
      </w:r>
      <w:r w:rsidR="00434549">
        <w:t>, what and how</w:t>
      </w:r>
      <w:r>
        <w:t xml:space="preserve"> we could be over time. I loved exploring the gaps between words and deeds, </w:t>
      </w:r>
      <w:r w:rsidR="00434549">
        <w:t xml:space="preserve">always evident when you spend time with people, </w:t>
      </w:r>
      <w:r w:rsidR="00811E54">
        <w:t xml:space="preserve">perplexed, </w:t>
      </w:r>
      <w:r>
        <w:t>interrogating the different explanations, plausibility and possibility structures</w:t>
      </w:r>
      <w:r w:rsidR="00434549">
        <w:t xml:space="preserve"> brought into effect.</w:t>
      </w:r>
      <w:r>
        <w:t xml:space="preserve"> </w:t>
      </w:r>
      <w:r w:rsidR="00434549">
        <w:t>Most</w:t>
      </w:r>
      <w:r>
        <w:t xml:space="preserve"> of all I love</w:t>
      </w:r>
      <w:r w:rsidR="00811E54">
        <w:t>d</w:t>
      </w:r>
      <w:r>
        <w:t xml:space="preserve"> being surprised</w:t>
      </w:r>
      <w:r w:rsidR="00434549">
        <w:t>:</w:t>
      </w:r>
      <w:r>
        <w:t xml:space="preserve"> when the research participants said things or behaved in wa</w:t>
      </w:r>
      <w:r w:rsidR="00434549">
        <w:t>ys</w:t>
      </w:r>
      <w:r>
        <w:t xml:space="preserve"> I could not understand</w:t>
      </w:r>
      <w:r w:rsidR="00811E54">
        <w:t>, I’d be forced</w:t>
      </w:r>
      <w:r>
        <w:t xml:space="preserve"> to really think about what was going on</w:t>
      </w:r>
      <w:r w:rsidR="00434549">
        <w:t xml:space="preserve"> and </w:t>
      </w:r>
      <w:r w:rsidR="00434549" w:rsidRPr="00811E54">
        <w:rPr>
          <w:i/>
        </w:rPr>
        <w:t>make</w:t>
      </w:r>
      <w:r w:rsidR="00434549">
        <w:t xml:space="preserve"> sense, ditching preconceived assumptions</w:t>
      </w:r>
      <w:r w:rsidR="00811E54">
        <w:t xml:space="preserve"> and theories</w:t>
      </w:r>
      <w:r w:rsidR="00434549">
        <w:t>.</w:t>
      </w:r>
    </w:p>
    <w:p w14:paraId="4F063917" w14:textId="22918B88" w:rsidR="00AD1C62" w:rsidRDefault="00434549">
      <w:r>
        <w:t>There is a great sociological delight in making things make sense when they don’t appear to do so. In a study of the LA Watts riots in the 1960’s Guy Debord</w:t>
      </w:r>
      <w:r>
        <w:fldChar w:fldCharType="begin"/>
      </w:r>
      <w:r>
        <w:instrText xml:space="preserve"> ADDIN EN.CITE &lt;EndNote&gt;&lt;Cite&gt;&lt;Author&gt;Debord&lt;/Author&gt;&lt;Year&gt;2008&lt;/Year&gt;&lt;RecNum&gt;3128&lt;/RecNum&gt;&lt;DisplayText&gt;(Debord 2008)&lt;/DisplayText&gt;&lt;record&gt;&lt;rec-number&gt;3128&lt;/rec-number&gt;&lt;foreign-keys&gt;&lt;key app="EN" db-id="tr9xddz2lf20x0e52phvz09j509afvazpwvt"&gt;3128&lt;/key&gt;&lt;/foreign-keys&gt;&lt;ref-type name="Book Section"&gt;5&lt;/ref-type&gt;&lt;contributors&gt;&lt;authors&gt;&lt;author&gt;Debord, G.&lt;/author&gt;&lt;/authors&gt;&lt;secondary-authors&gt;&lt;author&gt;Debord, G.&lt;/author&gt;&lt;/secondary-authors&gt;&lt;/contributors&gt;&lt;titles&gt;&lt;title&gt;The Decline and Fall of the &amp;apos;Spectacular&amp;apos; Commodity-Economy&lt;/title&gt;&lt;secondary-title&gt;A Sick Planet&lt;/secondary-title&gt;&lt;/titles&gt;&lt;dates&gt;&lt;year&gt;2008&lt;/year&gt;&lt;/dates&gt;&lt;pub-location&gt;Oxford&lt;/pub-location&gt;&lt;publisher&gt;Seagull Books&lt;/publisher&gt;&lt;urls&gt;&lt;/urls&gt;&lt;/record&gt;&lt;/Cite&gt;&lt;/EndNote&gt;</w:instrText>
      </w:r>
      <w:r>
        <w:fldChar w:fldCharType="separate"/>
      </w:r>
      <w:r>
        <w:t xml:space="preserve"> </w:t>
      </w:r>
      <w:r>
        <w:rPr>
          <w:noProof/>
        </w:rPr>
        <w:t>(</w:t>
      </w:r>
      <w:hyperlink w:anchor="_ENREF_1" w:tooltip="Debord, 2008 #3128" w:history="1">
        <w:r>
          <w:rPr>
            <w:noProof/>
          </w:rPr>
          <w:t>Debord 2008</w:t>
        </w:r>
      </w:hyperlink>
      <w:r>
        <w:rPr>
          <w:noProof/>
        </w:rPr>
        <w:t>)</w:t>
      </w:r>
      <w:r>
        <w:fldChar w:fldCharType="end"/>
      </w:r>
      <w:r>
        <w:t xml:space="preserve"> notes how people were looting fridges even after the area had been burnt down and there was no electricity. What a great act to challenge and understand the desire for objects presented as desirous to those who have no access to them. The London rioters were much more practical.</w:t>
      </w:r>
    </w:p>
    <w:p w14:paraId="3CC90B16" w14:textId="0C53D5B0" w:rsidR="00AD1C62" w:rsidRDefault="00A22D09">
      <w:r>
        <w:t xml:space="preserve">I </w:t>
      </w:r>
      <w:r w:rsidR="00811E54">
        <w:t xml:space="preserve">also </w:t>
      </w:r>
      <w:r>
        <w:t>really appreciate</w:t>
      </w:r>
      <w:r w:rsidR="00AD1C62">
        <w:t xml:space="preserve"> being alerted to new things</w:t>
      </w:r>
      <w:r>
        <w:t xml:space="preserve"> that have been latent and lurking in my head.</w:t>
      </w:r>
      <w:r w:rsidR="00AD1C62">
        <w:t xml:space="preserve"> When we were doing the research project on reality TV (</w:t>
      </w:r>
      <w:r w:rsidR="00AD1C62" w:rsidRPr="00A22D09">
        <w:rPr>
          <w:i/>
        </w:rPr>
        <w:t xml:space="preserve">Reacting to Reality TV: Audience, </w:t>
      </w:r>
      <w:r w:rsidRPr="00A22D09">
        <w:rPr>
          <w:i/>
        </w:rPr>
        <w:t>P</w:t>
      </w:r>
      <w:r w:rsidR="00AD1C62" w:rsidRPr="00A22D09">
        <w:rPr>
          <w:i/>
        </w:rPr>
        <w:t>erformance, Value</w:t>
      </w:r>
      <w:r w:rsidR="00AD1C62">
        <w:t xml:space="preserve">) I had been reading books and listening to people speak about affect and </w:t>
      </w:r>
      <w:r>
        <w:t>they linked me back to</w:t>
      </w:r>
      <w:r w:rsidR="00785D7C">
        <w:t xml:space="preserve"> </w:t>
      </w:r>
      <w:r>
        <w:t xml:space="preserve">a memory of something </w:t>
      </w:r>
      <w:r w:rsidR="009843CA">
        <w:t>I’d</w:t>
      </w:r>
      <w:r w:rsidR="00AD1C62">
        <w:t xml:space="preserve"> read years ago (Larry Grossberg on affect as the missing link in ideology</w:t>
      </w:r>
      <w:r w:rsidR="009843CA">
        <w:t xml:space="preserve"> –</w:t>
      </w:r>
      <w:r>
        <w:t>on popular music). I tracked it down and it helped me make sense of a strongly affective</w:t>
      </w:r>
      <w:r w:rsidR="00AD1C62">
        <w:t xml:space="preserve"> medium</w:t>
      </w:r>
      <w:r>
        <w:t xml:space="preserve"> (RTV</w:t>
      </w:r>
      <w:r w:rsidRPr="00A22D09">
        <w:t xml:space="preserve"> </w:t>
      </w:r>
      <w:r>
        <w:t>is a sensation-generating form of TV),</w:t>
      </w:r>
      <w:r w:rsidR="00AD1C62">
        <w:t xml:space="preserve"> generating strongly affective responses from our participants</w:t>
      </w:r>
      <w:r>
        <w:t>.</w:t>
      </w:r>
      <w:r w:rsidR="00B7024C">
        <w:t xml:space="preserve"> </w:t>
      </w:r>
      <w:r>
        <w:t>But</w:t>
      </w:r>
      <w:r w:rsidR="00B7024C">
        <w:t xml:space="preserve"> what a lot of theories did not explain was how affect was converted: </w:t>
      </w:r>
      <w:r>
        <w:t>wh</w:t>
      </w:r>
      <w:r w:rsidR="00B7024C">
        <w:t>at happened to it after it was expressed. This gave us a great way to understand how affect was channeled</w:t>
      </w:r>
      <w:r>
        <w:t xml:space="preserve"> and how position and ideology were highly significant. This analysis also took me back to thinking about value and judgment, which made me realize that all my work has been about e/valuation and value formations and it made me question Bourdieu’s analysis</w:t>
      </w:r>
      <w:r w:rsidR="00811E54">
        <w:t xml:space="preserve"> (which began in depth when I tried to make Bourdieu connect to feminism; an experiment that failed as Bourdieu does not understand how gender proceeds through ambiguity</w:t>
      </w:r>
      <w:r>
        <w:t>. I’m now trying to develop this further and have just embarked on a</w:t>
      </w:r>
      <w:r w:rsidR="00811E54">
        <w:t>n ESRC</w:t>
      </w:r>
      <w:r>
        <w:t xml:space="preserve"> fellowship on ‘a sociology of value and values’</w:t>
      </w:r>
      <w:r w:rsidR="00811E54">
        <w:t>, which will be the culmination of all my research pushed in new directions (</w:t>
      </w:r>
      <w:r w:rsidR="00C7199A">
        <w:t xml:space="preserve">how </w:t>
      </w:r>
      <w:r w:rsidR="00811E54">
        <w:t xml:space="preserve">digital </w:t>
      </w:r>
      <w:r w:rsidR="00C7199A">
        <w:t xml:space="preserve">social relationship </w:t>
      </w:r>
      <w:r w:rsidR="00811E54">
        <w:t>and prosperity theology</w:t>
      </w:r>
      <w:r>
        <w:t xml:space="preserve"> </w:t>
      </w:r>
      <w:r w:rsidR="00C7199A">
        <w:t>connect value to values).</w:t>
      </w:r>
    </w:p>
    <w:p w14:paraId="302500B3" w14:textId="3805A8AB" w:rsidR="00B7024C" w:rsidRDefault="00A22D09">
      <w:r>
        <w:t xml:space="preserve">It is </w:t>
      </w:r>
      <w:r w:rsidR="00C7199A">
        <w:t>the</w:t>
      </w:r>
      <w:r>
        <w:t xml:space="preserve"> interrogation, </w:t>
      </w:r>
      <w:r w:rsidR="00AD1C62">
        <w:t>not just of common sense but of sociological</w:t>
      </w:r>
      <w:r w:rsidR="00B7024C">
        <w:t xml:space="preserve"> </w:t>
      </w:r>
      <w:r w:rsidR="00AD1C62">
        <w:t>sense</w:t>
      </w:r>
      <w:r>
        <w:t>,</w:t>
      </w:r>
      <w:r w:rsidR="00AD1C62">
        <w:t xml:space="preserve"> </w:t>
      </w:r>
      <w:r>
        <w:t xml:space="preserve">that </w:t>
      </w:r>
      <w:r w:rsidR="00AD1C62">
        <w:t>I think makes us push the barriers to our knowledge. To be a good sociologist I truly believe th</w:t>
      </w:r>
      <w:r w:rsidR="00B7024C">
        <w:t>a</w:t>
      </w:r>
      <w:r w:rsidR="00AD1C62">
        <w:t>t you have to be open and curious and to do so you need a range of sociological tools. These range from detailed conceptual understanding (always define your terms, always know why you are using a particular idea/concept</w:t>
      </w:r>
      <w:r>
        <w:t>, know its etymology and applications</w:t>
      </w:r>
      <w:r w:rsidR="00AD1C62">
        <w:t xml:space="preserve">), to historical knowledge of how things appear to be the way they appear to be, </w:t>
      </w:r>
      <w:r w:rsidR="00C7199A">
        <w:t xml:space="preserve">why people do the things they do (alternatives, investment and incitements) </w:t>
      </w:r>
      <w:r w:rsidR="00AD1C62">
        <w:t xml:space="preserve">to </w:t>
      </w:r>
      <w:r w:rsidR="00C7199A">
        <w:t xml:space="preserve">a methodological tool kit for </w:t>
      </w:r>
      <w:r w:rsidR="00AD1C62">
        <w:t>understanding why peo</w:t>
      </w:r>
      <w:r w:rsidR="00B7024C">
        <w:t>p</w:t>
      </w:r>
      <w:r w:rsidR="00AD1C62">
        <w:t>le speak in a particular way (discursive framing)</w:t>
      </w:r>
      <w:r w:rsidR="00C7199A">
        <w:t>, and are likely to tell and perform in the research encounter.</w:t>
      </w:r>
    </w:p>
    <w:p w14:paraId="7A187339" w14:textId="57C4F184" w:rsidR="00B7024C" w:rsidRDefault="00B7024C">
      <w:r>
        <w:t xml:space="preserve">To be a sociologist means using sociological explanations, perspectives and critiques </w:t>
      </w:r>
      <w:r w:rsidR="0006531B">
        <w:t>that</w:t>
      </w:r>
      <w:r>
        <w:t xml:space="preserve"> understand not just the individual and their motivations but the </w:t>
      </w:r>
      <w:r w:rsidR="0006531B">
        <w:t>social relations</w:t>
      </w:r>
      <w:r>
        <w:t xml:space="preserve"> in which we are all located. It is a relational way of understanding the world – </w:t>
      </w:r>
      <w:r w:rsidR="0006531B">
        <w:t>whether</w:t>
      </w:r>
      <w:r>
        <w:t xml:space="preserve"> </w:t>
      </w:r>
      <w:r w:rsidR="00A22D09">
        <w:t>the</w:t>
      </w:r>
      <w:r>
        <w:t xml:space="preserve"> relat</w:t>
      </w:r>
      <w:r w:rsidR="00A22D09">
        <w:t xml:space="preserve">ions between capital and labour, or </w:t>
      </w:r>
      <w:r>
        <w:t xml:space="preserve">mothers and daughters. It is the social relations that </w:t>
      </w:r>
      <w:r w:rsidR="00A22D09">
        <w:t xml:space="preserve">shape our conditions of possibility. And ‘conditions of possibility’ is such a useful </w:t>
      </w:r>
      <w:r w:rsidR="00C7199A">
        <w:t>frame for understanding. P</w:t>
      </w:r>
      <w:r w:rsidR="00A22D09">
        <w:t xml:space="preserve">ossibility </w:t>
      </w:r>
      <w:r w:rsidR="00F4327E">
        <w:t xml:space="preserve">will always be complex </w:t>
      </w:r>
      <w:r w:rsidR="00A22D09">
        <w:t>because we are locat</w:t>
      </w:r>
      <w:r w:rsidR="00C7199A">
        <w:t>e</w:t>
      </w:r>
      <w:r w:rsidR="00A22D09">
        <w:t>d in many social relations, but</w:t>
      </w:r>
      <w:r w:rsidR="00F4327E">
        <w:t xml:space="preserve"> it is </w:t>
      </w:r>
      <w:r w:rsidR="00A22D09">
        <w:t>by interrogating</w:t>
      </w:r>
      <w:r w:rsidR="00F4327E">
        <w:t xml:space="preserve"> </w:t>
      </w:r>
      <w:r w:rsidR="00C7199A">
        <w:t xml:space="preserve">the </w:t>
      </w:r>
      <w:r w:rsidR="00F4327E">
        <w:t xml:space="preserve">complexity </w:t>
      </w:r>
      <w:r w:rsidR="00C7199A">
        <w:t xml:space="preserve">of those relations </w:t>
      </w:r>
      <w:r w:rsidR="00F4327E">
        <w:t>that we forge new ways of understanding.</w:t>
      </w:r>
    </w:p>
    <w:p w14:paraId="33F26629" w14:textId="4D6A1800" w:rsidR="0010734F" w:rsidRDefault="00B7024C">
      <w:r>
        <w:t xml:space="preserve">For </w:t>
      </w:r>
      <w:r w:rsidR="0006531B">
        <w:t>somebody</w:t>
      </w:r>
      <w:r>
        <w:t xml:space="preserve"> starting out in sociology </w:t>
      </w:r>
      <w:r w:rsidR="00A22D09">
        <w:t xml:space="preserve">I’d </w:t>
      </w:r>
      <w:r>
        <w:t xml:space="preserve">say ‘stick to your instincts’. When </w:t>
      </w:r>
      <w:r w:rsidR="00C7199A">
        <w:t>I’ve</w:t>
      </w:r>
      <w:r>
        <w:t xml:space="preserve"> come across new ideas via new books, papers etc. </w:t>
      </w:r>
      <w:r w:rsidR="00992B5E">
        <w:t xml:space="preserve">sometimes they speak directly to </w:t>
      </w:r>
      <w:r w:rsidR="00C7199A">
        <w:t>me</w:t>
      </w:r>
      <w:r w:rsidR="00992B5E">
        <w:t xml:space="preserve"> (for me Marx, feminism, Bourdieu), but sometimes </w:t>
      </w:r>
      <w:r w:rsidR="00C7199A">
        <w:t>I</w:t>
      </w:r>
      <w:r w:rsidR="00992B5E">
        <w:t xml:space="preserve"> </w:t>
      </w:r>
      <w:r w:rsidR="0006531B">
        <w:t>feel</w:t>
      </w:r>
      <w:r w:rsidR="00992B5E">
        <w:t xml:space="preserve"> they are instinctively wrong</w:t>
      </w:r>
      <w:r w:rsidR="0010734F">
        <w:t xml:space="preserve">: </w:t>
      </w:r>
      <w:r w:rsidR="0006531B">
        <w:t>I’ve</w:t>
      </w:r>
      <w:r w:rsidR="00992B5E">
        <w:t xml:space="preserve"> done that </w:t>
      </w:r>
      <w:r w:rsidR="0006531B">
        <w:t>will</w:t>
      </w:r>
      <w:r w:rsidR="00992B5E">
        <w:t xml:space="preserve"> many major male </w:t>
      </w:r>
      <w:r w:rsidR="0006531B">
        <w:t>theorists</w:t>
      </w:r>
      <w:r w:rsidR="0010734F">
        <w:t xml:space="preserve"> who </w:t>
      </w:r>
      <w:r w:rsidR="00992B5E">
        <w:t xml:space="preserve">just </w:t>
      </w:r>
      <w:r w:rsidR="00C7199A">
        <w:t>theorise</w:t>
      </w:r>
      <w:r w:rsidR="00992B5E">
        <w:t xml:space="preserve"> their own exp</w:t>
      </w:r>
      <w:r w:rsidR="0010734F">
        <w:t>erience and somehow see</w:t>
      </w:r>
      <w:r w:rsidR="00C7199A">
        <w:t>m trapped, unable to see beyond themselves unable to switch perspective.</w:t>
      </w:r>
      <w:r w:rsidR="0010734F">
        <w:t xml:space="preserve"> </w:t>
      </w:r>
      <w:r w:rsidR="00C7199A">
        <w:t>For instance,</w:t>
      </w:r>
      <w:r w:rsidR="0010734F">
        <w:t xml:space="preserve"> </w:t>
      </w:r>
      <w:r w:rsidR="00992B5E">
        <w:t xml:space="preserve">when they talk about there being no such thing as class </w:t>
      </w:r>
      <w:r w:rsidR="0010734F">
        <w:t>(as they try and promote their own brand of banal theory</w:t>
      </w:r>
      <w:r w:rsidR="00C7199A">
        <w:t xml:space="preserve"> instead</w:t>
      </w:r>
      <w:r w:rsidR="0010734F">
        <w:t xml:space="preserve">) </w:t>
      </w:r>
      <w:r w:rsidR="00992B5E">
        <w:t>a</w:t>
      </w:r>
      <w:r w:rsidR="0006531B">
        <w:t>ll</w:t>
      </w:r>
      <w:r w:rsidR="00992B5E">
        <w:t xml:space="preserve"> I see </w:t>
      </w:r>
      <w:r w:rsidR="0006531B">
        <w:t xml:space="preserve">is </w:t>
      </w:r>
      <w:r w:rsidR="00992B5E">
        <w:t>a very privileged person who cannot underst</w:t>
      </w:r>
      <w:r w:rsidR="0006531B">
        <w:t>and</w:t>
      </w:r>
      <w:r w:rsidR="00992B5E">
        <w:t xml:space="preserve"> the privilege they </w:t>
      </w:r>
      <w:r w:rsidR="0010734F">
        <w:t>inhabit</w:t>
      </w:r>
      <w:r w:rsidR="00C7199A">
        <w:t xml:space="preserve"> and their own conditions of production.</w:t>
      </w:r>
      <w:r w:rsidR="0010734F">
        <w:t xml:space="preserve"> Even when they become fashionable </w:t>
      </w:r>
      <w:r w:rsidR="00992B5E">
        <w:t xml:space="preserve">and everybody cites them </w:t>
      </w:r>
      <w:r w:rsidR="0010734F">
        <w:t>I’ll</w:t>
      </w:r>
      <w:r w:rsidR="00992B5E">
        <w:t xml:space="preserve"> stubborn</w:t>
      </w:r>
      <w:r w:rsidR="0010734F">
        <w:t>ly</w:t>
      </w:r>
      <w:r w:rsidR="00992B5E">
        <w:t xml:space="preserve"> refuse.</w:t>
      </w:r>
      <w:r w:rsidR="0010734F">
        <w:t xml:space="preserve"> Concepts must ha</w:t>
      </w:r>
      <w:r w:rsidR="00C7199A">
        <w:t>ve explanatory power not just trending status</w:t>
      </w:r>
      <w:r w:rsidR="0010734F">
        <w:t xml:space="preserve">. </w:t>
      </w:r>
      <w:r w:rsidR="00992B5E">
        <w:t>Some</w:t>
      </w:r>
      <w:r w:rsidR="0010734F">
        <w:t>t</w:t>
      </w:r>
      <w:r w:rsidR="0006531B">
        <w:t>imes I’ll be forced</w:t>
      </w:r>
      <w:r w:rsidR="00992B5E">
        <w:t xml:space="preserve"> to mou</w:t>
      </w:r>
      <w:r w:rsidR="0006531B">
        <w:t xml:space="preserve">nt </w:t>
      </w:r>
      <w:r w:rsidR="00992B5E">
        <w:t>a critique but to be frank</w:t>
      </w:r>
      <w:r w:rsidR="0010734F">
        <w:t xml:space="preserve"> I’d</w:t>
      </w:r>
      <w:r w:rsidR="00992B5E">
        <w:t xml:space="preserve"> much rathe</w:t>
      </w:r>
      <w:r w:rsidR="0006531B">
        <w:t xml:space="preserve">r work with </w:t>
      </w:r>
      <w:r w:rsidR="00C7199A">
        <w:t>good ideas</w:t>
      </w:r>
      <w:r w:rsidR="0006531B">
        <w:t xml:space="preserve"> </w:t>
      </w:r>
      <w:r w:rsidR="0010734F">
        <w:t>and build on</w:t>
      </w:r>
      <w:r w:rsidR="00C7199A">
        <w:t xml:space="preserve"> or modify,</w:t>
      </w:r>
      <w:r w:rsidR="0010734F">
        <w:t xml:space="preserve"> t</w:t>
      </w:r>
      <w:r w:rsidR="0006531B">
        <w:t xml:space="preserve">hat </w:t>
      </w:r>
      <w:r w:rsidR="0010734F">
        <w:t xml:space="preserve">which </w:t>
      </w:r>
      <w:r w:rsidR="0006531B">
        <w:t>mak</w:t>
      </w:r>
      <w:r w:rsidR="0010734F">
        <w:t>es</w:t>
      </w:r>
      <w:r w:rsidR="0006531B">
        <w:t xml:space="preserve"> sen</w:t>
      </w:r>
      <w:r w:rsidR="00992B5E">
        <w:t xml:space="preserve">se </w:t>
      </w:r>
      <w:r w:rsidR="00C7199A">
        <w:t xml:space="preserve">rather </w:t>
      </w:r>
      <w:r w:rsidR="00992B5E">
        <w:t xml:space="preserve">than </w:t>
      </w:r>
      <w:r w:rsidR="0010734F">
        <w:t xml:space="preserve">waste </w:t>
      </w:r>
      <w:r w:rsidR="00992B5E">
        <w:t xml:space="preserve">my time taking apart rubbish. </w:t>
      </w:r>
    </w:p>
    <w:p w14:paraId="7B485AC0" w14:textId="77777777" w:rsidR="000A50F1" w:rsidRDefault="00992B5E">
      <w:r>
        <w:t>So it</w:t>
      </w:r>
      <w:r w:rsidR="0010734F">
        <w:t>’</w:t>
      </w:r>
      <w:r>
        <w:t xml:space="preserve">s </w:t>
      </w:r>
      <w:r w:rsidR="0010734F">
        <w:t xml:space="preserve">a matter of </w:t>
      </w:r>
      <w:r>
        <w:t>working with what makes sens</w:t>
      </w:r>
      <w:r w:rsidR="0006531B">
        <w:t>e</w:t>
      </w:r>
      <w:r>
        <w:t xml:space="preserve"> but also </w:t>
      </w:r>
      <w:r w:rsidR="0006531B">
        <w:t>recognizing that some ideas take</w:t>
      </w:r>
      <w:r>
        <w:t xml:space="preserve"> time to work. I was skeptical </w:t>
      </w:r>
      <w:r w:rsidR="0010734F">
        <w:t xml:space="preserve">about performativity </w:t>
      </w:r>
      <w:r>
        <w:t>when I fi</w:t>
      </w:r>
      <w:r w:rsidR="0010734F">
        <w:t>r</w:t>
      </w:r>
      <w:r>
        <w:t xml:space="preserve">st came across Judith Butler in the early 1990s but I </w:t>
      </w:r>
      <w:r w:rsidR="005A5A7E">
        <w:t>felt there was</w:t>
      </w:r>
      <w:r>
        <w:t xml:space="preserve"> something in it</w:t>
      </w:r>
      <w:r w:rsidR="005A5A7E">
        <w:t xml:space="preserve"> (via the heterosexual matrix).</w:t>
      </w:r>
      <w:r>
        <w:t xml:space="preserve"> I read and re-read, discussed and tried to write my way through it. And I finally realized there was much more there than I had </w:t>
      </w:r>
      <w:r w:rsidR="00C7199A">
        <w:t xml:space="preserve">initially </w:t>
      </w:r>
      <w:r>
        <w:t xml:space="preserve">seen. </w:t>
      </w:r>
      <w:r w:rsidR="0010734F">
        <w:t xml:space="preserve">My early ethnographic research showed how conscious performance can blow apart performativity </w:t>
      </w:r>
      <w:r w:rsidR="00C7199A">
        <w:t xml:space="preserve">(unconscious iteration) </w:t>
      </w:r>
      <w:r w:rsidR="0010734F">
        <w:t>as class disrupts gender and sexuality</w:t>
      </w:r>
      <w:r w:rsidR="000A50F1">
        <w:t>;</w:t>
      </w:r>
      <w:r w:rsidR="0010734F">
        <w:t xml:space="preserve"> the ‘forced’ performances </w:t>
      </w:r>
      <w:r w:rsidR="00C7199A">
        <w:t>spectacularly revealed</w:t>
      </w:r>
      <w:r w:rsidR="0010734F">
        <w:t xml:space="preserve"> </w:t>
      </w:r>
      <w:r w:rsidR="00C7199A">
        <w:t xml:space="preserve">by </w:t>
      </w:r>
      <w:r w:rsidR="0010734F">
        <w:t xml:space="preserve">reality TV intensify this breakdown, challenging how we come to understand different forms of classed gender. </w:t>
      </w:r>
      <w:r>
        <w:t xml:space="preserve">Some things are worth spending time on. </w:t>
      </w:r>
    </w:p>
    <w:p w14:paraId="0524757F" w14:textId="147ACE89" w:rsidR="00F4327E" w:rsidRDefault="005A5A7E">
      <w:r>
        <w:t>It</w:t>
      </w:r>
      <w:r w:rsidR="0010734F">
        <w:t>’</w:t>
      </w:r>
      <w:r>
        <w:t xml:space="preserve">s also great going back to things you found interesting and re-reading- they often offer up new perspectives. </w:t>
      </w:r>
      <w:r w:rsidR="0010734F">
        <w:t xml:space="preserve">It’s sad that </w:t>
      </w:r>
      <w:r w:rsidR="000A50F1">
        <w:t xml:space="preserve">as academics </w:t>
      </w:r>
      <w:r w:rsidR="0010734F">
        <w:t xml:space="preserve">we have been under so much pressure </w:t>
      </w:r>
      <w:r w:rsidR="000A50F1">
        <w:t xml:space="preserve">since the 1990s </w:t>
      </w:r>
      <w:r w:rsidR="0010734F">
        <w:t xml:space="preserve">to </w:t>
      </w:r>
      <w:r w:rsidR="000A50F1">
        <w:t>publish</w:t>
      </w:r>
      <w:r w:rsidR="0010734F">
        <w:t xml:space="preserve"> not fully worked</w:t>
      </w:r>
      <w:r w:rsidR="000A50F1">
        <w:t xml:space="preserve"> out</w:t>
      </w:r>
      <w:r w:rsidR="0010734F">
        <w:t xml:space="preserve"> ideas in order to be REF</w:t>
      </w:r>
      <w:r w:rsidR="000A50F1">
        <w:t>-</w:t>
      </w:r>
      <w:r w:rsidR="0010734F">
        <w:t>able</w:t>
      </w:r>
      <w:r w:rsidR="000A50F1">
        <w:t xml:space="preserve"> (the method that measures our productivity from writing, research grants and impact, and like Macdonalds burger chain rewards us with stars that are then collectivized to our departments, universities and lead to the distribution of government funds)</w:t>
      </w:r>
      <w:r w:rsidR="0010734F">
        <w:t xml:space="preserve">. </w:t>
      </w:r>
      <w:r w:rsidR="000A50F1">
        <w:t xml:space="preserve">We don’t need to keep finding new ways of saying the same thing as is often the case. </w:t>
      </w:r>
      <w:r w:rsidR="0010734F">
        <w:t>Sometimes it</w:t>
      </w:r>
      <w:r w:rsidR="000A50F1">
        <w:t>’</w:t>
      </w:r>
      <w:r w:rsidR="0010734F">
        <w:t>s good to dwell and inhabit ideas for some time. I now see all my writing as work in progress rather than a fully formed product. It is an engagement and an intervention</w:t>
      </w:r>
      <w:r w:rsidR="000A50F1">
        <w:t xml:space="preserve"> in a debate rather than a steadfast result, product or truth.</w:t>
      </w:r>
    </w:p>
    <w:p w14:paraId="1D965C2D" w14:textId="6ED08530" w:rsidR="00CB33CB" w:rsidRDefault="00C7199A">
      <w:r>
        <w:t>A connected point to trusting instincts is to ‘keep integrity’</w:t>
      </w:r>
      <w:r w:rsidR="005A5A7E">
        <w:t xml:space="preserve">. When people </w:t>
      </w:r>
      <w:r w:rsidR="000A50F1">
        <w:t>continuously said</w:t>
      </w:r>
      <w:r w:rsidR="005A5A7E">
        <w:t xml:space="preserve"> to me </w:t>
      </w:r>
      <w:r w:rsidR="000A50F1">
        <w:t>‘</w:t>
      </w:r>
      <w:r w:rsidR="005A5A7E">
        <w:t>class doesn’t matter</w:t>
      </w:r>
      <w:r w:rsidR="000A50F1">
        <w:t>’</w:t>
      </w:r>
      <w:r w:rsidR="005A5A7E">
        <w:t xml:space="preserve"> – right through from the fashion of post-modernism into Latour, I stuck to my guns. I was able to argue why it did. And now </w:t>
      </w:r>
      <w:r w:rsidR="0006531B">
        <w:t>I’ve</w:t>
      </w:r>
      <w:r w:rsidR="005A5A7E">
        <w:t xml:space="preserve"> learnt that every time a new theory comes along </w:t>
      </w:r>
      <w:r w:rsidR="0006531B">
        <w:t>it’s</w:t>
      </w:r>
      <w:r w:rsidR="005A5A7E">
        <w:t xml:space="preserve"> not very hard to work out is class</w:t>
      </w:r>
      <w:r w:rsidR="000A50F1">
        <w:t xml:space="preserve"> production and</w:t>
      </w:r>
      <w:r w:rsidR="005A5A7E">
        <w:t xml:space="preserve"> location. I</w:t>
      </w:r>
      <w:r w:rsidR="000A50F1">
        <w:t>’ve</w:t>
      </w:r>
      <w:r w:rsidR="005A5A7E">
        <w:t xml:space="preserve"> fought </w:t>
      </w:r>
      <w:r w:rsidR="00F4327E">
        <w:t xml:space="preserve">hard </w:t>
      </w:r>
      <w:r w:rsidR="005A5A7E">
        <w:t xml:space="preserve">to keep class on the agenda in both feminism and sociology and now as we enter horrific austerity </w:t>
      </w:r>
      <w:r w:rsidR="000A50F1">
        <w:t xml:space="preserve">(where people are having to use food banks to survive in the seventh richest country in the world), </w:t>
      </w:r>
      <w:r w:rsidR="005A5A7E">
        <w:t xml:space="preserve">we have plenty of understanding of how and why </w:t>
      </w:r>
      <w:r w:rsidR="000A50F1">
        <w:t>the term is useful. Class is an idea that enables us to speak and understand these inequalities as the imposition of coherent policies by a government that represents a very specific class fraction - the rich who are becoming richer at the expense of the poor- the redistribution of wealth upwards, class war!</w:t>
      </w:r>
      <w:r w:rsidR="00CB33CB">
        <w:t xml:space="preserve"> </w:t>
      </w:r>
      <w:r w:rsidR="0006531B">
        <w:t>I’m</w:t>
      </w:r>
      <w:r w:rsidR="00F4327E">
        <w:t xml:space="preserve"> completely aware of how class is a rhetorical device but </w:t>
      </w:r>
      <w:r w:rsidR="0006531B">
        <w:t>I’m</w:t>
      </w:r>
      <w:r w:rsidR="00F4327E">
        <w:t xml:space="preserve"> also aware of how the </w:t>
      </w:r>
      <w:r w:rsidR="00CB33CB">
        <w:t xml:space="preserve">affective and economic </w:t>
      </w:r>
      <w:r w:rsidR="00F4327E">
        <w:t>injustices people feel flounder and have no form for pol</w:t>
      </w:r>
      <w:r w:rsidR="0006531B">
        <w:t>i</w:t>
      </w:r>
      <w:r w:rsidR="00F4327E">
        <w:t>tical critique if not attached to a powerful rhetorical idea</w:t>
      </w:r>
      <w:r w:rsidR="00CB33CB">
        <w:t xml:space="preserve"> - class - </w:t>
      </w:r>
      <w:r w:rsidR="00F4327E">
        <w:t xml:space="preserve">that </w:t>
      </w:r>
      <w:r w:rsidR="00CB33CB">
        <w:t>c</w:t>
      </w:r>
      <w:r w:rsidR="00F4327E">
        <w:t xml:space="preserve">an explain </w:t>
      </w:r>
      <w:r w:rsidR="00CB33CB">
        <w:t xml:space="preserve">their </w:t>
      </w:r>
      <w:r w:rsidR="00F4327E">
        <w:t>circumstances.</w:t>
      </w:r>
      <w:r w:rsidR="0006531B">
        <w:t xml:space="preserve"> </w:t>
      </w:r>
      <w:r w:rsidR="00CB33CB">
        <w:t>Hence, why every government for the last 30yr (supported by some sociologists) has tried to deny that class exists. I’m still angry, frustrated and upset by these issues.</w:t>
      </w:r>
    </w:p>
    <w:p w14:paraId="1A41380C" w14:textId="2871DD24" w:rsidR="00F4327E" w:rsidRDefault="0006531B">
      <w:r>
        <w:t xml:space="preserve">Also, if things are not happening </w:t>
      </w:r>
      <w:r w:rsidR="00CB33CB">
        <w:t xml:space="preserve">in your sociological world </w:t>
      </w:r>
      <w:r>
        <w:t xml:space="preserve">make them happen – organize things to surround yourself with the </w:t>
      </w:r>
      <w:r w:rsidR="00CB33CB">
        <w:t xml:space="preserve">people and </w:t>
      </w:r>
      <w:r>
        <w:t xml:space="preserve">debates you want to hear. There is something very nurturing about heralding people to discuss the things that matter. And as </w:t>
      </w:r>
      <w:r w:rsidR="00CB33CB">
        <w:t>we</w:t>
      </w:r>
      <w:r>
        <w:t xml:space="preserve"> get older </w:t>
      </w:r>
      <w:r w:rsidR="00CB33CB">
        <w:t xml:space="preserve">I think we have a duty to </w:t>
      </w:r>
      <w:r>
        <w:t xml:space="preserve">support younger scholars to enable them to make things happen. </w:t>
      </w:r>
      <w:r w:rsidR="00CB33CB">
        <w:t>We should r</w:t>
      </w:r>
      <w:r>
        <w:t>ecognize the significance of regeneration</w:t>
      </w:r>
      <w:r w:rsidR="00CB33CB">
        <w:t xml:space="preserve"> (not reproduction). </w:t>
      </w:r>
    </w:p>
    <w:p w14:paraId="4F4016DB" w14:textId="77777777" w:rsidR="00CB33CB" w:rsidRDefault="00F4327E">
      <w:r>
        <w:t xml:space="preserve">But </w:t>
      </w:r>
      <w:r w:rsidR="00CB33CB">
        <w:t>I’</w:t>
      </w:r>
      <w:r>
        <w:t xml:space="preserve">d also say learn how the world of sociology works. Read all the great work on </w:t>
      </w:r>
      <w:r w:rsidR="0006531B">
        <w:t xml:space="preserve">audit and </w:t>
      </w:r>
      <w:r>
        <w:t>metrics, the R</w:t>
      </w:r>
      <w:r w:rsidR="0006531B">
        <w:t>EF</w:t>
      </w:r>
      <w:r>
        <w:t xml:space="preserve">, the </w:t>
      </w:r>
      <w:r w:rsidR="0006531B">
        <w:t xml:space="preserve">way </w:t>
      </w:r>
      <w:r w:rsidR="00CB33CB">
        <w:t>universities as institutions</w:t>
      </w:r>
      <w:r w:rsidR="0006531B">
        <w:t xml:space="preserve"> work</w:t>
      </w:r>
      <w:r w:rsidR="00CB33CB">
        <w:t xml:space="preserve"> and why and how the government intervenes</w:t>
      </w:r>
      <w:r w:rsidR="0006531B">
        <w:t xml:space="preserve">. I never cease to be amazed by the people who work in sociology departments who do not understand the conditions in which they work – being a head of department has been very revealing of how those who study power do not often understand their own location in it. I think its because they don’t have to and they don’t think about work as work. </w:t>
      </w:r>
    </w:p>
    <w:p w14:paraId="530FD4E9" w14:textId="450B7561" w:rsidR="00F4327E" w:rsidRDefault="0006531B">
      <w:r>
        <w:t>And most importantly remember what matters. Stick with your project. Think a</w:t>
      </w:r>
      <w:r w:rsidR="00CB33CB">
        <w:t>bout what you really want to do</w:t>
      </w:r>
      <w:r>
        <w:t xml:space="preserve"> and how to make it happen. It takes time. I began with three part time jobs in three different institutions. But it was a great experience although it could have been easier. I knew where I wanted to be –Lancaster Women’s Studies. I know I like to be surrounded by people who are really smart so that I can learn from them. There’s a huge pleasure in enjoying just the corridor conversation with colleagues. I also love teaching, without teaching I </w:t>
      </w:r>
      <w:r w:rsidR="00CB33CB">
        <w:t xml:space="preserve">am not tested to fully explain my ideas: there is nothing like a group of smart students telling you that you don’t make sense to make you re-think your ideas. </w:t>
      </w:r>
    </w:p>
    <w:p w14:paraId="616040E4" w14:textId="27F6DA1F" w:rsidR="005A5A7E" w:rsidRDefault="005A5A7E">
      <w:r>
        <w:t>Is there anything</w:t>
      </w:r>
      <w:r w:rsidR="0006531B">
        <w:t xml:space="preserve"> I’d</w:t>
      </w:r>
      <w:r>
        <w:t xml:space="preserve"> do differently? Plenty. I</w:t>
      </w:r>
      <w:r w:rsidR="0006531B">
        <w:t>’</w:t>
      </w:r>
      <w:r>
        <w:t>d not be so precoci</w:t>
      </w:r>
      <w:r w:rsidR="0006531B">
        <w:t>o</w:t>
      </w:r>
      <w:r>
        <w:t>us and mean in book reviews. I</w:t>
      </w:r>
      <w:r w:rsidR="00CB33CB">
        <w:t>’</w:t>
      </w:r>
      <w:r>
        <w:t xml:space="preserve">d not be terrified by the proper posh </w:t>
      </w:r>
      <w:r w:rsidR="00CB33CB">
        <w:t xml:space="preserve">male </w:t>
      </w:r>
      <w:r>
        <w:t xml:space="preserve">Marxists that made me feel that I had nothing to offer their incredibly limited critiques. </w:t>
      </w:r>
      <w:r w:rsidR="00F4327E">
        <w:t xml:space="preserve">I’d learn more quickly that just because people can speak well does not mean they have </w:t>
      </w:r>
      <w:r w:rsidR="0006531B">
        <w:t>anything</w:t>
      </w:r>
      <w:r w:rsidR="00CB33CB">
        <w:t xml:space="preserve"> clever to say; I’d</w:t>
      </w:r>
      <w:r w:rsidR="00F4327E">
        <w:t xml:space="preserve"> spot snobbery as a disguise for lack of sharpness rather than revealing of it. </w:t>
      </w:r>
      <w:r>
        <w:t xml:space="preserve">I’d be more generous to those I disagreed with. </w:t>
      </w:r>
      <w:r w:rsidR="00CB33CB">
        <w:t>And I’</w:t>
      </w:r>
      <w:r>
        <w:t xml:space="preserve">d learn to say no. </w:t>
      </w:r>
      <w:r w:rsidR="00E379DF">
        <w:t xml:space="preserve">Insecurity and curiosity are a lethal combination. I’m very proud of being a sociologist and doing sociology. It changed my life and hopefully it will change others. </w:t>
      </w:r>
    </w:p>
    <w:p w14:paraId="4DE6CB48" w14:textId="77777777" w:rsidR="005A5A7E" w:rsidRDefault="005A5A7E"/>
    <w:p w14:paraId="5A19DAAA" w14:textId="77777777" w:rsidR="00AD1C62" w:rsidRDefault="00AD1C62"/>
    <w:p w14:paraId="4581BB87" w14:textId="77777777" w:rsidR="00434549" w:rsidRDefault="00434549"/>
    <w:p w14:paraId="3F5D7808" w14:textId="77777777" w:rsidR="00434549" w:rsidRDefault="00434549"/>
    <w:p w14:paraId="0E55A508" w14:textId="77777777" w:rsidR="00434549" w:rsidRPr="00434549" w:rsidRDefault="00434549" w:rsidP="00434549">
      <w:pPr>
        <w:rPr>
          <w:rFonts w:ascii="Cambria" w:hAnsi="Cambria"/>
          <w:noProof/>
        </w:rPr>
      </w:pPr>
      <w:r>
        <w:fldChar w:fldCharType="begin"/>
      </w:r>
      <w:r>
        <w:instrText xml:space="preserve"> ADDIN EN.REFLIST </w:instrText>
      </w:r>
      <w:r>
        <w:fldChar w:fldCharType="separate"/>
      </w:r>
      <w:bookmarkStart w:id="1" w:name="_ENREF_1"/>
      <w:r w:rsidRPr="00434549">
        <w:rPr>
          <w:rFonts w:ascii="Cambria" w:hAnsi="Cambria"/>
          <w:noProof/>
        </w:rPr>
        <w:t xml:space="preserve">Debord, G. (2008). The Decline and Fall of the 'Spectacular' Commodity-Economy. </w:t>
      </w:r>
      <w:r w:rsidRPr="00434549">
        <w:rPr>
          <w:rFonts w:ascii="Cambria" w:hAnsi="Cambria"/>
          <w:noProof/>
          <w:u w:val="single"/>
        </w:rPr>
        <w:t>A Sick Planet</w:t>
      </w:r>
      <w:r w:rsidRPr="00434549">
        <w:rPr>
          <w:rFonts w:ascii="Cambria" w:hAnsi="Cambria"/>
          <w:noProof/>
        </w:rPr>
        <w:t>. G. Debord. Oxford, Seagull Books.</w:t>
      </w:r>
      <w:bookmarkEnd w:id="1"/>
    </w:p>
    <w:p w14:paraId="04767637" w14:textId="4FA1D42D" w:rsidR="00434549" w:rsidRDefault="00434549" w:rsidP="00434549">
      <w:pPr>
        <w:rPr>
          <w:noProof/>
        </w:rPr>
      </w:pPr>
    </w:p>
    <w:p w14:paraId="6B2DAF6A" w14:textId="6BE7B351" w:rsidR="00F4327E" w:rsidRDefault="00434549">
      <w:r>
        <w:fldChar w:fldCharType="end"/>
      </w:r>
    </w:p>
    <w:sectPr w:rsidR="00F4327E" w:rsidSect="000C6F5C">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F3770" w14:textId="77777777" w:rsidR="00CB33CB" w:rsidRDefault="00CB33CB" w:rsidP="00C7199A">
      <w:pPr>
        <w:spacing w:after="0"/>
      </w:pPr>
      <w:r>
        <w:separator/>
      </w:r>
    </w:p>
  </w:endnote>
  <w:endnote w:type="continuationSeparator" w:id="0">
    <w:p w14:paraId="4C655102" w14:textId="77777777" w:rsidR="00CB33CB" w:rsidRDefault="00CB33CB" w:rsidP="00C71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CE8A4" w14:textId="77777777" w:rsidR="00CB33CB" w:rsidRDefault="00CB33CB" w:rsidP="00C71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3BA40" w14:textId="77777777" w:rsidR="00CB33CB" w:rsidRDefault="00CB33CB" w:rsidP="00C7199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2AB79" w14:textId="77777777" w:rsidR="00CB33CB" w:rsidRDefault="00CB33CB" w:rsidP="00C71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01DD">
      <w:rPr>
        <w:rStyle w:val="PageNumber"/>
        <w:noProof/>
      </w:rPr>
      <w:t>1</w:t>
    </w:r>
    <w:r>
      <w:rPr>
        <w:rStyle w:val="PageNumber"/>
      </w:rPr>
      <w:fldChar w:fldCharType="end"/>
    </w:r>
  </w:p>
  <w:p w14:paraId="4C64F187" w14:textId="77777777" w:rsidR="00CB33CB" w:rsidRDefault="00CB33CB" w:rsidP="00C7199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B628B" w14:textId="77777777" w:rsidR="00CB33CB" w:rsidRDefault="00CB33CB" w:rsidP="00C7199A">
      <w:pPr>
        <w:spacing w:after="0"/>
      </w:pPr>
      <w:r>
        <w:separator/>
      </w:r>
    </w:p>
  </w:footnote>
  <w:footnote w:type="continuationSeparator" w:id="0">
    <w:p w14:paraId="5A9046C1" w14:textId="77777777" w:rsidR="00CB33CB" w:rsidRDefault="00CB33CB" w:rsidP="00C7199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r9xddz2lf20x0e52phvz09j509afvazpwvt&quot;&gt;endnote x1 nov 2009 Copy Copy Copy&lt;record-ids&gt;&lt;item&gt;3128&lt;/item&gt;&lt;/record-ids&gt;&lt;/item&gt;&lt;/Libraries&gt;"/>
  </w:docVars>
  <w:rsids>
    <w:rsidRoot w:val="00AA54BF"/>
    <w:rsid w:val="0006531B"/>
    <w:rsid w:val="000A50F1"/>
    <w:rsid w:val="000C04A5"/>
    <w:rsid w:val="000C6F5C"/>
    <w:rsid w:val="0010734F"/>
    <w:rsid w:val="002813E5"/>
    <w:rsid w:val="00422A29"/>
    <w:rsid w:val="00434549"/>
    <w:rsid w:val="005A5A7E"/>
    <w:rsid w:val="00785D7C"/>
    <w:rsid w:val="00811E54"/>
    <w:rsid w:val="00814602"/>
    <w:rsid w:val="009843CA"/>
    <w:rsid w:val="00992B5E"/>
    <w:rsid w:val="009E5E7A"/>
    <w:rsid w:val="00A22D09"/>
    <w:rsid w:val="00AA54BF"/>
    <w:rsid w:val="00AD1C62"/>
    <w:rsid w:val="00B7024C"/>
    <w:rsid w:val="00C701DD"/>
    <w:rsid w:val="00C7199A"/>
    <w:rsid w:val="00CB33CB"/>
    <w:rsid w:val="00D962DD"/>
    <w:rsid w:val="00E379DF"/>
    <w:rsid w:val="00F432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4C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549"/>
    <w:rPr>
      <w:color w:val="0000FF" w:themeColor="hyperlink"/>
      <w:u w:val="single"/>
    </w:rPr>
  </w:style>
  <w:style w:type="paragraph" w:styleId="Footer">
    <w:name w:val="footer"/>
    <w:basedOn w:val="Normal"/>
    <w:link w:val="FooterChar"/>
    <w:uiPriority w:val="99"/>
    <w:unhideWhenUsed/>
    <w:rsid w:val="00C7199A"/>
    <w:pPr>
      <w:tabs>
        <w:tab w:val="center" w:pos="4320"/>
        <w:tab w:val="right" w:pos="8640"/>
      </w:tabs>
      <w:spacing w:after="0"/>
    </w:pPr>
  </w:style>
  <w:style w:type="character" w:customStyle="1" w:styleId="FooterChar">
    <w:name w:val="Footer Char"/>
    <w:basedOn w:val="DefaultParagraphFont"/>
    <w:link w:val="Footer"/>
    <w:uiPriority w:val="99"/>
    <w:rsid w:val="00C7199A"/>
  </w:style>
  <w:style w:type="character" w:styleId="PageNumber">
    <w:name w:val="page number"/>
    <w:basedOn w:val="DefaultParagraphFont"/>
    <w:uiPriority w:val="99"/>
    <w:semiHidden/>
    <w:unhideWhenUsed/>
    <w:rsid w:val="00C719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549"/>
    <w:rPr>
      <w:color w:val="0000FF" w:themeColor="hyperlink"/>
      <w:u w:val="single"/>
    </w:rPr>
  </w:style>
  <w:style w:type="paragraph" w:styleId="Footer">
    <w:name w:val="footer"/>
    <w:basedOn w:val="Normal"/>
    <w:link w:val="FooterChar"/>
    <w:uiPriority w:val="99"/>
    <w:unhideWhenUsed/>
    <w:rsid w:val="00C7199A"/>
    <w:pPr>
      <w:tabs>
        <w:tab w:val="center" w:pos="4320"/>
        <w:tab w:val="right" w:pos="8640"/>
      </w:tabs>
      <w:spacing w:after="0"/>
    </w:pPr>
  </w:style>
  <w:style w:type="character" w:customStyle="1" w:styleId="FooterChar">
    <w:name w:val="Footer Char"/>
    <w:basedOn w:val="DefaultParagraphFont"/>
    <w:link w:val="Footer"/>
    <w:uiPriority w:val="99"/>
    <w:rsid w:val="00C7199A"/>
  </w:style>
  <w:style w:type="character" w:styleId="PageNumber">
    <w:name w:val="page number"/>
    <w:basedOn w:val="DefaultParagraphFont"/>
    <w:uiPriority w:val="99"/>
    <w:semiHidden/>
    <w:unhideWhenUsed/>
    <w:rsid w:val="00C7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77486">
      <w:bodyDiv w:val="1"/>
      <w:marLeft w:val="0"/>
      <w:marRight w:val="0"/>
      <w:marTop w:val="0"/>
      <w:marBottom w:val="0"/>
      <w:divBdr>
        <w:top w:val="none" w:sz="0" w:space="0" w:color="auto"/>
        <w:left w:val="none" w:sz="0" w:space="0" w:color="auto"/>
        <w:bottom w:val="none" w:sz="0" w:space="0" w:color="auto"/>
        <w:right w:val="none" w:sz="0" w:space="0" w:color="auto"/>
      </w:divBdr>
      <w:divsChild>
        <w:div w:id="50089434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2502</Words>
  <Characters>14262</Characters>
  <Application>Microsoft Macintosh Word</Application>
  <DocSecurity>0</DocSecurity>
  <Lines>118</Lines>
  <Paragraphs>33</Paragraphs>
  <ScaleCrop>false</ScaleCrop>
  <Company>goldsmiths</Company>
  <LinksUpToDate>false</LinksUpToDate>
  <CharactersWithSpaces>16731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skeggs</dc:creator>
  <cp:keywords/>
  <dc:description/>
  <cp:lastModifiedBy>bev skeggs</cp:lastModifiedBy>
  <cp:revision>7</cp:revision>
  <dcterms:created xsi:type="dcterms:W3CDTF">2013-06-14T11:11:00Z</dcterms:created>
  <dcterms:modified xsi:type="dcterms:W3CDTF">2016-09-30T10:57:00Z</dcterms:modified>
</cp:coreProperties>
</file>