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FD" w:rsidRPr="005E3CAF" w:rsidRDefault="00A624BD" w:rsidP="00E563D8">
      <w:pPr>
        <w:ind w:left="360"/>
        <w:jc w:val="both"/>
        <w:rPr>
          <w:rFonts w:ascii="Times New Roman" w:hAnsi="Times New Roman" w:cs="Times New Roman"/>
          <w:b/>
          <w:sz w:val="32"/>
        </w:rPr>
      </w:pPr>
      <w:bookmarkStart w:id="0" w:name="_GoBack"/>
      <w:bookmarkEnd w:id="0"/>
      <w:r w:rsidRPr="005E3CAF">
        <w:rPr>
          <w:rFonts w:ascii="Times New Roman" w:hAnsi="Times New Roman" w:cs="Times New Roman"/>
          <w:b/>
          <w:sz w:val="32"/>
        </w:rPr>
        <w:t xml:space="preserve">A Feminist Moral Political </w:t>
      </w:r>
      <w:r w:rsidR="00C1494C" w:rsidRPr="005E3CAF">
        <w:rPr>
          <w:rFonts w:ascii="Times New Roman" w:hAnsi="Times New Roman" w:cs="Times New Roman"/>
          <w:b/>
          <w:sz w:val="32"/>
        </w:rPr>
        <w:t>Economy of Uneven Reform</w:t>
      </w:r>
      <w:r w:rsidRPr="005E3CAF">
        <w:rPr>
          <w:rFonts w:ascii="Times New Roman" w:hAnsi="Times New Roman" w:cs="Times New Roman"/>
          <w:b/>
          <w:sz w:val="32"/>
        </w:rPr>
        <w:t xml:space="preserve"> in </w:t>
      </w:r>
      <w:r w:rsidR="004C2F95" w:rsidRPr="005E3CAF">
        <w:rPr>
          <w:rFonts w:ascii="Times New Roman" w:hAnsi="Times New Roman" w:cs="Times New Roman"/>
          <w:b/>
          <w:sz w:val="32"/>
        </w:rPr>
        <w:t>Austerity Britain: Fostering Financial and Parental Literacy</w:t>
      </w:r>
    </w:p>
    <w:p w:rsidR="00434BFD" w:rsidRPr="005E3CAF" w:rsidRDefault="00434BFD" w:rsidP="00E563D8">
      <w:pPr>
        <w:ind w:left="360"/>
        <w:jc w:val="both"/>
        <w:rPr>
          <w:rFonts w:ascii="Times New Roman" w:hAnsi="Times New Roman" w:cs="Times New Roman"/>
          <w:b/>
          <w:sz w:val="32"/>
        </w:rPr>
      </w:pPr>
    </w:p>
    <w:p w:rsidR="00434BFD" w:rsidRPr="005E3CAF" w:rsidRDefault="00434BFD" w:rsidP="00E563D8">
      <w:pPr>
        <w:ind w:left="360"/>
        <w:jc w:val="both"/>
        <w:rPr>
          <w:rFonts w:ascii="Times New Roman" w:hAnsi="Times New Roman" w:cs="Times New Roman"/>
          <w:b/>
          <w:sz w:val="32"/>
        </w:rPr>
      </w:pPr>
      <w:r w:rsidRPr="005E3CAF">
        <w:rPr>
          <w:rFonts w:ascii="Times New Roman" w:hAnsi="Times New Roman" w:cs="Times New Roman"/>
          <w:b/>
          <w:sz w:val="32"/>
        </w:rPr>
        <w:t>Johnna Montgomerie, Goldsmiths, University of London</w:t>
      </w:r>
    </w:p>
    <w:p w:rsidR="00C1494C" w:rsidRPr="005E3CAF" w:rsidRDefault="00434BFD" w:rsidP="00E563D8">
      <w:pPr>
        <w:ind w:left="360"/>
        <w:jc w:val="both"/>
        <w:rPr>
          <w:rFonts w:ascii="Times New Roman" w:hAnsi="Times New Roman" w:cs="Times New Roman"/>
          <w:b/>
          <w:sz w:val="32"/>
        </w:rPr>
      </w:pPr>
      <w:r w:rsidRPr="005E3CAF">
        <w:rPr>
          <w:rFonts w:ascii="Times New Roman" w:hAnsi="Times New Roman" w:cs="Times New Roman"/>
          <w:b/>
          <w:sz w:val="32"/>
        </w:rPr>
        <w:t>Daniela Tepe-Belfrage, University of Sheffield</w:t>
      </w:r>
    </w:p>
    <w:p w:rsidR="00C1494C" w:rsidRPr="005E3CAF" w:rsidRDefault="00C1494C" w:rsidP="00AF3CC0">
      <w:pPr>
        <w:spacing w:line="480" w:lineRule="auto"/>
        <w:jc w:val="both"/>
        <w:rPr>
          <w:rFonts w:ascii="Times New Roman" w:hAnsi="Times New Roman" w:cs="Times New Roman"/>
          <w:b/>
        </w:rPr>
      </w:pPr>
    </w:p>
    <w:p w:rsidR="004C2F95" w:rsidRPr="005E3CAF" w:rsidRDefault="004C2F95" w:rsidP="00AF3CC0">
      <w:pPr>
        <w:spacing w:line="480" w:lineRule="auto"/>
        <w:jc w:val="both"/>
        <w:rPr>
          <w:rFonts w:ascii="Times New Roman" w:hAnsi="Times New Roman" w:cs="Times New Roman"/>
          <w:b/>
        </w:rPr>
      </w:pPr>
    </w:p>
    <w:p w:rsidR="004F4DB0" w:rsidRPr="00752108" w:rsidRDefault="007F0F67" w:rsidP="00752108">
      <w:pPr>
        <w:jc w:val="both"/>
        <w:rPr>
          <w:rFonts w:ascii="Times New Roman" w:hAnsi="Times New Roman" w:cs="Times New Roman"/>
        </w:rPr>
      </w:pPr>
      <w:r w:rsidRPr="00752108">
        <w:rPr>
          <w:rFonts w:ascii="Times New Roman" w:hAnsi="Times New Roman" w:cs="Times New Roman"/>
        </w:rPr>
        <w:t xml:space="preserve">This paper draws on two empirical case studies to draw out the way in which the causes of poverty </w:t>
      </w:r>
      <w:r w:rsidR="005E3CAF" w:rsidRPr="00752108">
        <w:rPr>
          <w:rFonts w:ascii="Times New Roman" w:hAnsi="Times New Roman" w:cs="Times New Roman"/>
        </w:rPr>
        <w:t>in austere</w:t>
      </w:r>
      <w:r w:rsidR="004F4DB0" w:rsidRPr="00752108">
        <w:rPr>
          <w:rFonts w:ascii="Times New Roman" w:hAnsi="Times New Roman" w:cs="Times New Roman"/>
        </w:rPr>
        <w:t xml:space="preserve"> times </w:t>
      </w:r>
      <w:r w:rsidR="005E3CAF" w:rsidRPr="00752108">
        <w:rPr>
          <w:rFonts w:ascii="Times New Roman" w:hAnsi="Times New Roman" w:cs="Times New Roman"/>
        </w:rPr>
        <w:t xml:space="preserve">in the </w:t>
      </w:r>
      <w:r w:rsidR="004F4DB0" w:rsidRPr="00752108">
        <w:rPr>
          <w:rFonts w:ascii="Times New Roman" w:hAnsi="Times New Roman" w:cs="Times New Roman"/>
        </w:rPr>
        <w:t xml:space="preserve">UK </w:t>
      </w:r>
      <w:r w:rsidR="00641979" w:rsidRPr="00752108">
        <w:rPr>
          <w:rFonts w:ascii="Times New Roman" w:hAnsi="Times New Roman" w:cs="Times New Roman"/>
        </w:rPr>
        <w:t xml:space="preserve">are inverted, from their socio-economic causes to making the poor themselves responsible for their misery but also responsibilising </w:t>
      </w:r>
      <w:r w:rsidR="004F4DB0" w:rsidRPr="00752108">
        <w:rPr>
          <w:rFonts w:ascii="Times New Roman" w:hAnsi="Times New Roman" w:cs="Times New Roman"/>
        </w:rPr>
        <w:t xml:space="preserve">them </w:t>
      </w:r>
      <w:r w:rsidR="00641979" w:rsidRPr="00752108">
        <w:rPr>
          <w:rFonts w:ascii="Times New Roman" w:hAnsi="Times New Roman" w:cs="Times New Roman"/>
        </w:rPr>
        <w:t xml:space="preserve">for fighting their way out of poverty. We particularly focus on how austerity policy in the UK has involved a return of moral language of the </w:t>
      </w:r>
      <w:r w:rsidR="004F4DB0" w:rsidRPr="00752108">
        <w:rPr>
          <w:rFonts w:ascii="Times New Roman" w:hAnsi="Times New Roman" w:cs="Times New Roman"/>
        </w:rPr>
        <w:t>‘undeserving poor’. We highlight the way in which this ‘moral political economy’ has gendered effect</w:t>
      </w:r>
      <w:r w:rsidR="005E3CAF" w:rsidRPr="00752108">
        <w:rPr>
          <w:rFonts w:ascii="Times New Roman" w:hAnsi="Times New Roman" w:cs="Times New Roman"/>
        </w:rPr>
        <w:t>s</w:t>
      </w:r>
      <w:r w:rsidR="004F4DB0" w:rsidRPr="00752108">
        <w:rPr>
          <w:rFonts w:ascii="Times New Roman" w:hAnsi="Times New Roman" w:cs="Times New Roman"/>
        </w:rPr>
        <w:t xml:space="preserve">, targeting single mothers and their children and families, through the lens of ‘literacy’. </w:t>
      </w:r>
      <w:r w:rsidR="005E3CAF" w:rsidRPr="00752108">
        <w:rPr>
          <w:rFonts w:ascii="Times New Roman" w:hAnsi="Times New Roman" w:cs="Times New Roman"/>
        </w:rPr>
        <w:t xml:space="preserve">The first case study show how promoting ‘financial literacy’ is seen to solve indebtedness of the poor and the second case study highlights how ‘parental literacy’ is employed to turn around ‘troubled families’. Indeed, these two studies demonstrate how the morality of austerity is shaped through deeply gendered practices of the everyday in which women’s morality is ultimately what needs reforming. </w:t>
      </w:r>
    </w:p>
    <w:p w:rsidR="004C2F95" w:rsidRPr="005E3CAF" w:rsidRDefault="004C2F95" w:rsidP="004C2F95">
      <w:pPr>
        <w:spacing w:line="480" w:lineRule="auto"/>
        <w:jc w:val="both"/>
        <w:rPr>
          <w:rFonts w:ascii="Times New Roman" w:eastAsiaTheme="minorHAnsi" w:hAnsi="Times New Roman" w:cs="Times New Roman"/>
          <w:color w:val="1A1A1A"/>
          <w:sz w:val="26"/>
          <w:szCs w:val="26"/>
          <w:lang w:val="en-US"/>
        </w:rPr>
      </w:pPr>
    </w:p>
    <w:p w:rsidR="004C2F95" w:rsidRPr="005E3CAF" w:rsidRDefault="004C2F95" w:rsidP="004C2F95">
      <w:pPr>
        <w:spacing w:line="480" w:lineRule="auto"/>
        <w:jc w:val="both"/>
        <w:rPr>
          <w:rFonts w:ascii="Times New Roman" w:eastAsiaTheme="minorHAnsi" w:hAnsi="Times New Roman" w:cs="Times New Roman"/>
          <w:color w:val="1A1A1A"/>
          <w:sz w:val="26"/>
          <w:szCs w:val="26"/>
          <w:lang w:val="en-US"/>
        </w:rPr>
      </w:pPr>
      <w:r w:rsidRPr="005E3CAF">
        <w:rPr>
          <w:rFonts w:ascii="Times New Roman" w:eastAsiaTheme="minorHAnsi" w:hAnsi="Times New Roman" w:cs="Times New Roman"/>
          <w:color w:val="1A1A1A"/>
          <w:sz w:val="26"/>
          <w:szCs w:val="26"/>
          <w:lang w:val="en-US"/>
        </w:rPr>
        <w:t>Keywords:</w:t>
      </w:r>
    </w:p>
    <w:p w:rsidR="004C2F95" w:rsidRPr="005E3CAF" w:rsidRDefault="004C2F95" w:rsidP="004C2F95">
      <w:pPr>
        <w:spacing w:line="480" w:lineRule="auto"/>
        <w:jc w:val="both"/>
        <w:rPr>
          <w:rFonts w:ascii="Times New Roman" w:hAnsi="Times New Roman" w:cs="Times New Roman"/>
          <w:b/>
        </w:rPr>
      </w:pPr>
      <w:r w:rsidRPr="005E3CAF">
        <w:rPr>
          <w:rFonts w:ascii="Times New Roman" w:eastAsiaTheme="minorHAnsi" w:hAnsi="Times New Roman" w:cs="Times New Roman"/>
          <w:color w:val="1A1A1A"/>
          <w:sz w:val="26"/>
          <w:szCs w:val="26"/>
          <w:lang w:val="en-US"/>
        </w:rPr>
        <w:t xml:space="preserve">Gender, Austerity, British Politics, Parental literacy, </w:t>
      </w:r>
      <w:r w:rsidR="00641979" w:rsidRPr="005E3CAF">
        <w:rPr>
          <w:rFonts w:ascii="Times New Roman" w:eastAsiaTheme="minorHAnsi" w:hAnsi="Times New Roman" w:cs="Times New Roman"/>
          <w:color w:val="1A1A1A"/>
          <w:sz w:val="26"/>
          <w:szCs w:val="26"/>
          <w:lang w:val="en-US"/>
        </w:rPr>
        <w:t>Financial</w:t>
      </w:r>
      <w:r w:rsidRPr="005E3CAF">
        <w:rPr>
          <w:rFonts w:ascii="Times New Roman" w:eastAsiaTheme="minorHAnsi" w:hAnsi="Times New Roman" w:cs="Times New Roman"/>
          <w:color w:val="1A1A1A"/>
          <w:sz w:val="26"/>
          <w:szCs w:val="26"/>
          <w:lang w:val="en-US"/>
        </w:rPr>
        <w:t xml:space="preserve"> Literacy</w:t>
      </w:r>
    </w:p>
    <w:p w:rsidR="004C2F95" w:rsidRDefault="004C2F95" w:rsidP="00AF3CC0">
      <w:pPr>
        <w:spacing w:line="480" w:lineRule="auto"/>
        <w:jc w:val="both"/>
        <w:rPr>
          <w:rFonts w:asciiTheme="majorBidi" w:hAnsiTheme="majorBidi" w:cstheme="majorBidi"/>
          <w:b/>
        </w:rPr>
      </w:pPr>
    </w:p>
    <w:p w:rsidR="008417EF" w:rsidRPr="00AF3CC0" w:rsidRDefault="007B5162" w:rsidP="00AF3CC0">
      <w:pPr>
        <w:spacing w:line="480" w:lineRule="auto"/>
        <w:jc w:val="both"/>
        <w:rPr>
          <w:rFonts w:asciiTheme="majorBidi" w:hAnsiTheme="majorBidi" w:cstheme="majorBidi"/>
          <w:b/>
        </w:rPr>
      </w:pPr>
      <w:r w:rsidRPr="007B5162">
        <w:rPr>
          <w:rFonts w:asciiTheme="majorBidi" w:hAnsiTheme="majorBidi" w:cstheme="majorBidi"/>
          <w:b/>
        </w:rPr>
        <w:t>Introduction</w:t>
      </w:r>
    </w:p>
    <w:p w:rsidR="00AF3CC0" w:rsidRDefault="008417EF" w:rsidP="00AF3CC0">
      <w:pPr>
        <w:spacing w:line="480" w:lineRule="auto"/>
        <w:jc w:val="both"/>
        <w:rPr>
          <w:rFonts w:asciiTheme="majorBidi" w:hAnsiTheme="majorBidi" w:cstheme="majorBidi"/>
          <w:noProof/>
          <w:lang w:eastAsia="en-GB"/>
        </w:rPr>
      </w:pPr>
      <w:r w:rsidRPr="007B5162">
        <w:rPr>
          <w:rFonts w:asciiTheme="majorBidi" w:hAnsiTheme="majorBidi" w:cstheme="majorBidi"/>
        </w:rPr>
        <w:t xml:space="preserve">The politics of austerity dominate contemporary discussions </w:t>
      </w:r>
      <w:r w:rsidR="00AE7069" w:rsidRPr="007B5162">
        <w:rPr>
          <w:rFonts w:asciiTheme="majorBidi" w:hAnsiTheme="majorBidi" w:cstheme="majorBidi"/>
        </w:rPr>
        <w:t>of</w:t>
      </w:r>
      <w:r w:rsidRPr="007B5162">
        <w:rPr>
          <w:rFonts w:asciiTheme="majorBidi" w:hAnsiTheme="majorBidi" w:cstheme="majorBidi"/>
        </w:rPr>
        <w:t xml:space="preserve"> the British ec</w:t>
      </w:r>
      <w:r w:rsidR="00AE7069" w:rsidRPr="007B5162">
        <w:rPr>
          <w:rFonts w:asciiTheme="majorBidi" w:hAnsiTheme="majorBidi" w:cstheme="majorBidi"/>
        </w:rPr>
        <w:t xml:space="preserve">onomy. </w:t>
      </w:r>
      <w:r w:rsidR="00AE7069" w:rsidRPr="007B5162">
        <w:rPr>
          <w:rFonts w:asciiTheme="majorBidi" w:hAnsiTheme="majorBidi" w:cstheme="majorBidi"/>
          <w:lang w:eastAsia="en-GB"/>
        </w:rPr>
        <w:t xml:space="preserve">Every new set of </w:t>
      </w:r>
      <w:r w:rsidR="006B10E5" w:rsidRPr="007B5162">
        <w:rPr>
          <w:rFonts w:asciiTheme="majorBidi" w:hAnsiTheme="majorBidi" w:cstheme="majorBidi"/>
          <w:lang w:eastAsia="en-GB"/>
        </w:rPr>
        <w:t xml:space="preserve">economic </w:t>
      </w:r>
      <w:r w:rsidR="00AE7069" w:rsidRPr="007B5162">
        <w:rPr>
          <w:rFonts w:asciiTheme="majorBidi" w:hAnsiTheme="majorBidi" w:cstheme="majorBidi"/>
          <w:lang w:eastAsia="en-GB"/>
        </w:rPr>
        <w:t>figures published sparks another debate on whether the U</w:t>
      </w:r>
      <w:r w:rsidR="00395356" w:rsidRPr="007B5162">
        <w:rPr>
          <w:rFonts w:asciiTheme="majorBidi" w:hAnsiTheme="majorBidi" w:cstheme="majorBidi"/>
          <w:lang w:eastAsia="en-GB"/>
        </w:rPr>
        <w:t xml:space="preserve">nited </w:t>
      </w:r>
      <w:r w:rsidR="00AE7069" w:rsidRPr="007B5162">
        <w:rPr>
          <w:rFonts w:asciiTheme="majorBidi" w:hAnsiTheme="majorBidi" w:cstheme="majorBidi"/>
          <w:lang w:eastAsia="en-GB"/>
        </w:rPr>
        <w:t>K</w:t>
      </w:r>
      <w:r w:rsidR="00395356" w:rsidRPr="007B5162">
        <w:rPr>
          <w:rFonts w:asciiTheme="majorBidi" w:hAnsiTheme="majorBidi" w:cstheme="majorBidi"/>
          <w:lang w:eastAsia="en-GB"/>
        </w:rPr>
        <w:t>ingdom</w:t>
      </w:r>
      <w:r w:rsidR="00AE7069" w:rsidRPr="007B5162">
        <w:rPr>
          <w:rFonts w:asciiTheme="majorBidi" w:hAnsiTheme="majorBidi" w:cstheme="majorBidi"/>
          <w:lang w:eastAsia="en-GB"/>
        </w:rPr>
        <w:t xml:space="preserve"> has finally recovered</w:t>
      </w:r>
      <w:r w:rsidR="004F03D0" w:rsidRPr="007B5162">
        <w:rPr>
          <w:rFonts w:asciiTheme="majorBidi" w:hAnsiTheme="majorBidi" w:cstheme="majorBidi"/>
          <w:lang w:eastAsia="en-GB"/>
        </w:rPr>
        <w:t xml:space="preserve"> </w:t>
      </w:r>
      <w:r w:rsidR="0066058A" w:rsidRPr="0066058A">
        <w:rPr>
          <w:rFonts w:asciiTheme="majorBidi" w:hAnsiTheme="majorBidi" w:cstheme="majorBidi"/>
          <w:noProof/>
          <w:lang w:eastAsia="en-GB"/>
        </w:rPr>
        <w:t>(Hutton, 2014</w:t>
      </w:r>
      <w:r w:rsidR="0066058A">
        <w:rPr>
          <w:rFonts w:asciiTheme="majorBidi" w:hAnsiTheme="majorBidi" w:cstheme="majorBidi"/>
          <w:noProof/>
          <w:lang w:eastAsia="en-GB"/>
        </w:rPr>
        <w:t xml:space="preserve">; </w:t>
      </w:r>
      <w:r w:rsidR="0066058A" w:rsidRPr="0066058A">
        <w:rPr>
          <w:rFonts w:asciiTheme="majorBidi" w:hAnsiTheme="majorBidi" w:cstheme="majorBidi"/>
          <w:noProof/>
          <w:lang w:eastAsia="en-GB"/>
        </w:rPr>
        <w:t>Parker, 2014)</w:t>
      </w:r>
      <w:r w:rsidR="0066058A">
        <w:rPr>
          <w:rFonts w:asciiTheme="majorBidi" w:hAnsiTheme="majorBidi" w:cstheme="majorBidi"/>
          <w:noProof/>
          <w:lang w:eastAsia="en-GB"/>
        </w:rPr>
        <w:t>.</w:t>
      </w:r>
      <w:r w:rsidR="0066058A" w:rsidRPr="0066058A">
        <w:rPr>
          <w:rFonts w:asciiTheme="majorBidi" w:hAnsiTheme="majorBidi" w:cstheme="majorBidi"/>
          <w:lang w:eastAsia="en-GB"/>
        </w:rPr>
        <w:t xml:space="preserve"> </w:t>
      </w:r>
      <w:r w:rsidR="0066058A" w:rsidRPr="007B5162">
        <w:rPr>
          <w:rFonts w:asciiTheme="majorBidi" w:hAnsiTheme="majorBidi" w:cstheme="majorBidi"/>
          <w:lang w:eastAsia="en-GB"/>
        </w:rPr>
        <w:t xml:space="preserve">The sheer variety of opinions demonstrates the inability to discern whether the UK is moving out of—or into—a prolonged stagnation </w:t>
      </w:r>
      <w:r w:rsidR="008362CB">
        <w:rPr>
          <w:rFonts w:asciiTheme="majorBidi" w:hAnsiTheme="majorBidi" w:cstheme="majorBidi"/>
          <w:noProof/>
          <w:lang w:eastAsia="en-GB"/>
        </w:rPr>
        <w:t>(Crouch</w:t>
      </w:r>
      <w:r w:rsidR="007A3096">
        <w:rPr>
          <w:rFonts w:asciiTheme="majorBidi" w:hAnsiTheme="majorBidi" w:cstheme="majorBidi"/>
          <w:noProof/>
          <w:lang w:eastAsia="en-GB"/>
        </w:rPr>
        <w:t>,</w:t>
      </w:r>
      <w:r w:rsidR="008362CB">
        <w:rPr>
          <w:rFonts w:asciiTheme="majorBidi" w:hAnsiTheme="majorBidi" w:cstheme="majorBidi"/>
          <w:noProof/>
          <w:lang w:eastAsia="en-GB"/>
        </w:rPr>
        <w:t xml:space="preserve"> 2011; Hay</w:t>
      </w:r>
      <w:r w:rsidR="007A3096">
        <w:rPr>
          <w:rFonts w:asciiTheme="majorBidi" w:hAnsiTheme="majorBidi" w:cstheme="majorBidi"/>
          <w:noProof/>
          <w:lang w:eastAsia="en-GB"/>
        </w:rPr>
        <w:t>,</w:t>
      </w:r>
      <w:r w:rsidR="008362CB" w:rsidRPr="008362CB">
        <w:rPr>
          <w:rFonts w:asciiTheme="majorBidi" w:hAnsiTheme="majorBidi" w:cstheme="majorBidi"/>
          <w:noProof/>
          <w:lang w:eastAsia="en-GB"/>
        </w:rPr>
        <w:t xml:space="preserve"> 2013</w:t>
      </w:r>
      <w:r w:rsidR="008362CB">
        <w:rPr>
          <w:rFonts w:asciiTheme="majorBidi" w:hAnsiTheme="majorBidi" w:cstheme="majorBidi"/>
          <w:noProof/>
          <w:lang w:eastAsia="en-GB"/>
        </w:rPr>
        <w:t>; Sum and Jessop</w:t>
      </w:r>
      <w:r w:rsidR="008362CB" w:rsidRPr="008362CB">
        <w:rPr>
          <w:rFonts w:asciiTheme="majorBidi" w:hAnsiTheme="majorBidi" w:cstheme="majorBidi"/>
          <w:noProof/>
          <w:lang w:eastAsia="en-GB"/>
        </w:rPr>
        <w:t xml:space="preserve"> 2013)</w:t>
      </w:r>
      <w:r w:rsidR="008362CB">
        <w:rPr>
          <w:rFonts w:asciiTheme="majorBidi" w:hAnsiTheme="majorBidi" w:cstheme="majorBidi"/>
          <w:noProof/>
          <w:lang w:eastAsia="en-GB"/>
        </w:rPr>
        <w:t xml:space="preserve">. </w:t>
      </w:r>
      <w:r w:rsidR="005F0273">
        <w:rPr>
          <w:rFonts w:asciiTheme="majorBidi" w:hAnsiTheme="majorBidi" w:cstheme="majorBidi"/>
          <w:noProof/>
          <w:lang w:eastAsia="en-GB"/>
        </w:rPr>
        <w:t xml:space="preserve">It is problematic to </w:t>
      </w:r>
      <w:r w:rsidR="008362CB" w:rsidRPr="007B5162">
        <w:rPr>
          <w:rFonts w:asciiTheme="majorBidi" w:hAnsiTheme="majorBidi" w:cstheme="majorBidi"/>
          <w:lang w:eastAsia="en-GB"/>
        </w:rPr>
        <w:t xml:space="preserve"> </w:t>
      </w:r>
      <w:r w:rsidR="008A0197">
        <w:rPr>
          <w:rFonts w:asciiTheme="majorBidi" w:hAnsiTheme="majorBidi" w:cstheme="majorBidi"/>
          <w:lang w:eastAsia="en-GB"/>
        </w:rPr>
        <w:t xml:space="preserve">‘spin’ new </w:t>
      </w:r>
      <w:r w:rsidR="00EA7F59">
        <w:rPr>
          <w:rFonts w:asciiTheme="majorBidi" w:hAnsiTheme="majorBidi" w:cstheme="majorBidi"/>
          <w:lang w:eastAsia="en-GB"/>
        </w:rPr>
        <w:t>sets of economic growth figures in order</w:t>
      </w:r>
      <w:r w:rsidR="00EA7F59" w:rsidRPr="00EA7F59">
        <w:rPr>
          <w:rFonts w:asciiTheme="majorBidi" w:hAnsiTheme="majorBidi" w:cstheme="majorBidi"/>
          <w:lang w:eastAsia="en-GB"/>
        </w:rPr>
        <w:t xml:space="preserve"> </w:t>
      </w:r>
      <w:r w:rsidR="00EA7F59">
        <w:rPr>
          <w:rFonts w:asciiTheme="majorBidi" w:hAnsiTheme="majorBidi" w:cstheme="majorBidi"/>
          <w:lang w:eastAsia="en-GB"/>
        </w:rPr>
        <w:t xml:space="preserve">to support or oppose </w:t>
      </w:r>
      <w:r w:rsidR="00EA7F59" w:rsidRPr="007B5162">
        <w:rPr>
          <w:rFonts w:asciiTheme="majorBidi" w:hAnsiTheme="majorBidi" w:cstheme="majorBidi"/>
          <w:lang w:eastAsia="en-GB"/>
        </w:rPr>
        <w:t>a</w:t>
      </w:r>
      <w:r w:rsidR="00EA7F59">
        <w:rPr>
          <w:rFonts w:asciiTheme="majorBidi" w:hAnsiTheme="majorBidi" w:cstheme="majorBidi"/>
          <w:lang w:eastAsia="en-GB"/>
        </w:rPr>
        <w:t>usterity as a policy agenda</w:t>
      </w:r>
      <w:r w:rsidR="005F0273">
        <w:rPr>
          <w:rFonts w:asciiTheme="majorBidi" w:hAnsiTheme="majorBidi" w:cstheme="majorBidi"/>
          <w:lang w:eastAsia="en-GB"/>
        </w:rPr>
        <w:t xml:space="preserve">. Yet, </w:t>
      </w:r>
      <w:r w:rsidR="00EA7F59" w:rsidRPr="007B5162">
        <w:rPr>
          <w:rFonts w:asciiTheme="majorBidi" w:hAnsiTheme="majorBidi" w:cstheme="majorBidi"/>
          <w:lang w:eastAsia="en-GB"/>
        </w:rPr>
        <w:t xml:space="preserve">it is </w:t>
      </w:r>
      <w:r w:rsidR="005F0273">
        <w:rPr>
          <w:rFonts w:asciiTheme="majorBidi" w:hAnsiTheme="majorBidi" w:cstheme="majorBidi"/>
          <w:lang w:eastAsia="en-GB"/>
        </w:rPr>
        <w:t>even more problematic</w:t>
      </w:r>
      <w:r w:rsidR="005F0273" w:rsidRPr="007B5162">
        <w:rPr>
          <w:rFonts w:asciiTheme="majorBidi" w:hAnsiTheme="majorBidi" w:cstheme="majorBidi"/>
          <w:lang w:eastAsia="en-GB"/>
        </w:rPr>
        <w:t xml:space="preserve"> </w:t>
      </w:r>
      <w:r w:rsidR="00EA7F59" w:rsidRPr="007B5162">
        <w:rPr>
          <w:rFonts w:asciiTheme="majorBidi" w:hAnsiTheme="majorBidi" w:cstheme="majorBidi"/>
          <w:lang w:eastAsia="en-GB"/>
        </w:rPr>
        <w:t>to accept that the policy-elite are locked into a politics of uneven reform that targets households as objects and subjects of ‘reform’ in order to continue not ‘reforming’ the structural problems of financialised growth.</w:t>
      </w:r>
      <w:r w:rsidR="00EA7F59">
        <w:rPr>
          <w:rFonts w:asciiTheme="majorBidi" w:hAnsiTheme="majorBidi" w:cstheme="majorBidi"/>
          <w:lang w:eastAsia="en-GB"/>
        </w:rPr>
        <w:t xml:space="preserve"> </w:t>
      </w:r>
      <w:r w:rsidR="008362CB" w:rsidRPr="007B5162">
        <w:rPr>
          <w:rFonts w:asciiTheme="majorBidi" w:hAnsiTheme="majorBidi" w:cstheme="majorBidi"/>
          <w:lang w:eastAsia="en-GB"/>
        </w:rPr>
        <w:t>‘</w:t>
      </w:r>
      <w:r w:rsidR="00AF328D">
        <w:rPr>
          <w:rFonts w:asciiTheme="majorBidi" w:hAnsiTheme="majorBidi" w:cstheme="majorBidi"/>
          <w:lang w:eastAsia="en-GB"/>
        </w:rPr>
        <w:t>E</w:t>
      </w:r>
      <w:r w:rsidR="008362CB" w:rsidRPr="007B5162">
        <w:rPr>
          <w:rFonts w:asciiTheme="majorBidi" w:hAnsiTheme="majorBidi" w:cstheme="majorBidi"/>
          <w:lang w:eastAsia="en-GB"/>
        </w:rPr>
        <w:t xml:space="preserve">conomic growth’ </w:t>
      </w:r>
      <w:r w:rsidR="00EA7F59">
        <w:rPr>
          <w:rFonts w:asciiTheme="majorBidi" w:hAnsiTheme="majorBidi" w:cstheme="majorBidi"/>
          <w:lang w:eastAsia="en-GB"/>
        </w:rPr>
        <w:t>acts as</w:t>
      </w:r>
      <w:r w:rsidR="00EA7F59" w:rsidRPr="007B5162">
        <w:rPr>
          <w:rFonts w:asciiTheme="majorBidi" w:hAnsiTheme="majorBidi" w:cstheme="majorBidi"/>
          <w:lang w:eastAsia="en-GB"/>
        </w:rPr>
        <w:t xml:space="preserve"> </w:t>
      </w:r>
      <w:r w:rsidR="008362CB" w:rsidRPr="007B5162">
        <w:rPr>
          <w:rFonts w:asciiTheme="majorBidi" w:hAnsiTheme="majorBidi" w:cstheme="majorBidi"/>
          <w:lang w:eastAsia="en-GB"/>
        </w:rPr>
        <w:t xml:space="preserve">a framing device in </w:t>
      </w:r>
      <w:r w:rsidR="008362CB" w:rsidRPr="007B5162">
        <w:rPr>
          <w:rFonts w:asciiTheme="majorBidi" w:hAnsiTheme="majorBidi" w:cstheme="majorBidi"/>
          <w:lang w:eastAsia="en-GB"/>
        </w:rPr>
        <w:lastRenderedPageBreak/>
        <w:t xml:space="preserve">which highly stylised figures reporting positive economic performance serves to silence alternative voices for whom economic priorities mean something else entirely </w:t>
      </w:r>
      <w:r w:rsidR="00AF3CC0" w:rsidRPr="008362CB">
        <w:rPr>
          <w:rFonts w:asciiTheme="majorBidi" w:hAnsiTheme="majorBidi" w:cstheme="majorBidi"/>
          <w:noProof/>
          <w:lang w:eastAsia="en-GB"/>
        </w:rPr>
        <w:t>(</w:t>
      </w:r>
      <w:r w:rsidR="00AF3CC0" w:rsidRPr="00AF3CC0">
        <w:rPr>
          <w:rFonts w:asciiTheme="majorBidi" w:hAnsiTheme="majorBidi" w:cstheme="majorBidi"/>
          <w:noProof/>
          <w:lang w:eastAsia="en-GB"/>
        </w:rPr>
        <w:t xml:space="preserve">Young, </w:t>
      </w:r>
      <w:r w:rsidR="00AF3CC0">
        <w:rPr>
          <w:rFonts w:asciiTheme="majorBidi" w:hAnsiTheme="majorBidi" w:cstheme="majorBidi"/>
          <w:noProof/>
          <w:lang w:eastAsia="en-GB"/>
        </w:rPr>
        <w:t>Bakker &amp; Elson</w:t>
      </w:r>
      <w:r w:rsidR="007A3096">
        <w:rPr>
          <w:rFonts w:asciiTheme="majorBidi" w:hAnsiTheme="majorBidi" w:cstheme="majorBidi"/>
          <w:noProof/>
          <w:lang w:eastAsia="en-GB"/>
        </w:rPr>
        <w:t>,</w:t>
      </w:r>
      <w:r w:rsidR="00AF3CC0">
        <w:rPr>
          <w:rFonts w:asciiTheme="majorBidi" w:hAnsiTheme="majorBidi" w:cstheme="majorBidi"/>
          <w:noProof/>
          <w:lang w:eastAsia="en-GB"/>
        </w:rPr>
        <w:t xml:space="preserve"> </w:t>
      </w:r>
      <w:r w:rsidR="00AF3CC0" w:rsidRPr="00AF3CC0">
        <w:rPr>
          <w:rFonts w:asciiTheme="majorBidi" w:hAnsiTheme="majorBidi" w:cstheme="majorBidi"/>
          <w:noProof/>
          <w:lang w:eastAsia="en-GB"/>
        </w:rPr>
        <w:t>2011</w:t>
      </w:r>
      <w:r w:rsidR="00AF3CC0">
        <w:rPr>
          <w:rFonts w:asciiTheme="majorBidi" w:hAnsiTheme="majorBidi" w:cstheme="majorBidi"/>
          <w:noProof/>
          <w:lang w:eastAsia="en-GB"/>
        </w:rPr>
        <w:t xml:space="preserve">; Ferber &amp; </w:t>
      </w:r>
      <w:r w:rsidR="00AF3CC0" w:rsidRPr="00AF3CC0">
        <w:rPr>
          <w:rFonts w:asciiTheme="majorBidi" w:hAnsiTheme="majorBidi" w:cstheme="majorBidi"/>
          <w:noProof/>
          <w:lang w:eastAsia="en-GB"/>
        </w:rPr>
        <w:t>Nelson</w:t>
      </w:r>
      <w:r w:rsidR="007A3096">
        <w:rPr>
          <w:rFonts w:asciiTheme="majorBidi" w:hAnsiTheme="majorBidi" w:cstheme="majorBidi"/>
          <w:noProof/>
          <w:lang w:eastAsia="en-GB"/>
        </w:rPr>
        <w:t>,</w:t>
      </w:r>
      <w:r w:rsidR="00AF3CC0">
        <w:rPr>
          <w:rFonts w:asciiTheme="majorBidi" w:hAnsiTheme="majorBidi" w:cstheme="majorBidi"/>
          <w:noProof/>
          <w:lang w:eastAsia="en-GB"/>
        </w:rPr>
        <w:t xml:space="preserve"> </w:t>
      </w:r>
      <w:r w:rsidR="00AF3CC0" w:rsidRPr="00AF3CC0">
        <w:rPr>
          <w:rFonts w:asciiTheme="majorBidi" w:hAnsiTheme="majorBidi" w:cstheme="majorBidi"/>
          <w:noProof/>
          <w:lang w:eastAsia="en-GB"/>
        </w:rPr>
        <w:t>2003</w:t>
      </w:r>
      <w:r w:rsidR="00AF3CC0">
        <w:rPr>
          <w:rFonts w:asciiTheme="majorBidi" w:hAnsiTheme="majorBidi" w:cstheme="majorBidi"/>
          <w:noProof/>
          <w:lang w:eastAsia="en-GB"/>
        </w:rPr>
        <w:t>;</w:t>
      </w:r>
      <w:r w:rsidR="00AF3CC0" w:rsidRPr="00AF3CC0">
        <w:rPr>
          <w:rFonts w:asciiTheme="majorBidi" w:hAnsiTheme="majorBidi" w:cstheme="majorBidi"/>
          <w:noProof/>
          <w:lang w:eastAsia="en-GB"/>
        </w:rPr>
        <w:t xml:space="preserve"> </w:t>
      </w:r>
      <w:r w:rsidR="00AF3CC0">
        <w:rPr>
          <w:rFonts w:asciiTheme="majorBidi" w:hAnsiTheme="majorBidi" w:cstheme="majorBidi"/>
          <w:noProof/>
          <w:lang w:eastAsia="en-GB"/>
        </w:rPr>
        <w:t>Hoskyns &amp; Rai</w:t>
      </w:r>
      <w:r w:rsidR="007A3096">
        <w:rPr>
          <w:rFonts w:asciiTheme="majorBidi" w:hAnsiTheme="majorBidi" w:cstheme="majorBidi"/>
          <w:noProof/>
          <w:lang w:eastAsia="en-GB"/>
        </w:rPr>
        <w:t>,</w:t>
      </w:r>
      <w:r w:rsidR="00AF3CC0">
        <w:rPr>
          <w:rFonts w:asciiTheme="majorBidi" w:hAnsiTheme="majorBidi" w:cstheme="majorBidi"/>
          <w:noProof/>
          <w:lang w:eastAsia="en-GB"/>
        </w:rPr>
        <w:t xml:space="preserve"> </w:t>
      </w:r>
      <w:r w:rsidR="00AF3CC0" w:rsidRPr="00AF3CC0">
        <w:rPr>
          <w:rFonts w:asciiTheme="majorBidi" w:hAnsiTheme="majorBidi" w:cstheme="majorBidi"/>
          <w:noProof/>
          <w:lang w:eastAsia="en-GB"/>
        </w:rPr>
        <w:t>2007</w:t>
      </w:r>
      <w:r w:rsidR="00AF3CC0">
        <w:rPr>
          <w:rFonts w:asciiTheme="majorBidi" w:hAnsiTheme="majorBidi" w:cstheme="majorBidi"/>
          <w:noProof/>
          <w:lang w:eastAsia="en-GB"/>
        </w:rPr>
        <w:t xml:space="preserve">; </w:t>
      </w:r>
      <w:r w:rsidR="00AF3CC0" w:rsidRPr="00AF3CC0">
        <w:rPr>
          <w:rFonts w:asciiTheme="majorBidi" w:hAnsiTheme="majorBidi" w:cstheme="majorBidi"/>
          <w:noProof/>
          <w:lang w:eastAsia="en-GB"/>
        </w:rPr>
        <w:t xml:space="preserve">Stiglitz, </w:t>
      </w:r>
      <w:r w:rsidR="00AF3CC0">
        <w:rPr>
          <w:rFonts w:asciiTheme="majorBidi" w:hAnsiTheme="majorBidi" w:cstheme="majorBidi"/>
          <w:noProof/>
          <w:lang w:eastAsia="en-GB"/>
        </w:rPr>
        <w:t>Sen and Fitoussi</w:t>
      </w:r>
      <w:r w:rsidR="007A3096">
        <w:rPr>
          <w:rFonts w:asciiTheme="majorBidi" w:hAnsiTheme="majorBidi" w:cstheme="majorBidi"/>
          <w:noProof/>
          <w:lang w:eastAsia="en-GB"/>
        </w:rPr>
        <w:t>,</w:t>
      </w:r>
      <w:r w:rsidR="00AF3CC0">
        <w:rPr>
          <w:rFonts w:asciiTheme="majorBidi" w:hAnsiTheme="majorBidi" w:cstheme="majorBidi"/>
          <w:noProof/>
          <w:lang w:eastAsia="en-GB"/>
        </w:rPr>
        <w:t xml:space="preserve"> </w:t>
      </w:r>
      <w:r w:rsidR="00AF3CC0" w:rsidRPr="00AF3CC0">
        <w:rPr>
          <w:rFonts w:asciiTheme="majorBidi" w:hAnsiTheme="majorBidi" w:cstheme="majorBidi"/>
          <w:noProof/>
          <w:lang w:eastAsia="en-GB"/>
        </w:rPr>
        <w:t>2009)</w:t>
      </w:r>
      <w:r w:rsidR="00AF3CC0">
        <w:rPr>
          <w:rFonts w:asciiTheme="majorBidi" w:hAnsiTheme="majorBidi" w:cstheme="majorBidi"/>
          <w:noProof/>
          <w:lang w:eastAsia="en-GB"/>
        </w:rPr>
        <w:t>.</w:t>
      </w:r>
    </w:p>
    <w:p w:rsidR="0082550A" w:rsidRPr="007B5162" w:rsidRDefault="0082550A" w:rsidP="007B5162">
      <w:pPr>
        <w:spacing w:line="480" w:lineRule="auto"/>
        <w:jc w:val="both"/>
        <w:rPr>
          <w:rFonts w:asciiTheme="majorBidi" w:hAnsiTheme="majorBidi" w:cstheme="majorBidi"/>
          <w:lang w:eastAsia="en-GB"/>
        </w:rPr>
      </w:pPr>
    </w:p>
    <w:p w:rsidR="00B90950" w:rsidRDefault="00B30537" w:rsidP="007A3096">
      <w:pPr>
        <w:spacing w:line="480" w:lineRule="auto"/>
        <w:jc w:val="both"/>
        <w:rPr>
          <w:rFonts w:asciiTheme="majorBidi" w:hAnsiTheme="majorBidi" w:cstheme="majorBidi"/>
          <w:color w:val="000000"/>
        </w:rPr>
      </w:pPr>
      <w:r w:rsidRPr="007B5162">
        <w:rPr>
          <w:rFonts w:asciiTheme="majorBidi" w:hAnsiTheme="majorBidi" w:cstheme="majorBidi"/>
          <w:lang w:eastAsia="en-GB"/>
        </w:rPr>
        <w:t xml:space="preserve">This paper explores how uneven reform is underwritten </w:t>
      </w:r>
      <w:r w:rsidRPr="007B5162">
        <w:rPr>
          <w:rFonts w:asciiTheme="majorBidi" w:hAnsiTheme="majorBidi" w:cstheme="majorBidi"/>
        </w:rPr>
        <w:t>by austerity-led polic</w:t>
      </w:r>
      <w:r w:rsidR="00C5422C">
        <w:rPr>
          <w:rFonts w:asciiTheme="majorBidi" w:hAnsiTheme="majorBidi" w:cstheme="majorBidi"/>
        </w:rPr>
        <w:t xml:space="preserve">ies </w:t>
      </w:r>
      <w:r w:rsidR="00AF328D">
        <w:rPr>
          <w:rFonts w:asciiTheme="majorBidi" w:hAnsiTheme="majorBidi" w:cstheme="majorBidi"/>
        </w:rPr>
        <w:t>that</w:t>
      </w:r>
      <w:r w:rsidR="00A63577">
        <w:rPr>
          <w:rFonts w:asciiTheme="majorBidi" w:hAnsiTheme="majorBidi" w:cstheme="majorBidi"/>
        </w:rPr>
        <w:t xml:space="preserve"> </w:t>
      </w:r>
      <w:r w:rsidRPr="007B5162">
        <w:rPr>
          <w:rFonts w:asciiTheme="majorBidi" w:hAnsiTheme="majorBidi" w:cstheme="majorBidi"/>
        </w:rPr>
        <w:t xml:space="preserve">develop </w:t>
      </w:r>
      <w:r w:rsidR="00C5422C">
        <w:rPr>
          <w:rFonts w:asciiTheme="majorBidi" w:hAnsiTheme="majorBidi" w:cstheme="majorBidi"/>
        </w:rPr>
        <w:t>a new</w:t>
      </w:r>
      <w:r w:rsidRPr="007B5162">
        <w:rPr>
          <w:rFonts w:asciiTheme="majorBidi" w:hAnsiTheme="majorBidi" w:cstheme="majorBidi"/>
        </w:rPr>
        <w:t xml:space="preserve"> policy language of ‘improving literacy’ – inscribing a lack of education</w:t>
      </w:r>
      <w:r w:rsidR="004B3677">
        <w:rPr>
          <w:rFonts w:asciiTheme="majorBidi" w:hAnsiTheme="majorBidi" w:cstheme="majorBidi"/>
        </w:rPr>
        <w:t xml:space="preserve">, </w:t>
      </w:r>
      <w:r w:rsidRPr="007B5162">
        <w:rPr>
          <w:rFonts w:asciiTheme="majorBidi" w:hAnsiTheme="majorBidi" w:cstheme="majorBidi"/>
        </w:rPr>
        <w:t>skills</w:t>
      </w:r>
      <w:r w:rsidR="004B3677">
        <w:rPr>
          <w:rFonts w:asciiTheme="majorBidi" w:hAnsiTheme="majorBidi" w:cstheme="majorBidi"/>
        </w:rPr>
        <w:t xml:space="preserve"> and moral norms</w:t>
      </w:r>
      <w:r w:rsidRPr="007B5162">
        <w:rPr>
          <w:rFonts w:asciiTheme="majorBidi" w:hAnsiTheme="majorBidi" w:cstheme="majorBidi"/>
        </w:rPr>
        <w:t xml:space="preserve"> (not the economy) as a fundamental cause of contemporary poverty in the UK. </w:t>
      </w:r>
      <w:r w:rsidRPr="007B5162">
        <w:rPr>
          <w:rFonts w:asciiTheme="majorBidi" w:hAnsiTheme="majorBidi" w:cstheme="majorBidi"/>
          <w:color w:val="000000"/>
        </w:rPr>
        <w:t>Thereby, we are shifting the terrain of how to understand and investigate austerity away from a focus on economic performance to grasping the deeply moral way in which policy-making seeks to manage and control households’ everyday social reproduction under the auspices of ‘Austerity Britain’</w:t>
      </w:r>
      <w:r w:rsidR="00790418" w:rsidRPr="007B5162">
        <w:rPr>
          <w:rFonts w:asciiTheme="majorBidi" w:hAnsiTheme="majorBidi" w:cstheme="majorBidi"/>
          <w:color w:val="000000"/>
        </w:rPr>
        <w:t xml:space="preserve">. </w:t>
      </w:r>
      <w:r w:rsidR="00C5422C">
        <w:rPr>
          <w:rFonts w:asciiTheme="majorBidi" w:hAnsiTheme="majorBidi" w:cstheme="majorBidi"/>
          <w:color w:val="000000"/>
        </w:rPr>
        <w:t>We offer</w:t>
      </w:r>
      <w:r w:rsidR="00080DFF" w:rsidRPr="007B5162">
        <w:rPr>
          <w:rFonts w:asciiTheme="majorBidi" w:hAnsiTheme="majorBidi" w:cstheme="majorBidi"/>
          <w:color w:val="000000"/>
        </w:rPr>
        <w:t xml:space="preserve"> two detailed case studies of public policies that seek to reform </w:t>
      </w:r>
      <w:r w:rsidR="00D219FA">
        <w:rPr>
          <w:rFonts w:asciiTheme="majorBidi" w:hAnsiTheme="majorBidi" w:cstheme="majorBidi"/>
          <w:color w:val="000000"/>
        </w:rPr>
        <w:t xml:space="preserve">individuals </w:t>
      </w:r>
      <w:r w:rsidR="00080DFF" w:rsidRPr="007B5162">
        <w:rPr>
          <w:rFonts w:asciiTheme="majorBidi" w:hAnsiTheme="majorBidi" w:cstheme="majorBidi"/>
          <w:color w:val="000000"/>
        </w:rPr>
        <w:t xml:space="preserve">in order to solve the problems of the economy. </w:t>
      </w:r>
      <w:r w:rsidR="00C5422C">
        <w:rPr>
          <w:rFonts w:asciiTheme="majorBidi" w:hAnsiTheme="majorBidi" w:cstheme="majorBidi"/>
          <w:color w:val="000000"/>
        </w:rPr>
        <w:t xml:space="preserve">Qualitative </w:t>
      </w:r>
      <w:r w:rsidR="00080DFF" w:rsidRPr="007B5162">
        <w:rPr>
          <w:rFonts w:asciiTheme="majorBidi" w:hAnsiTheme="majorBidi" w:cstheme="majorBidi"/>
          <w:color w:val="000000"/>
        </w:rPr>
        <w:t xml:space="preserve">evidence is used to argue that </w:t>
      </w:r>
      <w:r w:rsidR="00EA7F59">
        <w:rPr>
          <w:rFonts w:asciiTheme="majorBidi" w:hAnsiTheme="majorBidi" w:cstheme="majorBidi"/>
          <w:color w:val="000000"/>
        </w:rPr>
        <w:t xml:space="preserve">successive packages of </w:t>
      </w:r>
      <w:r w:rsidR="00080DFF" w:rsidRPr="007B5162">
        <w:rPr>
          <w:rFonts w:asciiTheme="majorBidi" w:hAnsiTheme="majorBidi" w:cstheme="majorBidi"/>
          <w:color w:val="000000"/>
        </w:rPr>
        <w:t xml:space="preserve">welfare reform forces austerity into the spaces of the everyday, which reconstitutes the gendered experience of poverty and indebtedness in Britain. </w:t>
      </w:r>
      <w:r w:rsidR="00184E64">
        <w:rPr>
          <w:rFonts w:asciiTheme="majorBidi" w:hAnsiTheme="majorBidi" w:cstheme="majorBidi"/>
          <w:color w:val="000000"/>
        </w:rPr>
        <w:t>While i</w:t>
      </w:r>
      <w:r w:rsidR="00184E64" w:rsidRPr="007B5162">
        <w:rPr>
          <w:rFonts w:asciiTheme="majorBidi" w:hAnsiTheme="majorBidi" w:cstheme="majorBidi"/>
          <w:color w:val="000000"/>
        </w:rPr>
        <w:t>n practice these are two discrete case studies designed and carried out independently of one another</w:t>
      </w:r>
      <w:r w:rsidR="00F969EA">
        <w:rPr>
          <w:rFonts w:asciiTheme="majorBidi" w:hAnsiTheme="majorBidi" w:cstheme="majorBidi"/>
          <w:color w:val="000000"/>
        </w:rPr>
        <w:t xml:space="preserve"> – i.e. they </w:t>
      </w:r>
      <w:r w:rsidR="00184E64" w:rsidRPr="007B5162">
        <w:rPr>
          <w:rFonts w:asciiTheme="majorBidi" w:hAnsiTheme="majorBidi" w:cstheme="majorBidi"/>
          <w:color w:val="000000"/>
        </w:rPr>
        <w:t xml:space="preserve">do not share a common research question or any common participants, </w:t>
      </w:r>
      <w:r w:rsidR="00F969EA">
        <w:rPr>
          <w:rFonts w:asciiTheme="majorBidi" w:hAnsiTheme="majorBidi" w:cstheme="majorBidi"/>
          <w:color w:val="000000"/>
        </w:rPr>
        <w:t xml:space="preserve">making them </w:t>
      </w:r>
      <w:r w:rsidR="00184E64" w:rsidRPr="007B5162">
        <w:rPr>
          <w:rFonts w:asciiTheme="majorBidi" w:hAnsiTheme="majorBidi" w:cstheme="majorBidi"/>
          <w:color w:val="000000"/>
        </w:rPr>
        <w:t>different in terms of the object and subject of analysis</w:t>
      </w:r>
      <w:r w:rsidR="00F969EA">
        <w:rPr>
          <w:rFonts w:asciiTheme="majorBidi" w:hAnsiTheme="majorBidi" w:cstheme="majorBidi"/>
          <w:color w:val="000000"/>
        </w:rPr>
        <w:t xml:space="preserve"> - </w:t>
      </w:r>
      <w:r w:rsidR="00184E64" w:rsidRPr="007B5162">
        <w:rPr>
          <w:rFonts w:asciiTheme="majorBidi" w:hAnsiTheme="majorBidi" w:cstheme="majorBidi"/>
          <w:color w:val="000000"/>
        </w:rPr>
        <w:t xml:space="preserve">what is most striking is the </w:t>
      </w:r>
      <w:r w:rsidR="00F969EA">
        <w:rPr>
          <w:rFonts w:asciiTheme="majorBidi" w:hAnsiTheme="majorBidi" w:cstheme="majorBidi"/>
          <w:color w:val="000000"/>
        </w:rPr>
        <w:t xml:space="preserve">similarity of the </w:t>
      </w:r>
      <w:r w:rsidR="00184E64" w:rsidRPr="007B5162">
        <w:rPr>
          <w:rFonts w:asciiTheme="majorBidi" w:hAnsiTheme="majorBidi" w:cstheme="majorBidi"/>
          <w:color w:val="000000"/>
        </w:rPr>
        <w:t>results</w:t>
      </w:r>
      <w:r w:rsidR="00F969EA">
        <w:rPr>
          <w:rFonts w:asciiTheme="majorBidi" w:hAnsiTheme="majorBidi" w:cstheme="majorBidi"/>
          <w:color w:val="000000"/>
        </w:rPr>
        <w:t xml:space="preserve">. </w:t>
      </w:r>
      <w:r w:rsidR="00184E64">
        <w:rPr>
          <w:rFonts w:asciiTheme="majorBidi" w:hAnsiTheme="majorBidi" w:cstheme="majorBidi"/>
          <w:color w:val="000000"/>
        </w:rPr>
        <w:t xml:space="preserve">Both case studies highlight how </w:t>
      </w:r>
      <w:r w:rsidR="00080DFF" w:rsidRPr="007B5162">
        <w:rPr>
          <w:rFonts w:asciiTheme="majorBidi" w:hAnsiTheme="majorBidi" w:cstheme="majorBidi"/>
          <w:color w:val="000000"/>
        </w:rPr>
        <w:t>welfare reform ensures public policy touches down on the lives of ordinary people</w:t>
      </w:r>
      <w:r w:rsidR="00F969EA">
        <w:rPr>
          <w:rFonts w:asciiTheme="majorBidi" w:hAnsiTheme="majorBidi" w:cstheme="majorBidi"/>
          <w:color w:val="000000"/>
        </w:rPr>
        <w:t>,</w:t>
      </w:r>
      <w:r w:rsidR="00080DFF" w:rsidRPr="007B5162">
        <w:rPr>
          <w:rFonts w:asciiTheme="majorBidi" w:hAnsiTheme="majorBidi" w:cstheme="majorBidi"/>
          <w:color w:val="000000"/>
        </w:rPr>
        <w:t xml:space="preserve"> allowing us to empirically investigate the ways in which households’ social reproduction is challenged and sustained throug</w:t>
      </w:r>
      <w:r w:rsidR="007A3096">
        <w:rPr>
          <w:rFonts w:asciiTheme="majorBidi" w:hAnsiTheme="majorBidi" w:cstheme="majorBidi"/>
          <w:color w:val="000000"/>
        </w:rPr>
        <w:t xml:space="preserve">h everyday gendered practices. </w:t>
      </w:r>
      <w:r w:rsidR="00F969EA">
        <w:rPr>
          <w:rFonts w:asciiTheme="majorBidi" w:hAnsiTheme="majorBidi" w:cstheme="majorBidi"/>
          <w:color w:val="000000"/>
        </w:rPr>
        <w:t>I</w:t>
      </w:r>
      <w:r w:rsidR="00F969EA" w:rsidRPr="007B5162">
        <w:rPr>
          <w:rFonts w:asciiTheme="majorBidi" w:hAnsiTheme="majorBidi" w:cstheme="majorBidi"/>
          <w:color w:val="000000"/>
        </w:rPr>
        <w:t>t is this commonality of themes and issues that we analyse closely in this article.</w:t>
      </w:r>
      <w:r w:rsidR="00F969EA">
        <w:rPr>
          <w:rFonts w:asciiTheme="majorBidi" w:hAnsiTheme="majorBidi" w:cstheme="majorBidi"/>
          <w:color w:val="000000"/>
        </w:rPr>
        <w:t xml:space="preserve"> </w:t>
      </w:r>
    </w:p>
    <w:p w:rsidR="007A3096" w:rsidRPr="007A3096" w:rsidRDefault="007A3096" w:rsidP="007A3096">
      <w:pPr>
        <w:spacing w:line="480" w:lineRule="auto"/>
        <w:jc w:val="both"/>
        <w:rPr>
          <w:rFonts w:asciiTheme="majorBidi" w:hAnsiTheme="majorBidi" w:cstheme="majorBidi"/>
          <w:color w:val="000000"/>
        </w:rPr>
      </w:pPr>
    </w:p>
    <w:p w:rsidR="00FB4262" w:rsidRPr="009B18B9" w:rsidRDefault="00080DFF" w:rsidP="009B18B9">
      <w:pPr>
        <w:spacing w:line="480" w:lineRule="auto"/>
        <w:jc w:val="both"/>
        <w:rPr>
          <w:rFonts w:asciiTheme="majorBidi" w:hAnsiTheme="majorBidi" w:cstheme="majorBidi"/>
        </w:rPr>
      </w:pPr>
      <w:r w:rsidRPr="007B5162">
        <w:rPr>
          <w:rFonts w:asciiTheme="majorBidi" w:hAnsiTheme="majorBidi" w:cstheme="majorBidi"/>
        </w:rPr>
        <w:t xml:space="preserve">Theoretically, this article speaks to the growing literature that explores austerity as a political agenda that </w:t>
      </w:r>
      <w:r w:rsidR="00D219FA">
        <w:rPr>
          <w:rFonts w:asciiTheme="majorBidi" w:hAnsiTheme="majorBidi" w:cstheme="majorBidi"/>
        </w:rPr>
        <w:t>enforces</w:t>
      </w:r>
      <w:r w:rsidRPr="007B5162">
        <w:rPr>
          <w:rFonts w:asciiTheme="majorBidi" w:hAnsiTheme="majorBidi" w:cstheme="majorBidi"/>
        </w:rPr>
        <w:t xml:space="preserve"> cultural processes of self-reliance and resilience </w:t>
      </w:r>
      <w:r w:rsidR="005236F6" w:rsidRPr="007B5162">
        <w:rPr>
          <w:rFonts w:asciiTheme="majorBidi" w:hAnsiTheme="majorBidi" w:cstheme="majorBidi"/>
        </w:rPr>
        <w:fldChar w:fldCharType="begin"/>
      </w:r>
      <w:r w:rsidRPr="007B5162">
        <w:rPr>
          <w:rFonts w:asciiTheme="majorBidi" w:hAnsiTheme="majorBidi" w:cstheme="majorBidi"/>
        </w:rPr>
        <w:instrText xml:space="preserve"> ADDIN ZOTERO_ITEM CSL_CITATION {"citationID":"ojrBrXHE","properties":{"formattedCitation":"(Bramall 2013; Stanley 2014)","plainCitation":"(Bramall 2013; Stanley 2014)"},"citationItems":[{"id":80,"uris":["http://zotero.org/users/1897235/items/9IGW4W9A"],"uri":["http://zotero.org/users/1897235/items/9IGW4W9A"],"itemData":{"id":80,"type":"book","title":"The Cultural Politics of Austerity: Past and Present in Austere Times","publisher":"Palgrave Macmillan","number-of-pages":"189","source":"Google Books","abstract":"In the wake of the global financial crisis, the present 'age of austerity' has repeatedly been compared to the wartime and postwar austerity years. For many, the rise of austerity nostalgia suggests a compliant public in thrall to the command to 'keep calm and carry on' while the welfare state is dismantled around them. Yet, at the same time, the idea that the Second World War can serve as a compelling historical precedent for sustainable living has found favour in environmental and anti-consumerist debate. Challenging dominant approaches to 'austerity', Rebecca Bramall explores the presence and persuasiveness of the past in contemporary popular culture, focusing intensively on the contradictions, antagonisms, alternatives and possibilities that the current conjuncture presents. In doing so, she exemplifies a new approach to emergent uses of the past, questioning longstanding assumptions about the relationship between history, culture and politics.","ISBN":"9781137313812","shortTitle":"The Cultural Politics of Austerity","language":"en","author":[{"family":"Bramall","given":"Rebecca"}],"issued":{"date-parts":[["2013",10,31]]}}},{"id":83,"uris":["http://zotero.org/users/1897235/items/JIV4W629"],"uri":["http://zotero.org/users/1897235/items/JIV4W629"],"itemData":{"id":83,"type":"article-journal","title":"‘We're Reaping What We Sowed’: Everyday Crisis Narratives and Acquiescence to the Age of Austerity","container-title":"New Political Economy","page":"895-917","volume":"19","issue":"6","source":"Taylor and Francis+NEJM","abstract":"The British public have seemingly accepted the inevitability of the Coalition-government's ambitious fiscal consolidation plan despite the fact that it may harm many. In this context of general acquiescence, many existing accounts appeal to elites: notably, how the narration of a Debt Crisis has rendered the ‘age of austerity’ as both a logical and common-sense response to the UK ‘living beyond its means’ in the pre-crisis years. Utilising the notion that elite-driven crisis narratives must resonate with the ‘mood of the times’, this paper analyses non-elite crisis narratives. Specifically, it looks at how homeowners from middle-class neighbourhoods justify fiscal consolidation – drawing on a series of focus group interviews to do so. It is argued that the shared popular wisdom and experiences are extrapolated from the personal to make sense of the state level – but in a way that tends to legitimise spending cuts. A key aspect to this mood of the times, it is argued, is the notion that the British public are, as one participant put it, ‘reaping what we sowed’.","DOI":"10.1080/13563467.2013.861412","ISSN":"1356-3467","shortTitle":"‘We're Reaping What We Sowed’","author":[{"family":"Stanley","given":"Liam"}],"issued":{"date-parts":[["2014",1,13]]},"accessed":{"date-parts":[["2014",10,29]]}}}],"schema":"https://github.com/citation-style-language/schema/raw/master/csl-citation.json"} </w:instrText>
      </w:r>
      <w:r w:rsidR="005236F6" w:rsidRPr="007B5162">
        <w:rPr>
          <w:rFonts w:asciiTheme="majorBidi" w:hAnsiTheme="majorBidi" w:cstheme="majorBidi"/>
        </w:rPr>
        <w:fldChar w:fldCharType="separate"/>
      </w:r>
      <w:r w:rsidRPr="007B5162">
        <w:rPr>
          <w:rFonts w:asciiTheme="majorBidi" w:hAnsiTheme="majorBidi" w:cstheme="majorBidi"/>
        </w:rPr>
        <w:t>(Bramall, 2013;</w:t>
      </w:r>
      <w:r w:rsidR="005236F6" w:rsidRPr="007B5162">
        <w:rPr>
          <w:rFonts w:asciiTheme="majorBidi" w:hAnsiTheme="majorBidi" w:cstheme="majorBidi"/>
        </w:rPr>
        <w:fldChar w:fldCharType="end"/>
      </w:r>
      <w:r w:rsidR="009B18B9">
        <w:rPr>
          <w:rFonts w:asciiTheme="majorBidi" w:hAnsiTheme="majorBidi" w:cstheme="majorBidi"/>
        </w:rPr>
        <w:t xml:space="preserve"> </w:t>
      </w:r>
      <w:r w:rsidR="009B18B9" w:rsidRPr="009B18B9">
        <w:rPr>
          <w:rFonts w:asciiTheme="majorBidi" w:hAnsiTheme="majorBidi" w:cstheme="majorBidi"/>
          <w:noProof/>
        </w:rPr>
        <w:t>Stanley, 2014)</w:t>
      </w:r>
      <w:r w:rsidR="009B18B9">
        <w:rPr>
          <w:rFonts w:asciiTheme="majorBidi" w:hAnsiTheme="majorBidi" w:cstheme="majorBidi"/>
          <w:noProof/>
        </w:rPr>
        <w:t xml:space="preserve">. </w:t>
      </w:r>
      <w:r w:rsidR="00196F41">
        <w:rPr>
          <w:rFonts w:asciiTheme="majorBidi" w:hAnsiTheme="majorBidi" w:cstheme="majorBidi"/>
        </w:rPr>
        <w:t>O</w:t>
      </w:r>
      <w:r w:rsidRPr="007B5162">
        <w:rPr>
          <w:rFonts w:asciiTheme="majorBidi" w:hAnsiTheme="majorBidi" w:cstheme="majorBidi"/>
        </w:rPr>
        <w:t>ur research is</w:t>
      </w:r>
      <w:r w:rsidR="00196F41">
        <w:rPr>
          <w:rFonts w:asciiTheme="majorBidi" w:hAnsiTheme="majorBidi" w:cstheme="majorBidi"/>
        </w:rPr>
        <w:t xml:space="preserve"> further</w:t>
      </w:r>
      <w:r w:rsidRPr="007B5162">
        <w:rPr>
          <w:rFonts w:asciiTheme="majorBidi" w:hAnsiTheme="majorBidi" w:cstheme="majorBidi"/>
        </w:rPr>
        <w:t xml:space="preserve"> informed by the </w:t>
      </w:r>
      <w:r w:rsidRPr="007B5162">
        <w:rPr>
          <w:rFonts w:asciiTheme="majorBidi" w:hAnsiTheme="majorBidi" w:cstheme="majorBidi"/>
          <w:color w:val="000000"/>
        </w:rPr>
        <w:t xml:space="preserve">large and growing body of feminist political </w:t>
      </w:r>
      <w:r w:rsidRPr="007B5162">
        <w:rPr>
          <w:rFonts w:asciiTheme="majorBidi" w:hAnsiTheme="majorBidi" w:cstheme="majorBidi"/>
          <w:color w:val="000000"/>
        </w:rPr>
        <w:lastRenderedPageBreak/>
        <w:t>economy literature investigating the way in which policy under neoliberalism seeks to shape processes of social reproduction</w:t>
      </w:r>
      <w:r w:rsidR="00CB7202">
        <w:rPr>
          <w:rFonts w:asciiTheme="majorBidi" w:hAnsiTheme="majorBidi" w:cstheme="majorBidi"/>
          <w:color w:val="000000"/>
        </w:rPr>
        <w:t xml:space="preserve"> </w:t>
      </w:r>
      <w:r w:rsidR="000233D9">
        <w:rPr>
          <w:rFonts w:asciiTheme="majorBidi" w:hAnsiTheme="majorBidi" w:cstheme="majorBidi"/>
          <w:noProof/>
          <w:color w:val="000000"/>
        </w:rPr>
        <w:t>(LeBaron</w:t>
      </w:r>
      <w:r w:rsidR="007A3096">
        <w:rPr>
          <w:rFonts w:asciiTheme="majorBidi" w:hAnsiTheme="majorBidi" w:cstheme="majorBidi"/>
          <w:noProof/>
          <w:color w:val="000000"/>
        </w:rPr>
        <w:t>,</w:t>
      </w:r>
      <w:r w:rsidR="000233D9">
        <w:rPr>
          <w:rFonts w:asciiTheme="majorBidi" w:hAnsiTheme="majorBidi" w:cstheme="majorBidi"/>
          <w:noProof/>
          <w:color w:val="000000"/>
        </w:rPr>
        <w:t xml:space="preserve"> </w:t>
      </w:r>
      <w:r w:rsidR="000233D9" w:rsidRPr="005F077D">
        <w:rPr>
          <w:rFonts w:asciiTheme="majorBidi" w:hAnsiTheme="majorBidi" w:cstheme="majorBidi"/>
          <w:noProof/>
          <w:color w:val="000000"/>
        </w:rPr>
        <w:t>2010</w:t>
      </w:r>
      <w:r w:rsidR="000233D9">
        <w:rPr>
          <w:rFonts w:asciiTheme="majorBidi" w:hAnsiTheme="majorBidi" w:cstheme="majorBidi"/>
          <w:noProof/>
          <w:color w:val="000000"/>
        </w:rPr>
        <w:t xml:space="preserve">; Steans and </w:t>
      </w:r>
      <w:r w:rsidR="000233D9" w:rsidRPr="005F077D">
        <w:rPr>
          <w:rFonts w:asciiTheme="majorBidi" w:hAnsiTheme="majorBidi" w:cstheme="majorBidi"/>
          <w:noProof/>
          <w:color w:val="000000"/>
        </w:rPr>
        <w:t>Tepe</w:t>
      </w:r>
      <w:r w:rsidR="007A3096">
        <w:rPr>
          <w:rFonts w:asciiTheme="majorBidi" w:hAnsiTheme="majorBidi" w:cstheme="majorBidi"/>
          <w:noProof/>
          <w:color w:val="000000"/>
        </w:rPr>
        <w:t>,</w:t>
      </w:r>
      <w:r w:rsidR="000233D9" w:rsidRPr="005F077D">
        <w:rPr>
          <w:rFonts w:asciiTheme="majorBidi" w:hAnsiTheme="majorBidi" w:cstheme="majorBidi"/>
          <w:noProof/>
          <w:color w:val="000000"/>
        </w:rPr>
        <w:t xml:space="preserve"> 2010</w:t>
      </w:r>
      <w:r w:rsidR="000233D9">
        <w:rPr>
          <w:rFonts w:asciiTheme="majorBidi" w:hAnsiTheme="majorBidi" w:cstheme="majorBidi"/>
          <w:noProof/>
          <w:color w:val="000000"/>
        </w:rPr>
        <w:t xml:space="preserve">; Bakker and Silvey, </w:t>
      </w:r>
      <w:r w:rsidR="000233D9" w:rsidRPr="005F077D">
        <w:rPr>
          <w:rFonts w:asciiTheme="majorBidi" w:hAnsiTheme="majorBidi" w:cstheme="majorBidi"/>
          <w:noProof/>
          <w:color w:val="000000"/>
        </w:rPr>
        <w:t>2008</w:t>
      </w:r>
      <w:r w:rsidR="000233D9">
        <w:rPr>
          <w:rFonts w:asciiTheme="majorBidi" w:hAnsiTheme="majorBidi" w:cstheme="majorBidi"/>
          <w:noProof/>
          <w:color w:val="000000"/>
        </w:rPr>
        <w:t xml:space="preserve">; </w:t>
      </w:r>
      <w:r w:rsidR="000233D9" w:rsidRPr="007B5162">
        <w:rPr>
          <w:rFonts w:asciiTheme="majorBidi" w:hAnsiTheme="majorBidi" w:cstheme="majorBidi"/>
          <w:lang w:eastAsia="en-GB"/>
        </w:rPr>
        <w:t>Bezanson and Luxton</w:t>
      </w:r>
      <w:r w:rsidR="007A3096">
        <w:rPr>
          <w:rFonts w:asciiTheme="majorBidi" w:hAnsiTheme="majorBidi" w:cstheme="majorBidi"/>
          <w:lang w:eastAsia="en-GB"/>
        </w:rPr>
        <w:t>,</w:t>
      </w:r>
      <w:r w:rsidR="000233D9" w:rsidRPr="000233D9">
        <w:rPr>
          <w:rFonts w:asciiTheme="majorBidi" w:hAnsiTheme="majorBidi" w:cstheme="majorBidi"/>
          <w:noProof/>
          <w:color w:val="000000"/>
        </w:rPr>
        <w:t xml:space="preserve"> 2006</w:t>
      </w:r>
      <w:r w:rsidR="000233D9">
        <w:rPr>
          <w:rFonts w:asciiTheme="majorBidi" w:hAnsiTheme="majorBidi" w:cstheme="majorBidi"/>
          <w:noProof/>
          <w:color w:val="000000"/>
        </w:rPr>
        <w:t xml:space="preserve">; Luxton and </w:t>
      </w:r>
      <w:r w:rsidR="000233D9" w:rsidRPr="000233D9">
        <w:rPr>
          <w:rFonts w:asciiTheme="majorBidi" w:hAnsiTheme="majorBidi" w:cstheme="majorBidi"/>
          <w:noProof/>
          <w:color w:val="000000"/>
        </w:rPr>
        <w:t>Braedley, 2010)</w:t>
      </w:r>
      <w:r w:rsidR="000233D9">
        <w:rPr>
          <w:rFonts w:asciiTheme="majorBidi" w:hAnsiTheme="majorBidi" w:cstheme="majorBidi"/>
          <w:noProof/>
          <w:color w:val="000000"/>
        </w:rPr>
        <w:t xml:space="preserve">. </w:t>
      </w:r>
      <w:r w:rsidR="005F0273">
        <w:rPr>
          <w:rFonts w:asciiTheme="majorBidi" w:hAnsiTheme="majorBidi" w:cstheme="majorBidi"/>
          <w:color w:val="000000"/>
        </w:rPr>
        <w:t>W</w:t>
      </w:r>
      <w:r w:rsidRPr="007B5162">
        <w:rPr>
          <w:rFonts w:asciiTheme="majorBidi" w:hAnsiTheme="majorBidi" w:cstheme="majorBidi"/>
          <w:color w:val="000000"/>
        </w:rPr>
        <w:t>e seek to add to this literature with detailed qualitative research of how austerity in Britain is concomitantly enacted and resisted through the public policy process</w:t>
      </w:r>
      <w:r w:rsidR="000233D9">
        <w:rPr>
          <w:rFonts w:asciiTheme="majorBidi" w:hAnsiTheme="majorBidi" w:cstheme="majorBidi"/>
          <w:color w:val="000000"/>
        </w:rPr>
        <w:t xml:space="preserve">. </w:t>
      </w:r>
      <w:r w:rsidRPr="007B5162">
        <w:rPr>
          <w:rFonts w:asciiTheme="majorBidi" w:hAnsiTheme="majorBidi" w:cstheme="majorBidi"/>
          <w:color w:val="000000"/>
        </w:rPr>
        <w:t xml:space="preserve">Most importantly, </w:t>
      </w:r>
      <w:r w:rsidR="00CB7202">
        <w:rPr>
          <w:rFonts w:asciiTheme="majorBidi" w:hAnsiTheme="majorBidi" w:cstheme="majorBidi"/>
          <w:color w:val="000000"/>
        </w:rPr>
        <w:t xml:space="preserve">we </w:t>
      </w:r>
      <w:r w:rsidRPr="007B5162">
        <w:rPr>
          <w:rFonts w:asciiTheme="majorBidi" w:hAnsiTheme="majorBidi" w:cstheme="majorBidi"/>
          <w:color w:val="000000"/>
        </w:rPr>
        <w:t>make visible the ways in which notions of ‘morality’ are simultaneously conjured and silenced to justify public policy.</w:t>
      </w:r>
      <w:r w:rsidR="00CB7202">
        <w:rPr>
          <w:rFonts w:asciiTheme="majorBidi" w:hAnsiTheme="majorBidi" w:cstheme="majorBidi"/>
          <w:color w:val="000000"/>
        </w:rPr>
        <w:t xml:space="preserve"> As such we would talk about a feminist moral political economy framework guiding our research.</w:t>
      </w:r>
      <w:r w:rsidR="00970EB2" w:rsidRPr="007B5162">
        <w:rPr>
          <w:rFonts w:asciiTheme="majorBidi" w:hAnsiTheme="majorBidi" w:cstheme="majorBidi"/>
          <w:color w:val="000000"/>
        </w:rPr>
        <w:t xml:space="preserve"> </w:t>
      </w:r>
      <w:r w:rsidR="00CB7202">
        <w:rPr>
          <w:rFonts w:asciiTheme="majorBidi" w:hAnsiTheme="majorBidi" w:cstheme="majorBidi"/>
          <w:color w:val="000000"/>
        </w:rPr>
        <w:t>W</w:t>
      </w:r>
      <w:r w:rsidR="00FB4262" w:rsidRPr="007B5162">
        <w:rPr>
          <w:rFonts w:asciiTheme="majorBidi" w:hAnsiTheme="majorBidi" w:cstheme="majorBidi"/>
          <w:color w:val="000000"/>
        </w:rPr>
        <w:t xml:space="preserve">e point toward the gendered construction of such claims and processes. For example, poor indebted households need to exercise prudence and temperance while high-cost lenders do not. Similarly, “Troubled Families” need to ‘take responsibility’ for their situation and turn their lives around while policy makers do not take responsibility for their failures to turn around the economy in which these families must live. Moral virtue and vice offers a different perspective on how policy is </w:t>
      </w:r>
      <w:r w:rsidR="00184E64">
        <w:rPr>
          <w:rFonts w:asciiTheme="majorBidi" w:hAnsiTheme="majorBidi" w:cstheme="majorBidi"/>
          <w:color w:val="000000"/>
        </w:rPr>
        <w:t>deliberately obscured</w:t>
      </w:r>
      <w:r w:rsidR="00184E64" w:rsidRPr="007B5162">
        <w:rPr>
          <w:rFonts w:asciiTheme="majorBidi" w:hAnsiTheme="majorBidi" w:cstheme="majorBidi"/>
          <w:color w:val="000000"/>
        </w:rPr>
        <w:t xml:space="preserve"> </w:t>
      </w:r>
      <w:r w:rsidR="00FB4262" w:rsidRPr="007B5162">
        <w:rPr>
          <w:rFonts w:asciiTheme="majorBidi" w:hAnsiTheme="majorBidi" w:cstheme="majorBidi"/>
          <w:color w:val="000000"/>
        </w:rPr>
        <w:t xml:space="preserve">in contemporary Great Britain (Crouch, 2011; Hay, 2013). </w:t>
      </w:r>
    </w:p>
    <w:p w:rsidR="008417EF" w:rsidRPr="007B5162" w:rsidRDefault="008417EF" w:rsidP="007B5162">
      <w:pPr>
        <w:spacing w:line="480" w:lineRule="auto"/>
        <w:jc w:val="both"/>
        <w:rPr>
          <w:rFonts w:asciiTheme="majorBidi" w:hAnsiTheme="majorBidi" w:cstheme="majorBidi"/>
        </w:rPr>
      </w:pPr>
    </w:p>
    <w:p w:rsidR="00FB4262" w:rsidRPr="007B5162" w:rsidRDefault="00FB4262" w:rsidP="007B5162">
      <w:pPr>
        <w:spacing w:line="480" w:lineRule="auto"/>
        <w:jc w:val="both"/>
        <w:rPr>
          <w:rFonts w:asciiTheme="majorBidi" w:hAnsiTheme="majorBidi" w:cstheme="majorBidi"/>
        </w:rPr>
      </w:pPr>
      <w:r w:rsidRPr="007B5162">
        <w:rPr>
          <w:rFonts w:asciiTheme="majorBidi" w:hAnsiTheme="majorBidi" w:cstheme="majorBidi"/>
        </w:rPr>
        <w:t>More s</w:t>
      </w:r>
      <w:r w:rsidR="008417EF" w:rsidRPr="007B5162">
        <w:rPr>
          <w:rFonts w:asciiTheme="majorBidi" w:hAnsiTheme="majorBidi" w:cstheme="majorBidi"/>
        </w:rPr>
        <w:t>pecifically, we critically interrogate how morality</w:t>
      </w:r>
      <w:r w:rsidR="00097600" w:rsidRPr="007B5162">
        <w:rPr>
          <w:rFonts w:asciiTheme="majorBidi" w:hAnsiTheme="majorBidi" w:cstheme="majorBidi"/>
        </w:rPr>
        <w:t xml:space="preserve"> permits </w:t>
      </w:r>
      <w:r w:rsidR="00C239A3" w:rsidRPr="007B5162">
        <w:rPr>
          <w:rFonts w:asciiTheme="majorBidi" w:hAnsiTheme="majorBidi" w:cstheme="majorBidi"/>
        </w:rPr>
        <w:t xml:space="preserve">at the same time as it cloaks </w:t>
      </w:r>
      <w:r w:rsidR="00097600" w:rsidRPr="007B5162">
        <w:rPr>
          <w:rFonts w:asciiTheme="majorBidi" w:hAnsiTheme="majorBidi" w:cstheme="majorBidi"/>
        </w:rPr>
        <w:t xml:space="preserve">a re-imaging of poverty as an inherently moral condition; therefore, a person is not poor because of the material conditions they encounter in a depressed economy, rather poverty is the outcome of </w:t>
      </w:r>
      <w:r w:rsidR="00D219FA">
        <w:rPr>
          <w:rFonts w:asciiTheme="majorBidi" w:hAnsiTheme="majorBidi" w:cstheme="majorBidi"/>
        </w:rPr>
        <w:t xml:space="preserve">a </w:t>
      </w:r>
      <w:r w:rsidR="00097600" w:rsidRPr="007B5162">
        <w:rPr>
          <w:rFonts w:asciiTheme="majorBidi" w:hAnsiTheme="majorBidi" w:cstheme="majorBidi"/>
        </w:rPr>
        <w:t xml:space="preserve">lack </w:t>
      </w:r>
      <w:r w:rsidR="00D219FA">
        <w:rPr>
          <w:rFonts w:asciiTheme="majorBidi" w:hAnsiTheme="majorBidi" w:cstheme="majorBidi"/>
        </w:rPr>
        <w:t xml:space="preserve">of </w:t>
      </w:r>
      <w:r w:rsidR="00097600" w:rsidRPr="007B5162">
        <w:rPr>
          <w:rFonts w:asciiTheme="majorBidi" w:hAnsiTheme="majorBidi" w:cstheme="majorBidi"/>
        </w:rPr>
        <w:t>moral virtues of hard work</w:t>
      </w:r>
      <w:r w:rsidR="00EA7F59">
        <w:rPr>
          <w:rFonts w:asciiTheme="majorBidi" w:hAnsiTheme="majorBidi" w:cstheme="majorBidi"/>
        </w:rPr>
        <w:t xml:space="preserve"> and</w:t>
      </w:r>
      <w:r w:rsidR="00097600" w:rsidRPr="007B5162">
        <w:rPr>
          <w:rFonts w:asciiTheme="majorBidi" w:hAnsiTheme="majorBidi" w:cstheme="majorBidi"/>
        </w:rPr>
        <w:t xml:space="preserve"> prudence with the added neoliberal virtue of responsibility for self</w:t>
      </w:r>
      <w:r w:rsidR="00350670" w:rsidRPr="007B5162">
        <w:rPr>
          <w:rFonts w:asciiTheme="majorBidi" w:hAnsiTheme="majorBidi" w:cstheme="majorBidi"/>
        </w:rPr>
        <w:t>. In policy terms these virtues become actionable as educational deficiencies; therefore the poor require (re)education</w:t>
      </w:r>
      <w:r w:rsidR="00280AEB">
        <w:rPr>
          <w:rFonts w:asciiTheme="majorBidi" w:hAnsiTheme="majorBidi" w:cstheme="majorBidi"/>
        </w:rPr>
        <w:t>,</w:t>
      </w:r>
      <w:r w:rsidR="004F03D0" w:rsidRPr="007B5162">
        <w:rPr>
          <w:rFonts w:asciiTheme="majorBidi" w:hAnsiTheme="majorBidi" w:cstheme="majorBidi"/>
        </w:rPr>
        <w:t xml:space="preserve">– </w:t>
      </w:r>
      <w:r w:rsidR="004F03D0" w:rsidRPr="007B5162">
        <w:rPr>
          <w:rFonts w:asciiTheme="majorBidi" w:hAnsiTheme="majorBidi" w:cstheme="majorBidi"/>
          <w:i/>
        </w:rPr>
        <w:t>further literacy</w:t>
      </w:r>
      <w:r w:rsidR="004F03D0" w:rsidRPr="007B5162">
        <w:rPr>
          <w:rFonts w:asciiTheme="majorBidi" w:hAnsiTheme="majorBidi" w:cstheme="majorBidi"/>
        </w:rPr>
        <w:t xml:space="preserve"> –</w:t>
      </w:r>
      <w:r w:rsidR="00350670" w:rsidRPr="007B5162">
        <w:rPr>
          <w:rFonts w:asciiTheme="majorBidi" w:hAnsiTheme="majorBidi" w:cstheme="majorBidi"/>
        </w:rPr>
        <w:t xml:space="preserve"> in these key moral virtues because they lack these</w:t>
      </w:r>
      <w:r w:rsidR="00B435E3" w:rsidRPr="007B5162">
        <w:rPr>
          <w:rFonts w:asciiTheme="majorBidi" w:hAnsiTheme="majorBidi" w:cstheme="majorBidi"/>
        </w:rPr>
        <w:t xml:space="preserve"> </w:t>
      </w:r>
      <w:r w:rsidR="00C239A3" w:rsidRPr="007B5162">
        <w:rPr>
          <w:rFonts w:asciiTheme="majorBidi" w:hAnsiTheme="majorBidi" w:cstheme="majorBidi"/>
        </w:rPr>
        <w:t xml:space="preserve">fundamental </w:t>
      </w:r>
      <w:r w:rsidR="00B435E3" w:rsidRPr="007B5162">
        <w:rPr>
          <w:rFonts w:asciiTheme="majorBidi" w:hAnsiTheme="majorBidi" w:cstheme="majorBidi"/>
        </w:rPr>
        <w:t>skill</w:t>
      </w:r>
      <w:r w:rsidR="00350670" w:rsidRPr="007B5162">
        <w:rPr>
          <w:rFonts w:asciiTheme="majorBidi" w:hAnsiTheme="majorBidi" w:cstheme="majorBidi"/>
        </w:rPr>
        <w:t xml:space="preserve">s. </w:t>
      </w:r>
      <w:r w:rsidR="00280AEB">
        <w:rPr>
          <w:rFonts w:asciiTheme="majorBidi" w:hAnsiTheme="majorBidi" w:cstheme="majorBidi"/>
        </w:rPr>
        <w:t xml:space="preserve">Yet, while the concept of </w:t>
      </w:r>
      <w:r w:rsidR="00280AEB" w:rsidRPr="004B3677">
        <w:rPr>
          <w:rFonts w:asciiTheme="majorBidi" w:hAnsiTheme="majorBidi" w:cstheme="majorBidi"/>
          <w:i/>
        </w:rPr>
        <w:t>financial literacy</w:t>
      </w:r>
      <w:r w:rsidR="00280AEB">
        <w:rPr>
          <w:rFonts w:asciiTheme="majorBidi" w:hAnsiTheme="majorBidi" w:cstheme="majorBidi"/>
        </w:rPr>
        <w:t xml:space="preserve"> is a well established policy term, the concept of </w:t>
      </w:r>
      <w:r w:rsidR="00280AEB" w:rsidRPr="004B3677">
        <w:rPr>
          <w:rFonts w:asciiTheme="majorBidi" w:hAnsiTheme="majorBidi" w:cstheme="majorBidi"/>
          <w:i/>
        </w:rPr>
        <w:t>parental literacy</w:t>
      </w:r>
      <w:r w:rsidR="00280AEB">
        <w:rPr>
          <w:rFonts w:asciiTheme="majorBidi" w:hAnsiTheme="majorBidi" w:cstheme="majorBidi"/>
          <w:i/>
        </w:rPr>
        <w:t xml:space="preserve">, </w:t>
      </w:r>
      <w:r w:rsidR="00280AEB">
        <w:rPr>
          <w:rFonts w:asciiTheme="majorBidi" w:hAnsiTheme="majorBidi" w:cstheme="majorBidi"/>
        </w:rPr>
        <w:t>apart from</w:t>
      </w:r>
      <w:r w:rsidR="00280AEB" w:rsidRPr="004B3677">
        <w:rPr>
          <w:rFonts w:asciiTheme="majorBidi" w:hAnsiTheme="majorBidi" w:cstheme="majorBidi"/>
        </w:rPr>
        <w:t xml:space="preserve"> being a well established practice</w:t>
      </w:r>
      <w:r w:rsidR="00280AEB">
        <w:rPr>
          <w:rFonts w:asciiTheme="majorBidi" w:hAnsiTheme="majorBidi" w:cstheme="majorBidi"/>
        </w:rPr>
        <w:t xml:space="preserve">, is not commonly used. This paper highlights the ways in which acquiring literacy describes a process of learning skills that are considered morally superior, thus being </w:t>
      </w:r>
      <w:r w:rsidR="00280AEB">
        <w:rPr>
          <w:rFonts w:asciiTheme="majorBidi" w:hAnsiTheme="majorBidi" w:cstheme="majorBidi"/>
        </w:rPr>
        <w:lastRenderedPageBreak/>
        <w:t>more than just education and/or discipline. Indeed, p</w:t>
      </w:r>
      <w:r w:rsidR="00350670" w:rsidRPr="007B5162">
        <w:rPr>
          <w:rFonts w:asciiTheme="majorBidi" w:hAnsiTheme="majorBidi" w:cstheme="majorBidi"/>
        </w:rPr>
        <w:t>olicy makers</w:t>
      </w:r>
      <w:r w:rsidR="00D219FA">
        <w:rPr>
          <w:rFonts w:asciiTheme="majorBidi" w:hAnsiTheme="majorBidi" w:cstheme="majorBidi"/>
        </w:rPr>
        <w:t xml:space="preserve"> mobilise</w:t>
      </w:r>
      <w:r w:rsidR="008417EF" w:rsidRPr="007B5162">
        <w:rPr>
          <w:rFonts w:asciiTheme="majorBidi" w:hAnsiTheme="majorBidi" w:cstheme="majorBidi"/>
        </w:rPr>
        <w:t xml:space="preserve"> </w:t>
      </w:r>
      <w:r w:rsidR="00350670" w:rsidRPr="007B5162">
        <w:rPr>
          <w:rFonts w:asciiTheme="majorBidi" w:hAnsiTheme="majorBidi" w:cstheme="majorBidi"/>
        </w:rPr>
        <w:t xml:space="preserve">morality </w:t>
      </w:r>
      <w:r w:rsidR="008417EF" w:rsidRPr="007B5162">
        <w:rPr>
          <w:rFonts w:asciiTheme="majorBidi" w:hAnsiTheme="majorBidi" w:cstheme="majorBidi"/>
        </w:rPr>
        <w:t xml:space="preserve">to question, discipline and potentially even criminalise the everyday practices of social reproduction in poor families. </w:t>
      </w:r>
      <w:r w:rsidRPr="007B5162">
        <w:rPr>
          <w:rFonts w:asciiTheme="majorBidi" w:hAnsiTheme="majorBidi" w:cstheme="majorBidi"/>
        </w:rPr>
        <w:t xml:space="preserve"> We provide the evidence to support this claim using two case studies: promoting financial literacy to solve indebtedness of the poor and parental literacy to turn around ‘troubled’ families. The two studies demonstrate how the morality of austerity is shaped through deeply gendered practices of the everyday in which women’s morality is ultimately what needs reforming. We show how poor women, especially those with dependent children, ar</w:t>
      </w:r>
      <w:r w:rsidR="00D219FA">
        <w:rPr>
          <w:rFonts w:asciiTheme="majorBidi" w:hAnsiTheme="majorBidi" w:cstheme="majorBidi"/>
        </w:rPr>
        <w:t>e the main objects/subjects of a</w:t>
      </w:r>
      <w:r w:rsidRPr="007B5162">
        <w:rPr>
          <w:rFonts w:asciiTheme="majorBidi" w:hAnsiTheme="majorBidi" w:cstheme="majorBidi"/>
        </w:rPr>
        <w:t>usterity-led reforms that seek to transform their undesirable (moral) behaviours with new forms of literacy, i.e. financial literacy and parental literacy programmes.</w:t>
      </w:r>
    </w:p>
    <w:p w:rsidR="008417EF" w:rsidRPr="007B5162" w:rsidRDefault="008417EF" w:rsidP="007B5162">
      <w:pPr>
        <w:spacing w:line="480" w:lineRule="auto"/>
        <w:jc w:val="both"/>
        <w:rPr>
          <w:rFonts w:asciiTheme="majorBidi" w:hAnsiTheme="majorBidi" w:cstheme="majorBidi"/>
        </w:rPr>
      </w:pPr>
    </w:p>
    <w:p w:rsidR="00A26548" w:rsidRDefault="00A26548" w:rsidP="007B5162">
      <w:pPr>
        <w:spacing w:line="480" w:lineRule="auto"/>
        <w:jc w:val="both"/>
        <w:rPr>
          <w:rFonts w:asciiTheme="majorBidi" w:hAnsiTheme="majorBidi" w:cstheme="majorBidi"/>
          <w:b/>
        </w:rPr>
      </w:pPr>
      <w:r w:rsidRPr="007B5162">
        <w:rPr>
          <w:rFonts w:asciiTheme="majorBidi" w:hAnsiTheme="majorBidi" w:cstheme="majorBidi"/>
          <w:b/>
        </w:rPr>
        <w:t>Case Study</w:t>
      </w:r>
      <w:r w:rsidR="00B64355" w:rsidRPr="007B5162">
        <w:rPr>
          <w:rFonts w:asciiTheme="majorBidi" w:hAnsiTheme="majorBidi" w:cstheme="majorBidi"/>
          <w:b/>
        </w:rPr>
        <w:t xml:space="preserve"> I</w:t>
      </w:r>
      <w:r w:rsidR="000902BD">
        <w:rPr>
          <w:rFonts w:asciiTheme="majorBidi" w:hAnsiTheme="majorBidi" w:cstheme="majorBidi"/>
          <w:b/>
        </w:rPr>
        <w:t xml:space="preserve">: Indebtedness and the </w:t>
      </w:r>
      <w:r w:rsidRPr="007B5162">
        <w:rPr>
          <w:rFonts w:asciiTheme="majorBidi" w:hAnsiTheme="majorBidi" w:cstheme="majorBidi"/>
          <w:b/>
        </w:rPr>
        <w:t>moral vulnerability of the poor</w:t>
      </w:r>
    </w:p>
    <w:p w:rsidR="008C3ECA" w:rsidRPr="007B5162" w:rsidRDefault="008C3ECA" w:rsidP="007B5162">
      <w:pPr>
        <w:spacing w:line="480" w:lineRule="auto"/>
        <w:jc w:val="both"/>
        <w:rPr>
          <w:rFonts w:asciiTheme="majorBidi" w:hAnsiTheme="majorBidi" w:cstheme="majorBidi"/>
          <w:b/>
        </w:rPr>
      </w:pPr>
    </w:p>
    <w:p w:rsidR="00163C57" w:rsidRDefault="00184E64" w:rsidP="000233D9">
      <w:pPr>
        <w:spacing w:line="480" w:lineRule="auto"/>
        <w:jc w:val="both"/>
        <w:rPr>
          <w:rFonts w:asciiTheme="majorBidi" w:hAnsiTheme="majorBidi" w:cstheme="majorBidi"/>
        </w:rPr>
      </w:pPr>
      <w:r w:rsidRPr="007B5162">
        <w:rPr>
          <w:rFonts w:asciiTheme="majorBidi" w:hAnsiTheme="majorBidi" w:cstheme="majorBidi"/>
        </w:rPr>
        <w:t xml:space="preserve">The first case study explores the on-going efforts to reform the high cost consumer credit (i.e. payday and doorstep lending) industry and how the problems of this industry are recast in policy terms of the moral vulnerability of the poor, especially women and children. In particular, </w:t>
      </w:r>
      <w:r w:rsidR="000902BD">
        <w:rPr>
          <w:rFonts w:asciiTheme="majorBidi" w:hAnsiTheme="majorBidi" w:cstheme="majorBidi"/>
        </w:rPr>
        <w:t xml:space="preserve">by </w:t>
      </w:r>
      <w:r w:rsidRPr="007B5162">
        <w:rPr>
          <w:rFonts w:asciiTheme="majorBidi" w:hAnsiTheme="majorBidi" w:cstheme="majorBidi"/>
        </w:rPr>
        <w:t xml:space="preserve">promoting financial literacy </w:t>
      </w:r>
      <w:r w:rsidR="0066650A">
        <w:rPr>
          <w:rFonts w:asciiTheme="majorBidi" w:hAnsiTheme="majorBidi" w:cstheme="majorBidi"/>
        </w:rPr>
        <w:t>and improving affordability checks</w:t>
      </w:r>
      <w:r w:rsidRPr="007B5162">
        <w:rPr>
          <w:rFonts w:asciiTheme="majorBidi" w:hAnsiTheme="majorBidi" w:cstheme="majorBidi"/>
        </w:rPr>
        <w:t xml:space="preserve"> by lenders, which essentially permits greater rationing of credit to lower income groups. This case study reveals how a reform agenda materialises: growing rates of poverty and credit rationing create conditions that allow </w:t>
      </w:r>
      <w:r w:rsidR="00F969EA">
        <w:rPr>
          <w:rFonts w:asciiTheme="majorBidi" w:hAnsiTheme="majorBidi" w:cstheme="majorBidi"/>
        </w:rPr>
        <w:t xml:space="preserve">the </w:t>
      </w:r>
      <w:r w:rsidRPr="007B5162">
        <w:rPr>
          <w:rFonts w:asciiTheme="majorBidi" w:hAnsiTheme="majorBidi" w:cstheme="majorBidi"/>
        </w:rPr>
        <w:t>high-cost credit industry to flour</w:t>
      </w:r>
      <w:r w:rsidR="00BE27FF">
        <w:rPr>
          <w:rFonts w:asciiTheme="majorBidi" w:hAnsiTheme="majorBidi" w:cstheme="majorBidi"/>
        </w:rPr>
        <w:t>ish</w:t>
      </w:r>
      <w:r w:rsidR="00F969EA">
        <w:rPr>
          <w:rFonts w:asciiTheme="majorBidi" w:hAnsiTheme="majorBidi" w:cstheme="majorBidi"/>
        </w:rPr>
        <w:t xml:space="preserve">. While </w:t>
      </w:r>
      <w:r w:rsidR="00BE27FF">
        <w:rPr>
          <w:rFonts w:asciiTheme="majorBidi" w:hAnsiTheme="majorBidi" w:cstheme="majorBidi"/>
        </w:rPr>
        <w:t>there is widespread mobilis</w:t>
      </w:r>
      <w:r w:rsidRPr="007B5162">
        <w:rPr>
          <w:rFonts w:asciiTheme="majorBidi" w:hAnsiTheme="majorBidi" w:cstheme="majorBidi"/>
        </w:rPr>
        <w:t xml:space="preserve">ation for reform, </w:t>
      </w:r>
      <w:r w:rsidR="0066650A">
        <w:rPr>
          <w:rFonts w:asciiTheme="majorBidi" w:hAnsiTheme="majorBidi" w:cstheme="majorBidi"/>
        </w:rPr>
        <w:t>these</w:t>
      </w:r>
      <w:r w:rsidRPr="007B5162">
        <w:rPr>
          <w:rFonts w:asciiTheme="majorBidi" w:hAnsiTheme="majorBidi" w:cstheme="majorBidi"/>
        </w:rPr>
        <w:t xml:space="preserve"> attempts are transformed into claims about the importance of greater financial literacy to combat </w:t>
      </w:r>
      <w:r w:rsidR="00EA7F59">
        <w:rPr>
          <w:rFonts w:asciiTheme="majorBidi" w:hAnsiTheme="majorBidi" w:cstheme="majorBidi"/>
        </w:rPr>
        <w:t xml:space="preserve">payday and doorstep </w:t>
      </w:r>
      <w:r w:rsidRPr="007B5162">
        <w:rPr>
          <w:rFonts w:asciiTheme="majorBidi" w:hAnsiTheme="majorBidi" w:cstheme="majorBidi"/>
        </w:rPr>
        <w:t>lending. In other words,</w:t>
      </w:r>
      <w:r w:rsidR="000902BD">
        <w:rPr>
          <w:rFonts w:asciiTheme="majorBidi" w:hAnsiTheme="majorBidi" w:cstheme="majorBidi"/>
        </w:rPr>
        <w:t xml:space="preserve"> knowing how to calculate the annual percentage rate (APR) on a loan is </w:t>
      </w:r>
      <w:r w:rsidR="0066650A">
        <w:rPr>
          <w:rFonts w:asciiTheme="majorBidi" w:hAnsiTheme="majorBidi" w:cstheme="majorBidi"/>
        </w:rPr>
        <w:t>framed by policy makers as the</w:t>
      </w:r>
      <w:r w:rsidR="000902BD">
        <w:rPr>
          <w:rFonts w:asciiTheme="majorBidi" w:hAnsiTheme="majorBidi" w:cstheme="majorBidi"/>
        </w:rPr>
        <w:t xml:space="preserve"> key skill needed to protect against the excesses of payday, and other high-cost, lenders. </w:t>
      </w:r>
      <w:r w:rsidRPr="007B5162">
        <w:rPr>
          <w:rFonts w:asciiTheme="majorBidi" w:hAnsiTheme="majorBidi" w:cstheme="majorBidi"/>
        </w:rPr>
        <w:t xml:space="preserve"> </w:t>
      </w:r>
      <w:r w:rsidR="00EA7F59">
        <w:rPr>
          <w:rFonts w:asciiTheme="majorBidi" w:hAnsiTheme="majorBidi" w:cstheme="majorBidi"/>
        </w:rPr>
        <w:t>Drawing on</w:t>
      </w:r>
      <w:r w:rsidRPr="007B5162">
        <w:rPr>
          <w:rFonts w:asciiTheme="majorBidi" w:hAnsiTheme="majorBidi" w:cstheme="majorBidi"/>
        </w:rPr>
        <w:t xml:space="preserve"> evidence from semi-structured interviews from financial reform campaigners </w:t>
      </w:r>
      <w:r w:rsidR="00EA7F59">
        <w:rPr>
          <w:rFonts w:asciiTheme="majorBidi" w:hAnsiTheme="majorBidi" w:cstheme="majorBidi"/>
        </w:rPr>
        <w:t xml:space="preserve">that </w:t>
      </w:r>
      <w:r w:rsidRPr="007B5162">
        <w:rPr>
          <w:rFonts w:asciiTheme="majorBidi" w:hAnsiTheme="majorBidi" w:cstheme="majorBidi"/>
        </w:rPr>
        <w:t>detail</w:t>
      </w:r>
      <w:r w:rsidR="00EA7F59">
        <w:rPr>
          <w:rFonts w:asciiTheme="majorBidi" w:hAnsiTheme="majorBidi" w:cstheme="majorBidi"/>
        </w:rPr>
        <w:t>s</w:t>
      </w:r>
      <w:r w:rsidRPr="007B5162">
        <w:rPr>
          <w:rFonts w:asciiTheme="majorBidi" w:hAnsiTheme="majorBidi" w:cstheme="majorBidi"/>
        </w:rPr>
        <w:t xml:space="preserve"> </w:t>
      </w:r>
      <w:r w:rsidRPr="007B5162">
        <w:rPr>
          <w:rFonts w:asciiTheme="majorBidi" w:hAnsiTheme="majorBidi" w:cstheme="majorBidi"/>
        </w:rPr>
        <w:lastRenderedPageBreak/>
        <w:t xml:space="preserve">their experience of advocating for reforms </w:t>
      </w:r>
      <w:r w:rsidR="00EA7F59">
        <w:rPr>
          <w:rFonts w:asciiTheme="majorBidi" w:hAnsiTheme="majorBidi" w:cstheme="majorBidi"/>
        </w:rPr>
        <w:t xml:space="preserve">with policy makers at all levels </w:t>
      </w:r>
      <w:r w:rsidR="000902BD">
        <w:rPr>
          <w:rFonts w:asciiTheme="majorBidi" w:hAnsiTheme="majorBidi" w:cstheme="majorBidi"/>
        </w:rPr>
        <w:t xml:space="preserve">reveals </w:t>
      </w:r>
      <w:r w:rsidR="000902BD" w:rsidRPr="007B5162">
        <w:rPr>
          <w:rFonts w:asciiTheme="majorBidi" w:hAnsiTheme="majorBidi" w:cstheme="majorBidi"/>
        </w:rPr>
        <w:t>why</w:t>
      </w:r>
      <w:r w:rsidRPr="007B5162">
        <w:rPr>
          <w:rFonts w:asciiTheme="majorBidi" w:hAnsiTheme="majorBidi" w:cstheme="majorBidi"/>
        </w:rPr>
        <w:t xml:space="preserve"> substantive reform of retail banking is so elusive in the UK</w:t>
      </w:r>
      <w:r w:rsidR="000233D9" w:rsidRPr="007B5162">
        <w:rPr>
          <w:rFonts w:asciiTheme="majorBidi" w:hAnsiTheme="majorBidi" w:cstheme="majorBidi"/>
        </w:rPr>
        <w:t xml:space="preserve"> (</w:t>
      </w:r>
      <w:r w:rsidR="000233D9">
        <w:rPr>
          <w:rFonts w:asciiTheme="majorBidi" w:hAnsiTheme="majorBidi" w:cstheme="majorBidi"/>
          <w:noProof/>
        </w:rPr>
        <w:t>Communities &amp; Culture Network</w:t>
      </w:r>
      <w:r w:rsidR="0099276B">
        <w:rPr>
          <w:rFonts w:asciiTheme="majorBidi" w:hAnsiTheme="majorBidi" w:cstheme="majorBidi"/>
          <w:noProof/>
        </w:rPr>
        <w:t>,</w:t>
      </w:r>
      <w:r w:rsidR="000233D9" w:rsidRPr="000233D9">
        <w:rPr>
          <w:rFonts w:asciiTheme="majorBidi" w:hAnsiTheme="majorBidi" w:cstheme="majorBidi"/>
          <w:noProof/>
        </w:rPr>
        <w:t xml:space="preserve"> 2014)</w:t>
      </w:r>
      <w:r w:rsidR="00163C57">
        <w:rPr>
          <w:rFonts w:asciiTheme="majorBidi" w:hAnsiTheme="majorBidi" w:cstheme="majorBidi"/>
          <w:noProof/>
        </w:rPr>
        <w:t>.</w:t>
      </w:r>
      <w:r w:rsidR="000902BD" w:rsidRPr="000902BD">
        <w:rPr>
          <w:rStyle w:val="FootnoteReference"/>
          <w:rFonts w:asciiTheme="majorBidi" w:hAnsiTheme="majorBidi" w:cstheme="majorBidi"/>
        </w:rPr>
        <w:t xml:space="preserve"> </w:t>
      </w:r>
    </w:p>
    <w:p w:rsidR="000902BD" w:rsidRDefault="000902BD" w:rsidP="000233D9">
      <w:pPr>
        <w:spacing w:line="480" w:lineRule="auto"/>
        <w:jc w:val="both"/>
        <w:rPr>
          <w:rFonts w:asciiTheme="majorBidi" w:hAnsiTheme="majorBidi" w:cstheme="majorBidi"/>
        </w:rPr>
      </w:pPr>
    </w:p>
    <w:p w:rsidR="00344D4A" w:rsidRPr="007B5162" w:rsidRDefault="00247C57" w:rsidP="00344D4A">
      <w:pPr>
        <w:spacing w:line="480" w:lineRule="auto"/>
        <w:jc w:val="both"/>
        <w:rPr>
          <w:rFonts w:asciiTheme="majorBidi" w:hAnsiTheme="majorBidi" w:cstheme="majorBidi"/>
          <w:noProof/>
        </w:rPr>
      </w:pPr>
      <w:r>
        <w:rPr>
          <w:rFonts w:asciiTheme="majorBidi" w:hAnsiTheme="majorBidi" w:cstheme="majorBidi"/>
        </w:rPr>
        <w:t>Beginning with the reality that f</w:t>
      </w:r>
      <w:r w:rsidRPr="007B5162">
        <w:rPr>
          <w:rFonts w:asciiTheme="majorBidi" w:hAnsiTheme="majorBidi" w:cstheme="majorBidi"/>
        </w:rPr>
        <w:t xml:space="preserve">inance is gendered and </w:t>
      </w:r>
      <w:r>
        <w:rPr>
          <w:rFonts w:asciiTheme="majorBidi" w:hAnsiTheme="majorBidi" w:cstheme="majorBidi"/>
        </w:rPr>
        <w:t xml:space="preserve">the </w:t>
      </w:r>
      <w:r w:rsidRPr="007B5162">
        <w:rPr>
          <w:rFonts w:asciiTheme="majorBidi" w:hAnsiTheme="majorBidi" w:cstheme="majorBidi"/>
        </w:rPr>
        <w:t>resulting inequalities are manifest in debt relations</w:t>
      </w:r>
      <w:r>
        <w:rPr>
          <w:rFonts w:asciiTheme="majorBidi" w:hAnsiTheme="majorBidi" w:cstheme="majorBidi"/>
        </w:rPr>
        <w:t xml:space="preserve"> </w:t>
      </w:r>
      <w:r w:rsidRPr="0066295A">
        <w:rPr>
          <w:rFonts w:asciiTheme="majorBidi" w:hAnsiTheme="majorBidi" w:cstheme="majorBidi"/>
          <w:noProof/>
        </w:rPr>
        <w:t>(Griffin, 2013</w:t>
      </w:r>
      <w:r>
        <w:rPr>
          <w:rFonts w:asciiTheme="majorBidi" w:hAnsiTheme="majorBidi" w:cstheme="majorBidi"/>
          <w:noProof/>
        </w:rPr>
        <w:t xml:space="preserve">; Walby, 2009; </w:t>
      </w:r>
      <w:r w:rsidRPr="0066295A">
        <w:rPr>
          <w:rFonts w:asciiTheme="majorBidi" w:hAnsiTheme="majorBidi" w:cstheme="majorBidi"/>
          <w:noProof/>
        </w:rPr>
        <w:t>Young, 2013)</w:t>
      </w:r>
      <w:r>
        <w:rPr>
          <w:rFonts w:asciiTheme="majorBidi" w:hAnsiTheme="majorBidi" w:cstheme="majorBidi"/>
        </w:rPr>
        <w:t xml:space="preserve"> we can then move on to the</w:t>
      </w:r>
      <w:r w:rsidR="00344D4A" w:rsidRPr="007B5162">
        <w:rPr>
          <w:rFonts w:asciiTheme="majorBidi" w:hAnsiTheme="majorBidi" w:cstheme="majorBidi"/>
        </w:rPr>
        <w:t xml:space="preserve"> debt as a safety-net</w:t>
      </w:r>
      <w:r>
        <w:rPr>
          <w:rFonts w:asciiTheme="majorBidi" w:hAnsiTheme="majorBidi" w:cstheme="majorBidi"/>
        </w:rPr>
        <w:t xml:space="preserve">: a </w:t>
      </w:r>
      <w:r w:rsidR="00BE27FF">
        <w:rPr>
          <w:rFonts w:asciiTheme="majorBidi" w:hAnsiTheme="majorBidi" w:cstheme="majorBidi"/>
        </w:rPr>
        <w:t>well-recognis</w:t>
      </w:r>
      <w:r w:rsidR="00344D4A" w:rsidRPr="007B5162">
        <w:rPr>
          <w:rFonts w:asciiTheme="majorBidi" w:hAnsiTheme="majorBidi" w:cstheme="majorBidi"/>
        </w:rPr>
        <w:t xml:space="preserve">ed feature of the type of financialised growth UK policy makers promote </w:t>
      </w:r>
      <w:r w:rsidR="00344D4A">
        <w:rPr>
          <w:rFonts w:asciiTheme="majorBidi" w:hAnsiTheme="majorBidi" w:cstheme="majorBidi"/>
          <w:noProof/>
        </w:rPr>
        <w:t>(Montgomerie, 20</w:t>
      </w:r>
      <w:r w:rsidR="00E8551B">
        <w:rPr>
          <w:rFonts w:asciiTheme="majorBidi" w:hAnsiTheme="majorBidi" w:cstheme="majorBidi"/>
          <w:noProof/>
        </w:rPr>
        <w:t>13</w:t>
      </w:r>
      <w:r w:rsidR="008769E9">
        <w:rPr>
          <w:rFonts w:asciiTheme="majorBidi" w:hAnsiTheme="majorBidi" w:cstheme="majorBidi"/>
          <w:noProof/>
        </w:rPr>
        <w:t>, 2014b</w:t>
      </w:r>
      <w:r w:rsidR="00344D4A">
        <w:rPr>
          <w:rFonts w:asciiTheme="majorBidi" w:hAnsiTheme="majorBidi" w:cstheme="majorBidi"/>
          <w:noProof/>
        </w:rPr>
        <w:t xml:space="preserve">; Gibbons, </w:t>
      </w:r>
      <w:r w:rsidR="00344D4A" w:rsidRPr="00F9207C">
        <w:rPr>
          <w:rFonts w:asciiTheme="majorBidi" w:hAnsiTheme="majorBidi" w:cstheme="majorBidi"/>
          <w:noProof/>
        </w:rPr>
        <w:t>2014)</w:t>
      </w:r>
      <w:r w:rsidR="00344D4A">
        <w:rPr>
          <w:rFonts w:asciiTheme="majorBidi" w:hAnsiTheme="majorBidi" w:cstheme="majorBidi"/>
          <w:noProof/>
        </w:rPr>
        <w:t xml:space="preserve">. </w:t>
      </w:r>
      <w:r w:rsidR="00344D4A" w:rsidRPr="007B5162">
        <w:rPr>
          <w:rFonts w:asciiTheme="majorBidi" w:hAnsiTheme="majorBidi" w:cstheme="majorBidi"/>
        </w:rPr>
        <w:t>In practical terms: 70% of people go into debt because they</w:t>
      </w:r>
      <w:r w:rsidR="00E713F4">
        <w:rPr>
          <w:rFonts w:asciiTheme="majorBidi" w:hAnsiTheme="majorBidi" w:cstheme="majorBidi"/>
        </w:rPr>
        <w:t xml:space="preserve"> a</w:t>
      </w:r>
      <w:r w:rsidR="00344D4A" w:rsidRPr="007B5162">
        <w:rPr>
          <w:rFonts w:asciiTheme="majorBidi" w:hAnsiTheme="majorBidi" w:cstheme="majorBidi"/>
        </w:rPr>
        <w:t xml:space="preserve">re either hit by an unexpected </w:t>
      </w:r>
      <w:r w:rsidR="00BE27FF">
        <w:rPr>
          <w:rFonts w:asciiTheme="majorBidi" w:hAnsiTheme="majorBidi" w:cstheme="majorBidi"/>
        </w:rPr>
        <w:t>emergency (for example, job loss or medical illness)</w:t>
      </w:r>
      <w:r w:rsidR="00344D4A" w:rsidRPr="007B5162">
        <w:rPr>
          <w:rFonts w:asciiTheme="majorBidi" w:hAnsiTheme="majorBidi" w:cstheme="majorBidi"/>
        </w:rPr>
        <w:t xml:space="preserve"> or because they nee</w:t>
      </w:r>
      <w:r w:rsidR="00344D4A">
        <w:rPr>
          <w:rFonts w:asciiTheme="majorBidi" w:hAnsiTheme="majorBidi" w:cstheme="majorBidi"/>
        </w:rPr>
        <w:t xml:space="preserve">d to buy something unexpectedly </w:t>
      </w:r>
      <w:r w:rsidR="00344D4A" w:rsidRPr="00F9207C">
        <w:rPr>
          <w:rFonts w:asciiTheme="majorBidi" w:hAnsiTheme="majorBidi" w:cstheme="majorBidi"/>
          <w:noProof/>
        </w:rPr>
        <w:t>(</w:t>
      </w:r>
      <w:r w:rsidR="00344D4A">
        <w:rPr>
          <w:rFonts w:asciiTheme="majorBidi" w:hAnsiTheme="majorBidi" w:cstheme="majorBidi"/>
          <w:noProof/>
        </w:rPr>
        <w:t xml:space="preserve">Traub and </w:t>
      </w:r>
      <w:r w:rsidR="00344D4A" w:rsidRPr="00F9207C">
        <w:rPr>
          <w:rFonts w:asciiTheme="majorBidi" w:hAnsiTheme="majorBidi" w:cstheme="majorBidi"/>
          <w:noProof/>
        </w:rPr>
        <w:t>Ruetschlin</w:t>
      </w:r>
      <w:r w:rsidR="00344D4A">
        <w:rPr>
          <w:rFonts w:asciiTheme="majorBidi" w:hAnsiTheme="majorBidi" w:cstheme="majorBidi"/>
          <w:noProof/>
        </w:rPr>
        <w:t xml:space="preserve"> </w:t>
      </w:r>
      <w:r w:rsidR="00344D4A" w:rsidRPr="00F9207C">
        <w:rPr>
          <w:rFonts w:asciiTheme="majorBidi" w:hAnsiTheme="majorBidi" w:cstheme="majorBidi"/>
          <w:noProof/>
        </w:rPr>
        <w:t>2012</w:t>
      </w:r>
      <w:r w:rsidR="00344D4A">
        <w:rPr>
          <w:rFonts w:asciiTheme="majorBidi" w:hAnsiTheme="majorBidi" w:cstheme="majorBidi"/>
          <w:noProof/>
        </w:rPr>
        <w:t>, pp. 8-9</w:t>
      </w:r>
      <w:r w:rsidR="00344D4A" w:rsidRPr="00F9207C">
        <w:rPr>
          <w:rFonts w:asciiTheme="majorBidi" w:hAnsiTheme="majorBidi" w:cstheme="majorBidi"/>
          <w:noProof/>
        </w:rPr>
        <w:t>)</w:t>
      </w:r>
      <w:r w:rsidR="00344D4A">
        <w:rPr>
          <w:rFonts w:asciiTheme="majorBidi" w:hAnsiTheme="majorBidi" w:cstheme="majorBidi"/>
          <w:noProof/>
        </w:rPr>
        <w:t xml:space="preserve">. </w:t>
      </w:r>
      <w:r w:rsidR="00344D4A" w:rsidRPr="007B5162">
        <w:rPr>
          <w:rFonts w:asciiTheme="majorBidi" w:hAnsiTheme="majorBidi" w:cstheme="majorBidi"/>
        </w:rPr>
        <w:t>Welfare reform in the UK involves downloading public expenditure onto household</w:t>
      </w:r>
      <w:r w:rsidR="00E713F4">
        <w:rPr>
          <w:rFonts w:asciiTheme="majorBidi" w:hAnsiTheme="majorBidi" w:cstheme="majorBidi"/>
        </w:rPr>
        <w:t>s</w:t>
      </w:r>
      <w:r w:rsidR="00344D4A" w:rsidRPr="007B5162">
        <w:rPr>
          <w:rFonts w:asciiTheme="majorBidi" w:hAnsiTheme="majorBidi" w:cstheme="majorBidi"/>
        </w:rPr>
        <w:t xml:space="preserve">; each new round of ‘reforms’ coupled with flexible labour markets and stagnating wages means that the social reproduction of households requires ever more debt to sustain itself. For example, the Coalition government’s welfare reform package is directly linked to rising debt levels of families piloted for the Bedroom Tax and Universal Credit; in short, these policies effectively forced participating families to take out high-cost short-term credit to make up the shortfall from benefits </w:t>
      </w:r>
      <w:r w:rsidR="00344D4A" w:rsidRPr="009B18B9">
        <w:rPr>
          <w:rFonts w:asciiTheme="majorBidi" w:hAnsiTheme="majorBidi" w:cstheme="majorBidi"/>
          <w:noProof/>
        </w:rPr>
        <w:t>(</w:t>
      </w:r>
      <w:r w:rsidR="00344D4A">
        <w:rPr>
          <w:rFonts w:asciiTheme="majorBidi" w:hAnsiTheme="majorBidi" w:cstheme="majorBidi"/>
          <w:noProof/>
        </w:rPr>
        <w:t>Banks</w:t>
      </w:r>
      <w:r w:rsidR="00344D4A" w:rsidRPr="009B18B9">
        <w:rPr>
          <w:rFonts w:asciiTheme="majorBidi" w:hAnsiTheme="majorBidi" w:cstheme="majorBidi"/>
          <w:noProof/>
        </w:rPr>
        <w:t xml:space="preserve"> </w:t>
      </w:r>
      <w:r w:rsidR="00344D4A">
        <w:rPr>
          <w:rFonts w:asciiTheme="majorBidi" w:hAnsiTheme="majorBidi" w:cstheme="majorBidi"/>
          <w:i/>
          <w:iCs/>
          <w:noProof/>
        </w:rPr>
        <w:t>et a</w:t>
      </w:r>
      <w:r w:rsidR="00E563D8">
        <w:rPr>
          <w:rFonts w:asciiTheme="majorBidi" w:hAnsiTheme="majorBidi" w:cstheme="majorBidi"/>
          <w:i/>
          <w:iCs/>
          <w:noProof/>
        </w:rPr>
        <w:t>l</w:t>
      </w:r>
      <w:r w:rsidR="00344D4A">
        <w:rPr>
          <w:rFonts w:asciiTheme="majorBidi" w:hAnsiTheme="majorBidi" w:cstheme="majorBidi"/>
          <w:noProof/>
        </w:rPr>
        <w:t>,</w:t>
      </w:r>
      <w:r w:rsidR="00E563D8">
        <w:rPr>
          <w:rFonts w:asciiTheme="majorBidi" w:hAnsiTheme="majorBidi" w:cstheme="majorBidi"/>
          <w:noProof/>
        </w:rPr>
        <w:t xml:space="preserve"> </w:t>
      </w:r>
      <w:r w:rsidR="00344D4A" w:rsidRPr="009B18B9">
        <w:rPr>
          <w:rFonts w:asciiTheme="majorBidi" w:hAnsiTheme="majorBidi" w:cstheme="majorBidi"/>
          <w:noProof/>
        </w:rPr>
        <w:t>2013)</w:t>
      </w:r>
      <w:r w:rsidR="00344D4A">
        <w:rPr>
          <w:rFonts w:asciiTheme="majorBidi" w:hAnsiTheme="majorBidi" w:cstheme="majorBidi"/>
          <w:noProof/>
        </w:rPr>
        <w:t>.</w:t>
      </w:r>
      <w:r w:rsidR="00344D4A" w:rsidRPr="009B18B9">
        <w:rPr>
          <w:rFonts w:asciiTheme="majorBidi" w:hAnsiTheme="majorBidi" w:cstheme="majorBidi"/>
        </w:rPr>
        <w:t xml:space="preserve"> </w:t>
      </w:r>
      <w:r w:rsidR="00344D4A" w:rsidRPr="007B5162">
        <w:rPr>
          <w:rFonts w:asciiTheme="majorBidi" w:hAnsiTheme="majorBidi" w:cstheme="majorBidi"/>
        </w:rPr>
        <w:t xml:space="preserve">This builds on a growing amount of research that exposes the direct links between rising debt with falling welfare provisions; </w:t>
      </w:r>
      <w:r w:rsidR="00E713F4">
        <w:rPr>
          <w:rFonts w:asciiTheme="majorBidi" w:hAnsiTheme="majorBidi" w:cstheme="majorBidi"/>
        </w:rPr>
        <w:t xml:space="preserve">ultimately, </w:t>
      </w:r>
      <w:r w:rsidR="000902BD">
        <w:rPr>
          <w:rFonts w:asciiTheme="majorBidi" w:hAnsiTheme="majorBidi" w:cstheme="majorBidi"/>
        </w:rPr>
        <w:t>private high-cost</w:t>
      </w:r>
      <w:r w:rsidR="00344D4A" w:rsidRPr="007B5162">
        <w:rPr>
          <w:rFonts w:asciiTheme="majorBidi" w:hAnsiTheme="majorBidi" w:cstheme="majorBidi"/>
        </w:rPr>
        <w:t xml:space="preserve"> debt directly substitutes public spending (Gibbon</w:t>
      </w:r>
      <w:r w:rsidR="00344D4A">
        <w:rPr>
          <w:rFonts w:asciiTheme="majorBidi" w:hAnsiTheme="majorBidi" w:cstheme="majorBidi"/>
        </w:rPr>
        <w:t xml:space="preserve">s, 2014; </w:t>
      </w:r>
      <w:r w:rsidR="00344D4A">
        <w:rPr>
          <w:rFonts w:asciiTheme="majorBidi" w:hAnsiTheme="majorBidi" w:cstheme="majorBidi"/>
          <w:noProof/>
        </w:rPr>
        <w:t>Packman,</w:t>
      </w:r>
      <w:r w:rsidR="00344D4A" w:rsidRPr="009B18B9">
        <w:rPr>
          <w:rFonts w:asciiTheme="majorBidi" w:hAnsiTheme="majorBidi" w:cstheme="majorBidi"/>
          <w:noProof/>
        </w:rPr>
        <w:t xml:space="preserve"> 2012)</w:t>
      </w:r>
      <w:r w:rsidR="00344D4A">
        <w:rPr>
          <w:rFonts w:asciiTheme="majorBidi" w:hAnsiTheme="majorBidi" w:cstheme="majorBidi"/>
          <w:noProof/>
        </w:rPr>
        <w:t>.</w:t>
      </w:r>
    </w:p>
    <w:p w:rsidR="00247C57" w:rsidRDefault="00247C57" w:rsidP="00247C57">
      <w:pPr>
        <w:spacing w:line="480" w:lineRule="auto"/>
        <w:jc w:val="both"/>
        <w:rPr>
          <w:rFonts w:asciiTheme="majorBidi" w:hAnsiTheme="majorBidi" w:cstheme="majorBidi"/>
        </w:rPr>
      </w:pPr>
    </w:p>
    <w:p w:rsidR="00A26548" w:rsidRPr="007B5162" w:rsidRDefault="00247C57" w:rsidP="00247C57">
      <w:pPr>
        <w:spacing w:line="480" w:lineRule="auto"/>
        <w:jc w:val="both"/>
        <w:rPr>
          <w:rFonts w:asciiTheme="majorBidi" w:hAnsiTheme="majorBidi" w:cstheme="majorBidi"/>
        </w:rPr>
      </w:pPr>
      <w:r>
        <w:rPr>
          <w:rFonts w:asciiTheme="majorBidi" w:hAnsiTheme="majorBidi" w:cstheme="majorBidi"/>
        </w:rPr>
        <w:t xml:space="preserve">The </w:t>
      </w:r>
      <w:r w:rsidR="005608D3">
        <w:rPr>
          <w:rFonts w:asciiTheme="majorBidi" w:hAnsiTheme="majorBidi" w:cstheme="majorBidi"/>
        </w:rPr>
        <w:t xml:space="preserve">UK’s main financial regulator, the </w:t>
      </w:r>
      <w:r>
        <w:rPr>
          <w:rFonts w:asciiTheme="majorBidi" w:hAnsiTheme="majorBidi" w:cstheme="majorBidi"/>
        </w:rPr>
        <w:t>Financial Conduct Authority (</w:t>
      </w:r>
      <w:r w:rsidRPr="00247C57">
        <w:rPr>
          <w:rFonts w:asciiTheme="majorBidi" w:hAnsiTheme="majorBidi" w:cstheme="majorBidi"/>
        </w:rPr>
        <w:t>FCA</w:t>
      </w:r>
      <w:r>
        <w:rPr>
          <w:rFonts w:asciiTheme="majorBidi" w:hAnsiTheme="majorBidi" w:cstheme="majorBidi"/>
        </w:rPr>
        <w:t>)</w:t>
      </w:r>
      <w:r w:rsidR="005608D3">
        <w:rPr>
          <w:rFonts w:asciiTheme="majorBidi" w:hAnsiTheme="majorBidi" w:cstheme="majorBidi"/>
        </w:rPr>
        <w:t>,</w:t>
      </w:r>
      <w:r w:rsidRPr="00247C57">
        <w:rPr>
          <w:rFonts w:asciiTheme="majorBidi" w:hAnsiTheme="majorBidi" w:cstheme="majorBidi"/>
        </w:rPr>
        <w:t xml:space="preserve"> </w:t>
      </w:r>
      <w:r w:rsidR="005608D3">
        <w:rPr>
          <w:rFonts w:asciiTheme="majorBidi" w:hAnsiTheme="majorBidi" w:cstheme="majorBidi"/>
        </w:rPr>
        <w:t>published a</w:t>
      </w:r>
      <w:r>
        <w:rPr>
          <w:rFonts w:asciiTheme="majorBidi" w:hAnsiTheme="majorBidi" w:cstheme="majorBidi"/>
        </w:rPr>
        <w:t xml:space="preserve"> report </w:t>
      </w:r>
      <w:r w:rsidR="005608D3">
        <w:rPr>
          <w:rFonts w:asciiTheme="majorBidi" w:hAnsiTheme="majorBidi" w:cstheme="majorBidi"/>
        </w:rPr>
        <w:t xml:space="preserve">in 2014 </w:t>
      </w:r>
      <w:r>
        <w:rPr>
          <w:rFonts w:asciiTheme="majorBidi" w:hAnsiTheme="majorBidi" w:cstheme="majorBidi"/>
        </w:rPr>
        <w:t xml:space="preserve">on </w:t>
      </w:r>
      <w:r w:rsidR="00E563D8">
        <w:rPr>
          <w:rFonts w:asciiTheme="majorBidi" w:hAnsiTheme="majorBidi" w:cstheme="majorBidi"/>
          <w:i/>
        </w:rPr>
        <w:t>Consumer Credit and Consumers in Vulnerable C</w:t>
      </w:r>
      <w:r w:rsidRPr="00247C57">
        <w:rPr>
          <w:rFonts w:asciiTheme="majorBidi" w:hAnsiTheme="majorBidi" w:cstheme="majorBidi"/>
          <w:i/>
        </w:rPr>
        <w:t>ircumstances</w:t>
      </w:r>
      <w:r w:rsidR="00E563D8">
        <w:rPr>
          <w:rFonts w:asciiTheme="majorBidi" w:hAnsiTheme="majorBidi" w:cstheme="majorBidi"/>
        </w:rPr>
        <w:t>. I</w:t>
      </w:r>
      <w:r w:rsidR="005608D3">
        <w:rPr>
          <w:rFonts w:asciiTheme="majorBidi" w:hAnsiTheme="majorBidi" w:cstheme="majorBidi"/>
        </w:rPr>
        <w:t xml:space="preserve">t focused principally on imposing an interest rate cap on high-cost ‘payday’ lenders at the same time as it advanced a policy framework for evaluating high-cost borrowers as ‘vulnerable’. </w:t>
      </w:r>
      <w:r w:rsidR="00E563D8">
        <w:rPr>
          <w:rFonts w:asciiTheme="majorBidi" w:hAnsiTheme="majorBidi" w:cstheme="majorBidi"/>
        </w:rPr>
        <w:t>Deploying key assumptions from behavioural e</w:t>
      </w:r>
      <w:r w:rsidR="005608D3">
        <w:rPr>
          <w:rFonts w:asciiTheme="majorBidi" w:hAnsiTheme="majorBidi" w:cstheme="majorBidi"/>
        </w:rPr>
        <w:t>conomics</w:t>
      </w:r>
      <w:r w:rsidR="00E563D8">
        <w:rPr>
          <w:rFonts w:asciiTheme="majorBidi" w:hAnsiTheme="majorBidi" w:cstheme="majorBidi"/>
        </w:rPr>
        <w:t>,</w:t>
      </w:r>
      <w:r w:rsidR="005608D3">
        <w:rPr>
          <w:rFonts w:asciiTheme="majorBidi" w:hAnsiTheme="majorBidi" w:cstheme="majorBidi"/>
        </w:rPr>
        <w:t xml:space="preserve"> the report developed a</w:t>
      </w:r>
      <w:r w:rsidR="008769E9">
        <w:rPr>
          <w:rFonts w:asciiTheme="majorBidi" w:hAnsiTheme="majorBidi" w:cstheme="majorBidi"/>
        </w:rPr>
        <w:t xml:space="preserve"> </w:t>
      </w:r>
      <w:r w:rsidRPr="00247C57">
        <w:rPr>
          <w:rFonts w:asciiTheme="majorBidi" w:hAnsiTheme="majorBidi" w:cstheme="majorBidi"/>
        </w:rPr>
        <w:t xml:space="preserve">vulnerability framework </w:t>
      </w:r>
      <w:r w:rsidR="005608D3">
        <w:rPr>
          <w:rFonts w:asciiTheme="majorBidi" w:hAnsiTheme="majorBidi" w:cstheme="majorBidi"/>
        </w:rPr>
        <w:lastRenderedPageBreak/>
        <w:t xml:space="preserve">based on key </w:t>
      </w:r>
      <w:r w:rsidR="005608D3" w:rsidRPr="00247C57">
        <w:rPr>
          <w:rFonts w:asciiTheme="majorBidi" w:hAnsiTheme="majorBidi" w:cstheme="majorBidi"/>
        </w:rPr>
        <w:t>behavioural trait</w:t>
      </w:r>
      <w:r w:rsidR="005608D3">
        <w:rPr>
          <w:rFonts w:asciiTheme="majorBidi" w:hAnsiTheme="majorBidi" w:cstheme="majorBidi"/>
        </w:rPr>
        <w:t xml:space="preserve">s </w:t>
      </w:r>
      <w:r w:rsidR="008769E9">
        <w:rPr>
          <w:rFonts w:asciiTheme="majorBidi" w:hAnsiTheme="majorBidi" w:cstheme="majorBidi"/>
        </w:rPr>
        <w:t>that are used to</w:t>
      </w:r>
      <w:r w:rsidR="005608D3">
        <w:rPr>
          <w:rFonts w:asciiTheme="majorBidi" w:hAnsiTheme="majorBidi" w:cstheme="majorBidi"/>
        </w:rPr>
        <w:t xml:space="preserve"> assess</w:t>
      </w:r>
      <w:r>
        <w:rPr>
          <w:rFonts w:asciiTheme="majorBidi" w:hAnsiTheme="majorBidi" w:cstheme="majorBidi"/>
        </w:rPr>
        <w:t xml:space="preserve"> </w:t>
      </w:r>
      <w:r w:rsidR="005608D3">
        <w:rPr>
          <w:rFonts w:asciiTheme="majorBidi" w:hAnsiTheme="majorBidi" w:cstheme="majorBidi"/>
        </w:rPr>
        <w:t>the ways in which the debtors are, ultimately, the cause</w:t>
      </w:r>
      <w:r>
        <w:rPr>
          <w:rFonts w:asciiTheme="majorBidi" w:hAnsiTheme="majorBidi" w:cstheme="majorBidi"/>
        </w:rPr>
        <w:t xml:space="preserve"> </w:t>
      </w:r>
      <w:r w:rsidR="005608D3">
        <w:rPr>
          <w:rFonts w:asciiTheme="majorBidi" w:hAnsiTheme="majorBidi" w:cstheme="majorBidi"/>
        </w:rPr>
        <w:t xml:space="preserve">of their own </w:t>
      </w:r>
      <w:r>
        <w:rPr>
          <w:rFonts w:asciiTheme="majorBidi" w:hAnsiTheme="majorBidi" w:cstheme="majorBidi"/>
        </w:rPr>
        <w:t>in</w:t>
      </w:r>
      <w:r w:rsidRPr="00247C57">
        <w:rPr>
          <w:rFonts w:asciiTheme="majorBidi" w:hAnsiTheme="majorBidi" w:cstheme="majorBidi"/>
        </w:rPr>
        <w:t>debt</w:t>
      </w:r>
      <w:r>
        <w:rPr>
          <w:rFonts w:asciiTheme="majorBidi" w:hAnsiTheme="majorBidi" w:cstheme="majorBidi"/>
        </w:rPr>
        <w:t>edness</w:t>
      </w:r>
      <w:r w:rsidR="005608D3">
        <w:rPr>
          <w:rFonts w:asciiTheme="majorBidi" w:hAnsiTheme="majorBidi" w:cstheme="majorBidi"/>
        </w:rPr>
        <w:t>. Financial regulators frame debt as a basic contract between a creditor and debtor, at an agreed interest rate over an agreed period; therefore if high-cost credit providers are subject to new regulation, so too should high-cost borrowers</w:t>
      </w:r>
      <w:r w:rsidR="001D7C00">
        <w:rPr>
          <w:rFonts w:asciiTheme="majorBidi" w:hAnsiTheme="majorBidi" w:cstheme="majorBidi"/>
        </w:rPr>
        <w:t xml:space="preserve">, </w:t>
      </w:r>
      <w:r>
        <w:rPr>
          <w:rFonts w:asciiTheme="majorBidi" w:hAnsiTheme="majorBidi" w:cstheme="majorBidi"/>
        </w:rPr>
        <w:t xml:space="preserve">specifically </w:t>
      </w:r>
      <w:r w:rsidR="001D7C00">
        <w:rPr>
          <w:rFonts w:asciiTheme="majorBidi" w:hAnsiTheme="majorBidi" w:cstheme="majorBidi"/>
        </w:rPr>
        <w:t xml:space="preserve">with </w:t>
      </w:r>
      <w:r>
        <w:rPr>
          <w:rFonts w:asciiTheme="majorBidi" w:hAnsiTheme="majorBidi" w:cstheme="majorBidi"/>
        </w:rPr>
        <w:t>better financial literacy</w:t>
      </w:r>
      <w:r w:rsidR="001D7C00">
        <w:rPr>
          <w:rFonts w:asciiTheme="majorBidi" w:hAnsiTheme="majorBidi" w:cstheme="majorBidi"/>
        </w:rPr>
        <w:t xml:space="preserve"> skills</w:t>
      </w:r>
      <w:r w:rsidRPr="00247C57">
        <w:rPr>
          <w:rFonts w:asciiTheme="majorBidi" w:hAnsiTheme="majorBidi" w:cstheme="majorBidi"/>
        </w:rPr>
        <w:t xml:space="preserve">. </w:t>
      </w:r>
      <w:r w:rsidR="001D7C00">
        <w:rPr>
          <w:rFonts w:asciiTheme="majorBidi" w:hAnsiTheme="majorBidi" w:cstheme="majorBidi"/>
        </w:rPr>
        <w:t>F</w:t>
      </w:r>
      <w:r w:rsidR="001D7C00" w:rsidRPr="00247C57">
        <w:rPr>
          <w:rFonts w:asciiTheme="majorBidi" w:hAnsiTheme="majorBidi" w:cstheme="majorBidi"/>
        </w:rPr>
        <w:t xml:space="preserve">raming the cause of debt problems as rooted in a lack of literacy and numeracy skills </w:t>
      </w:r>
      <w:r w:rsidR="001D7C00">
        <w:rPr>
          <w:rFonts w:asciiTheme="majorBidi" w:hAnsiTheme="majorBidi" w:cstheme="majorBidi"/>
        </w:rPr>
        <w:t xml:space="preserve">locates the </w:t>
      </w:r>
      <w:r w:rsidR="008769E9">
        <w:rPr>
          <w:rFonts w:asciiTheme="majorBidi" w:hAnsiTheme="majorBidi" w:cstheme="majorBidi"/>
        </w:rPr>
        <w:t>‘</w:t>
      </w:r>
      <w:r w:rsidR="001D7C00">
        <w:rPr>
          <w:rFonts w:asciiTheme="majorBidi" w:hAnsiTheme="majorBidi" w:cstheme="majorBidi"/>
        </w:rPr>
        <w:t>problem’ of high-cost loans with the borrower – not a flawed market or defunct financial product</w:t>
      </w:r>
      <w:r w:rsidR="008769E9">
        <w:rPr>
          <w:rFonts w:asciiTheme="majorBidi" w:hAnsiTheme="majorBidi" w:cstheme="majorBidi"/>
        </w:rPr>
        <w:t>s</w:t>
      </w:r>
      <w:r w:rsidR="001D7C00">
        <w:rPr>
          <w:rFonts w:asciiTheme="majorBidi" w:hAnsiTheme="majorBidi" w:cstheme="majorBidi"/>
        </w:rPr>
        <w:t xml:space="preserve">. Behavioural economic frames of ‘debt denial’ and </w:t>
      </w:r>
      <w:r w:rsidRPr="00247C57">
        <w:rPr>
          <w:rFonts w:asciiTheme="majorBidi" w:hAnsiTheme="majorBidi" w:cstheme="majorBidi"/>
        </w:rPr>
        <w:t>‘avoid</w:t>
      </w:r>
      <w:r w:rsidR="001D7C00">
        <w:rPr>
          <w:rFonts w:asciiTheme="majorBidi" w:hAnsiTheme="majorBidi" w:cstheme="majorBidi"/>
        </w:rPr>
        <w:t>ance</w:t>
      </w:r>
      <w:r w:rsidRPr="00247C57">
        <w:rPr>
          <w:rFonts w:asciiTheme="majorBidi" w:hAnsiTheme="majorBidi" w:cstheme="majorBidi"/>
        </w:rPr>
        <w:t xml:space="preserve">’ </w:t>
      </w:r>
      <w:r w:rsidR="001D7C00">
        <w:rPr>
          <w:rFonts w:asciiTheme="majorBidi" w:hAnsiTheme="majorBidi" w:cstheme="majorBidi"/>
        </w:rPr>
        <w:t xml:space="preserve">of </w:t>
      </w:r>
      <w:r w:rsidRPr="00247C57">
        <w:rPr>
          <w:rFonts w:asciiTheme="majorBidi" w:hAnsiTheme="majorBidi" w:cstheme="majorBidi"/>
        </w:rPr>
        <w:t xml:space="preserve">problem debt </w:t>
      </w:r>
      <w:r w:rsidR="001D7C00">
        <w:rPr>
          <w:rFonts w:asciiTheme="majorBidi" w:hAnsiTheme="majorBidi" w:cstheme="majorBidi"/>
        </w:rPr>
        <w:t xml:space="preserve">levels pathologies debt as a psychological deficiency; while high-cost lenders are not subjected to similar forms of analysis. It seems the FCA is more comfortable analysing what makes debtors </w:t>
      </w:r>
      <w:r w:rsidR="00664A25">
        <w:rPr>
          <w:rFonts w:asciiTheme="majorBidi" w:hAnsiTheme="majorBidi" w:cstheme="majorBidi"/>
        </w:rPr>
        <w:t>(so irrational they) take out</w:t>
      </w:r>
      <w:r w:rsidR="001D7C00">
        <w:rPr>
          <w:rFonts w:asciiTheme="majorBidi" w:hAnsiTheme="majorBidi" w:cstheme="majorBidi"/>
        </w:rPr>
        <w:t xml:space="preserve"> payday loan than it is analysing </w:t>
      </w:r>
      <w:r w:rsidR="00664A25">
        <w:rPr>
          <w:rFonts w:asciiTheme="majorBidi" w:hAnsiTheme="majorBidi" w:cstheme="majorBidi"/>
        </w:rPr>
        <w:t>what behavioural traits induce</w:t>
      </w:r>
      <w:r w:rsidR="001D7C00">
        <w:rPr>
          <w:rFonts w:asciiTheme="majorBidi" w:hAnsiTheme="majorBidi" w:cstheme="majorBidi"/>
        </w:rPr>
        <w:t xml:space="preserve"> lender</w:t>
      </w:r>
      <w:r w:rsidR="00664A25">
        <w:rPr>
          <w:rFonts w:asciiTheme="majorBidi" w:hAnsiTheme="majorBidi" w:cstheme="majorBidi"/>
        </w:rPr>
        <w:t>s to</w:t>
      </w:r>
      <w:r w:rsidR="001D7C00">
        <w:rPr>
          <w:rFonts w:asciiTheme="majorBidi" w:hAnsiTheme="majorBidi" w:cstheme="majorBidi"/>
        </w:rPr>
        <w:t xml:space="preserve"> charge extortionate interest rates, raid debtors bank accounts and engage in psychological harassment to collect debts (Packman 201</w:t>
      </w:r>
      <w:r w:rsidR="00227928">
        <w:rPr>
          <w:rFonts w:asciiTheme="majorBidi" w:hAnsiTheme="majorBidi" w:cstheme="majorBidi"/>
        </w:rPr>
        <w:t>2</w:t>
      </w:r>
      <w:r w:rsidR="001D7C00">
        <w:rPr>
          <w:rFonts w:asciiTheme="majorBidi" w:hAnsiTheme="majorBidi" w:cstheme="majorBidi"/>
        </w:rPr>
        <w:t>; Deville 2015)</w:t>
      </w:r>
      <w:r w:rsidR="00664A25">
        <w:rPr>
          <w:rFonts w:asciiTheme="majorBidi" w:hAnsiTheme="majorBidi" w:cstheme="majorBidi"/>
        </w:rPr>
        <w:t>. The FCA calls to</w:t>
      </w:r>
      <w:r w:rsidRPr="00247C57">
        <w:rPr>
          <w:rFonts w:asciiTheme="majorBidi" w:hAnsiTheme="majorBidi" w:cstheme="majorBidi"/>
        </w:rPr>
        <w:t xml:space="preserve"> build</w:t>
      </w:r>
      <w:r w:rsidR="00664A25">
        <w:rPr>
          <w:rFonts w:asciiTheme="majorBidi" w:hAnsiTheme="majorBidi" w:cstheme="majorBidi"/>
        </w:rPr>
        <w:t xml:space="preserve"> better</w:t>
      </w:r>
      <w:r w:rsidRPr="00247C57">
        <w:rPr>
          <w:rFonts w:asciiTheme="majorBidi" w:hAnsiTheme="majorBidi" w:cstheme="majorBidi"/>
        </w:rPr>
        <w:t xml:space="preserve"> financial capability </w:t>
      </w:r>
      <w:r w:rsidR="00664A25">
        <w:rPr>
          <w:rFonts w:asciiTheme="majorBidi" w:hAnsiTheme="majorBidi" w:cstheme="majorBidi"/>
        </w:rPr>
        <w:t xml:space="preserve">among high-cost borrowers involves improving numerical literacy levels, which in and of themselves are rather benign; however, what is more pernicious is a financial regulator that </w:t>
      </w:r>
      <w:r w:rsidRPr="00247C57">
        <w:rPr>
          <w:rFonts w:asciiTheme="majorBidi" w:hAnsiTheme="majorBidi" w:cstheme="majorBidi"/>
        </w:rPr>
        <w:t>completely ignores the widely acknowledge</w:t>
      </w:r>
      <w:r w:rsidR="00A70E94">
        <w:rPr>
          <w:rFonts w:asciiTheme="majorBidi" w:hAnsiTheme="majorBidi" w:cstheme="majorBidi"/>
        </w:rPr>
        <w:t>d</w:t>
      </w:r>
      <w:r w:rsidRPr="00247C57">
        <w:rPr>
          <w:rFonts w:asciiTheme="majorBidi" w:hAnsiTheme="majorBidi" w:cstheme="majorBidi"/>
        </w:rPr>
        <w:t xml:space="preserve"> external economic forces directly contributing to rising debt levels</w:t>
      </w:r>
      <w:r w:rsidR="00664A25">
        <w:rPr>
          <w:rFonts w:asciiTheme="majorBidi" w:hAnsiTheme="majorBidi" w:cstheme="majorBidi"/>
        </w:rPr>
        <w:t xml:space="preserve"> – light touch regulation of retail banking.</w:t>
      </w:r>
      <w:r w:rsidRPr="00247C57">
        <w:rPr>
          <w:rFonts w:asciiTheme="majorBidi" w:hAnsiTheme="majorBidi" w:cstheme="majorBidi"/>
        </w:rPr>
        <w:t xml:space="preserve"> </w:t>
      </w:r>
    </w:p>
    <w:p w:rsidR="006423CD" w:rsidRDefault="006423CD" w:rsidP="00247C57">
      <w:pPr>
        <w:spacing w:line="480" w:lineRule="auto"/>
        <w:jc w:val="both"/>
        <w:rPr>
          <w:rFonts w:asciiTheme="majorBidi" w:hAnsiTheme="majorBidi" w:cstheme="majorBidi"/>
        </w:rPr>
      </w:pPr>
    </w:p>
    <w:p w:rsidR="00FB5C08" w:rsidRDefault="00247C57" w:rsidP="00247C57">
      <w:pPr>
        <w:spacing w:line="480" w:lineRule="auto"/>
        <w:jc w:val="both"/>
        <w:rPr>
          <w:rFonts w:asciiTheme="majorBidi" w:hAnsiTheme="majorBidi" w:cstheme="majorBidi"/>
          <w:bCs/>
        </w:rPr>
      </w:pPr>
      <w:r>
        <w:rPr>
          <w:rFonts w:asciiTheme="majorBidi" w:hAnsiTheme="majorBidi" w:cstheme="majorBidi"/>
        </w:rPr>
        <w:t>In this context v</w:t>
      </w:r>
      <w:r w:rsidRPr="007B5162">
        <w:rPr>
          <w:rFonts w:asciiTheme="majorBidi" w:hAnsiTheme="majorBidi" w:cstheme="majorBidi"/>
        </w:rPr>
        <w:t xml:space="preserve">ulnerability </w:t>
      </w:r>
      <w:r>
        <w:rPr>
          <w:rFonts w:asciiTheme="majorBidi" w:hAnsiTheme="majorBidi" w:cstheme="majorBidi"/>
        </w:rPr>
        <w:t>is made into a</w:t>
      </w:r>
      <w:r w:rsidRPr="007B5162">
        <w:rPr>
          <w:rFonts w:asciiTheme="majorBidi" w:hAnsiTheme="majorBidi" w:cstheme="majorBidi"/>
        </w:rPr>
        <w:t xml:space="preserve"> regulatory tool to identify social groups and communities in special need of regulatory intervention (</w:t>
      </w:r>
      <w:r w:rsidRPr="00B03793">
        <w:rPr>
          <w:rFonts w:asciiTheme="majorBidi" w:hAnsiTheme="majorBidi" w:cstheme="majorBidi"/>
          <w:noProof/>
        </w:rPr>
        <w:t xml:space="preserve">Atkinson </w:t>
      </w:r>
      <w:r w:rsidRPr="00B03793">
        <w:rPr>
          <w:rFonts w:asciiTheme="majorBidi" w:hAnsiTheme="majorBidi" w:cstheme="majorBidi"/>
          <w:i/>
          <w:iCs/>
          <w:noProof/>
        </w:rPr>
        <w:t xml:space="preserve">et al </w:t>
      </w:r>
      <w:r w:rsidRPr="00B03793">
        <w:rPr>
          <w:rFonts w:asciiTheme="majorBidi" w:hAnsiTheme="majorBidi" w:cstheme="majorBidi"/>
          <w:noProof/>
        </w:rPr>
        <w:t xml:space="preserve">2006; Habschick </w:t>
      </w:r>
      <w:r w:rsidRPr="00B03793">
        <w:rPr>
          <w:rFonts w:asciiTheme="majorBidi" w:hAnsiTheme="majorBidi" w:cstheme="majorBidi"/>
          <w:i/>
          <w:iCs/>
          <w:noProof/>
        </w:rPr>
        <w:t>et al</w:t>
      </w:r>
      <w:r w:rsidRPr="00B03793">
        <w:rPr>
          <w:rFonts w:asciiTheme="majorBidi" w:hAnsiTheme="majorBidi" w:cstheme="majorBidi"/>
          <w:noProof/>
        </w:rPr>
        <w:t xml:space="preserve"> 2007; Atkinson &amp; Messy</w:t>
      </w:r>
      <w:r>
        <w:rPr>
          <w:rFonts w:asciiTheme="majorBidi" w:hAnsiTheme="majorBidi" w:cstheme="majorBidi"/>
          <w:noProof/>
        </w:rPr>
        <w:t xml:space="preserve"> 2012</w:t>
      </w:r>
      <w:r w:rsidRPr="007B5162">
        <w:rPr>
          <w:rFonts w:asciiTheme="majorBidi" w:hAnsiTheme="majorBidi" w:cstheme="majorBidi"/>
          <w:bCs/>
        </w:rPr>
        <w:t xml:space="preserve">). </w:t>
      </w:r>
      <w:r w:rsidR="00FB5C08">
        <w:rPr>
          <w:rFonts w:asciiTheme="majorBidi" w:hAnsiTheme="majorBidi" w:cstheme="majorBidi"/>
          <w:bCs/>
        </w:rPr>
        <w:t>F</w:t>
      </w:r>
      <w:r w:rsidR="00FB5C08" w:rsidRPr="00FB5C08">
        <w:rPr>
          <w:rFonts w:asciiTheme="majorBidi" w:hAnsiTheme="majorBidi" w:cstheme="majorBidi"/>
          <w:bCs/>
        </w:rPr>
        <w:t>inancial literacy education (FLE)</w:t>
      </w:r>
      <w:r w:rsidR="00FB5C08">
        <w:rPr>
          <w:rFonts w:asciiTheme="majorBidi" w:hAnsiTheme="majorBidi" w:cstheme="majorBidi"/>
          <w:bCs/>
        </w:rPr>
        <w:t xml:space="preserve"> is a coordinated policy objective developed at the OECD and adopted in the UK, </w:t>
      </w:r>
      <w:r w:rsidR="00DA4BB6">
        <w:rPr>
          <w:rFonts w:asciiTheme="majorBidi" w:hAnsiTheme="majorBidi" w:cstheme="majorBidi"/>
          <w:bCs/>
        </w:rPr>
        <w:t>w</w:t>
      </w:r>
      <w:r w:rsidR="00F41D38">
        <w:rPr>
          <w:rFonts w:asciiTheme="majorBidi" w:hAnsiTheme="majorBidi" w:cstheme="majorBidi"/>
          <w:bCs/>
        </w:rPr>
        <w:t>hich according to Clarke (2015</w:t>
      </w:r>
      <w:r w:rsidR="006423CD">
        <w:rPr>
          <w:rFonts w:asciiTheme="majorBidi" w:hAnsiTheme="majorBidi" w:cstheme="majorBidi"/>
          <w:bCs/>
        </w:rPr>
        <w:t>)</w:t>
      </w:r>
      <w:r w:rsidR="00DA4BB6">
        <w:rPr>
          <w:rFonts w:asciiTheme="majorBidi" w:hAnsiTheme="majorBidi" w:cstheme="majorBidi"/>
          <w:bCs/>
        </w:rPr>
        <w:t>, creates an “</w:t>
      </w:r>
      <w:r w:rsidR="00DA4BB6" w:rsidRPr="00DA4BB6">
        <w:rPr>
          <w:rFonts w:asciiTheme="majorBidi" w:hAnsiTheme="majorBidi" w:cstheme="majorBidi"/>
          <w:bCs/>
        </w:rPr>
        <w:t>irreconcilable gap</w:t>
      </w:r>
      <w:r w:rsidR="00DA4BB6">
        <w:rPr>
          <w:rFonts w:asciiTheme="majorBidi" w:hAnsiTheme="majorBidi" w:cstheme="majorBidi"/>
          <w:bCs/>
        </w:rPr>
        <w:t>”</w:t>
      </w:r>
      <w:r w:rsidR="00DA4BB6" w:rsidRPr="00DA4BB6">
        <w:rPr>
          <w:rFonts w:asciiTheme="majorBidi" w:hAnsiTheme="majorBidi" w:cstheme="majorBidi"/>
          <w:bCs/>
        </w:rPr>
        <w:t xml:space="preserve"> between the empowerment discourse </w:t>
      </w:r>
      <w:r w:rsidR="00DA4BB6">
        <w:rPr>
          <w:rFonts w:asciiTheme="majorBidi" w:hAnsiTheme="majorBidi" w:cstheme="majorBidi"/>
          <w:bCs/>
        </w:rPr>
        <w:t>of financial literacy for ordinary people and the</w:t>
      </w:r>
      <w:r w:rsidR="00DA4BB6" w:rsidRPr="00DA4BB6">
        <w:rPr>
          <w:rFonts w:asciiTheme="majorBidi" w:hAnsiTheme="majorBidi" w:cstheme="majorBidi"/>
          <w:bCs/>
        </w:rPr>
        <w:t xml:space="preserve"> actual success </w:t>
      </w:r>
      <w:r w:rsidR="00DA4BB6">
        <w:rPr>
          <w:rFonts w:asciiTheme="majorBidi" w:hAnsiTheme="majorBidi" w:cstheme="majorBidi"/>
          <w:bCs/>
        </w:rPr>
        <w:t xml:space="preserve">of ordinary people </w:t>
      </w:r>
      <w:r w:rsidR="00DA4BB6" w:rsidRPr="00DA4BB6">
        <w:rPr>
          <w:rFonts w:asciiTheme="majorBidi" w:hAnsiTheme="majorBidi" w:cstheme="majorBidi"/>
          <w:bCs/>
        </w:rPr>
        <w:t xml:space="preserve">in </w:t>
      </w:r>
      <w:r w:rsidR="00DA4BB6">
        <w:rPr>
          <w:rFonts w:asciiTheme="majorBidi" w:hAnsiTheme="majorBidi" w:cstheme="majorBidi"/>
          <w:bCs/>
        </w:rPr>
        <w:t>achieving</w:t>
      </w:r>
      <w:r w:rsidR="00DA4BB6" w:rsidRPr="00DA4BB6">
        <w:rPr>
          <w:rFonts w:asciiTheme="majorBidi" w:hAnsiTheme="majorBidi" w:cstheme="majorBidi"/>
          <w:bCs/>
        </w:rPr>
        <w:t xml:space="preserve"> security and well-being through financial markets</w:t>
      </w:r>
      <w:r w:rsidR="00DA4BB6">
        <w:rPr>
          <w:rFonts w:asciiTheme="majorBidi" w:hAnsiTheme="majorBidi" w:cstheme="majorBidi"/>
          <w:bCs/>
        </w:rPr>
        <w:t xml:space="preserve"> (258)</w:t>
      </w:r>
      <w:r w:rsidR="00DA4BB6" w:rsidRPr="00DA4BB6">
        <w:rPr>
          <w:rFonts w:asciiTheme="majorBidi" w:hAnsiTheme="majorBidi" w:cstheme="majorBidi"/>
          <w:bCs/>
        </w:rPr>
        <w:t>.</w:t>
      </w:r>
      <w:r w:rsidR="00DA4BB6">
        <w:rPr>
          <w:rFonts w:asciiTheme="majorBidi" w:hAnsiTheme="majorBidi" w:cstheme="majorBidi"/>
          <w:bCs/>
        </w:rPr>
        <w:t xml:space="preserve"> Moreover, </w:t>
      </w:r>
      <w:r w:rsidR="0022365F" w:rsidRPr="00B029E5">
        <w:rPr>
          <w:rFonts w:asciiTheme="majorBidi" w:hAnsiTheme="majorBidi" w:cstheme="majorBidi"/>
        </w:rPr>
        <w:t>state-sponsored finan</w:t>
      </w:r>
      <w:r w:rsidR="0022365F">
        <w:rPr>
          <w:rFonts w:asciiTheme="majorBidi" w:hAnsiTheme="majorBidi" w:cstheme="majorBidi"/>
        </w:rPr>
        <w:t xml:space="preserve">cial literacy programs </w:t>
      </w:r>
      <w:r w:rsidR="0022365F">
        <w:rPr>
          <w:rFonts w:asciiTheme="majorBidi" w:hAnsiTheme="majorBidi" w:cstheme="majorBidi"/>
        </w:rPr>
        <w:lastRenderedPageBreak/>
        <w:t>naturalis</w:t>
      </w:r>
      <w:r w:rsidR="0022365F" w:rsidRPr="00B029E5">
        <w:rPr>
          <w:rFonts w:asciiTheme="majorBidi" w:hAnsiTheme="majorBidi" w:cstheme="majorBidi"/>
        </w:rPr>
        <w:t>e highly gendered form of financial knowledge and expertise</w:t>
      </w:r>
      <w:r w:rsidR="0022365F">
        <w:rPr>
          <w:rFonts w:asciiTheme="majorBidi" w:hAnsiTheme="majorBidi" w:cstheme="majorBidi"/>
        </w:rPr>
        <w:t xml:space="preserve">. </w:t>
      </w:r>
      <w:r w:rsidR="0022365F" w:rsidRPr="0022365F">
        <w:rPr>
          <w:rFonts w:asciiTheme="majorBidi" w:hAnsiTheme="majorBidi" w:cstheme="majorBidi"/>
        </w:rPr>
        <w:t>Zokaityte</w:t>
      </w:r>
      <w:r w:rsidR="006423CD">
        <w:rPr>
          <w:rFonts w:asciiTheme="majorBidi" w:hAnsiTheme="majorBidi" w:cstheme="majorBidi"/>
        </w:rPr>
        <w:t>’s</w:t>
      </w:r>
      <w:r w:rsidR="0022365F" w:rsidRPr="00B029E5">
        <w:rPr>
          <w:rFonts w:asciiTheme="majorBidi" w:hAnsiTheme="majorBidi" w:cstheme="majorBidi"/>
        </w:rPr>
        <w:t xml:space="preserve"> (</w:t>
      </w:r>
      <w:r w:rsidR="0022365F">
        <w:rPr>
          <w:rFonts w:asciiTheme="majorBidi" w:hAnsiTheme="majorBidi" w:cstheme="majorBidi"/>
        </w:rPr>
        <w:t>2015</w:t>
      </w:r>
      <w:r w:rsidR="0022365F" w:rsidRPr="00B029E5">
        <w:rPr>
          <w:rFonts w:asciiTheme="majorBidi" w:hAnsiTheme="majorBidi" w:cstheme="majorBidi"/>
        </w:rPr>
        <w:t>)</w:t>
      </w:r>
      <w:r w:rsidR="0022365F">
        <w:rPr>
          <w:rFonts w:asciiTheme="majorBidi" w:hAnsiTheme="majorBidi" w:cstheme="majorBidi"/>
        </w:rPr>
        <w:t xml:space="preserve"> detailed analysis of the OECD’s financial literacy survey clearly demonstrated how:</w:t>
      </w:r>
      <w:r w:rsidR="0022365F" w:rsidRPr="00B029E5">
        <w:rPr>
          <w:rFonts w:asciiTheme="majorBidi" w:hAnsiTheme="majorBidi" w:cstheme="majorBidi"/>
        </w:rPr>
        <w:t xml:space="preserve"> ‘thinking about gender inequalities in financial markets through the literacy/illiteracy boundary introduces limitations to understanding the complex environment and processes which shape and produce inequalities in the financial market. Yet more importantly, by misattributing gender inequalities to illiterate financial decision-making, the measure participates in the further marginalisation of women, lower-income earners, ethnic minority groups, and migrants in financial markets’.</w:t>
      </w:r>
      <w:r w:rsidR="0022365F">
        <w:rPr>
          <w:rFonts w:asciiTheme="majorBidi" w:hAnsiTheme="majorBidi" w:cstheme="majorBidi"/>
        </w:rPr>
        <w:t xml:space="preserve"> The institutional ethos of the OECD and the FCA seek to neutralise society in a way that makes visible their belief in the neutrality of markets. </w:t>
      </w:r>
    </w:p>
    <w:p w:rsidR="00FB5C08" w:rsidRDefault="00FB5C08" w:rsidP="00247C57">
      <w:pPr>
        <w:spacing w:line="480" w:lineRule="auto"/>
        <w:jc w:val="both"/>
        <w:rPr>
          <w:rFonts w:asciiTheme="majorBidi" w:hAnsiTheme="majorBidi" w:cstheme="majorBidi"/>
          <w:bCs/>
        </w:rPr>
      </w:pPr>
    </w:p>
    <w:p w:rsidR="00247C57" w:rsidRDefault="00247C57" w:rsidP="0089021B">
      <w:pPr>
        <w:spacing w:line="480" w:lineRule="auto"/>
        <w:jc w:val="both"/>
        <w:rPr>
          <w:rFonts w:asciiTheme="majorBidi" w:hAnsiTheme="majorBidi" w:cstheme="majorBidi"/>
        </w:rPr>
      </w:pPr>
    </w:p>
    <w:p w:rsidR="0066295A" w:rsidRDefault="00247C57" w:rsidP="0089021B">
      <w:pPr>
        <w:spacing w:line="480" w:lineRule="auto"/>
        <w:jc w:val="both"/>
        <w:rPr>
          <w:rFonts w:asciiTheme="majorBidi" w:hAnsiTheme="majorBidi" w:cstheme="majorBidi"/>
        </w:rPr>
      </w:pPr>
      <w:r>
        <w:rPr>
          <w:rFonts w:asciiTheme="majorBidi" w:hAnsiTheme="majorBidi" w:cstheme="majorBidi"/>
        </w:rPr>
        <w:t>In this context c</w:t>
      </w:r>
      <w:r w:rsidR="00A26548" w:rsidRPr="007B5162">
        <w:rPr>
          <w:rFonts w:asciiTheme="majorBidi" w:hAnsiTheme="majorBidi" w:cstheme="majorBidi"/>
        </w:rPr>
        <w:t>ivil society actors deploy everyday social reproduction to destabilise public policy assumptions that individualise debt as a credit contract between a borrower and a lender. This starting point recasts financial reform in terms of greater efforts to promote responsible credit (interest rate cap, affordability checks, mis-selling) for lenders and/or better financial literacy for borrowers. This particular reform agenda materiali</w:t>
      </w:r>
      <w:r w:rsidR="00F61A0D" w:rsidRPr="007B5162">
        <w:rPr>
          <w:rFonts w:asciiTheme="majorBidi" w:hAnsiTheme="majorBidi" w:cstheme="majorBidi"/>
        </w:rPr>
        <w:t>s</w:t>
      </w:r>
      <w:r w:rsidR="00A26548" w:rsidRPr="007B5162">
        <w:rPr>
          <w:rFonts w:asciiTheme="majorBidi" w:hAnsiTheme="majorBidi" w:cstheme="majorBidi"/>
        </w:rPr>
        <w:t>ed</w:t>
      </w:r>
      <w:r w:rsidR="00A70E94">
        <w:rPr>
          <w:rFonts w:asciiTheme="majorBidi" w:hAnsiTheme="majorBidi" w:cstheme="majorBidi"/>
        </w:rPr>
        <w:t xml:space="preserve"> as increasing poverty rates me</w:t>
      </w:r>
      <w:r w:rsidR="00A26548" w:rsidRPr="007B5162">
        <w:rPr>
          <w:rFonts w:asciiTheme="majorBidi" w:hAnsiTheme="majorBidi" w:cstheme="majorBidi"/>
        </w:rPr>
        <w:t>t credit rationing by high street banks after 2008. These conditions allow</w:t>
      </w:r>
      <w:r w:rsidR="00F61A0D" w:rsidRPr="007B5162">
        <w:rPr>
          <w:rFonts w:asciiTheme="majorBidi" w:hAnsiTheme="majorBidi" w:cstheme="majorBidi"/>
        </w:rPr>
        <w:t xml:space="preserve"> the</w:t>
      </w:r>
      <w:r w:rsidR="00A26548" w:rsidRPr="007B5162">
        <w:rPr>
          <w:rFonts w:asciiTheme="majorBidi" w:hAnsiTheme="majorBidi" w:cstheme="majorBidi"/>
        </w:rPr>
        <w:t xml:space="preserve"> high-cost credit industry to flourish </w:t>
      </w:r>
      <w:r w:rsidR="00F61A0D" w:rsidRPr="007B5162">
        <w:rPr>
          <w:rFonts w:asciiTheme="majorBidi" w:hAnsiTheme="majorBidi" w:cstheme="majorBidi"/>
        </w:rPr>
        <w:t xml:space="preserve">with </w:t>
      </w:r>
      <w:r w:rsidR="00A26548" w:rsidRPr="007B5162">
        <w:rPr>
          <w:rFonts w:asciiTheme="majorBidi" w:hAnsiTheme="majorBidi" w:cstheme="majorBidi"/>
        </w:rPr>
        <w:t>civil society campaigns mobili</w:t>
      </w:r>
      <w:r w:rsidR="00F61A0D" w:rsidRPr="007B5162">
        <w:rPr>
          <w:rFonts w:asciiTheme="majorBidi" w:hAnsiTheme="majorBidi" w:cstheme="majorBidi"/>
        </w:rPr>
        <w:t>sing</w:t>
      </w:r>
      <w:r w:rsidR="00A26548" w:rsidRPr="007B5162">
        <w:rPr>
          <w:rFonts w:asciiTheme="majorBidi" w:hAnsiTheme="majorBidi" w:cstheme="majorBidi"/>
        </w:rPr>
        <w:t xml:space="preserve"> to combat this in a variety of ways</w:t>
      </w:r>
      <w:r w:rsidR="00163C57">
        <w:rPr>
          <w:rFonts w:asciiTheme="majorBidi" w:hAnsiTheme="majorBidi" w:cstheme="majorBidi"/>
        </w:rPr>
        <w:t xml:space="preserve"> (</w:t>
      </w:r>
      <w:r w:rsidR="006B7898">
        <w:rPr>
          <w:rFonts w:asciiTheme="majorBidi" w:hAnsiTheme="majorBidi" w:cstheme="majorBidi"/>
          <w:noProof/>
        </w:rPr>
        <w:t>Montgomerie</w:t>
      </w:r>
      <w:r w:rsidR="00163C57">
        <w:rPr>
          <w:rFonts w:asciiTheme="majorBidi" w:hAnsiTheme="majorBidi" w:cstheme="majorBidi"/>
          <w:noProof/>
        </w:rPr>
        <w:t>,</w:t>
      </w:r>
      <w:r w:rsidR="006B7898">
        <w:rPr>
          <w:rFonts w:asciiTheme="majorBidi" w:hAnsiTheme="majorBidi" w:cstheme="majorBidi"/>
          <w:noProof/>
        </w:rPr>
        <w:t xml:space="preserve"> </w:t>
      </w:r>
      <w:r w:rsidR="006B7898" w:rsidRPr="006B7898">
        <w:rPr>
          <w:rFonts w:asciiTheme="majorBidi" w:hAnsiTheme="majorBidi" w:cstheme="majorBidi"/>
          <w:noProof/>
        </w:rPr>
        <w:t>2014</w:t>
      </w:r>
      <w:r w:rsidR="00FA09C7">
        <w:rPr>
          <w:rFonts w:asciiTheme="majorBidi" w:hAnsiTheme="majorBidi" w:cstheme="majorBidi"/>
          <w:noProof/>
        </w:rPr>
        <w:t>a</w:t>
      </w:r>
      <w:r w:rsidR="006B7898" w:rsidRPr="006B7898">
        <w:rPr>
          <w:rFonts w:asciiTheme="majorBidi" w:hAnsiTheme="majorBidi" w:cstheme="majorBidi"/>
          <w:noProof/>
        </w:rPr>
        <w:t>)</w:t>
      </w:r>
      <w:r w:rsidR="00163C57">
        <w:rPr>
          <w:rFonts w:asciiTheme="majorBidi" w:hAnsiTheme="majorBidi" w:cstheme="majorBidi"/>
        </w:rPr>
        <w:t>.</w:t>
      </w:r>
      <w:r w:rsidR="006B7898" w:rsidRPr="007B5162">
        <w:rPr>
          <w:rFonts w:asciiTheme="majorBidi" w:hAnsiTheme="majorBidi" w:cstheme="majorBidi"/>
        </w:rPr>
        <w:t xml:space="preserve"> </w:t>
      </w:r>
    </w:p>
    <w:p w:rsidR="000902BD" w:rsidRDefault="000902BD" w:rsidP="000902BD">
      <w:pPr>
        <w:spacing w:line="480" w:lineRule="auto"/>
        <w:jc w:val="both"/>
        <w:rPr>
          <w:rFonts w:asciiTheme="majorBidi" w:hAnsiTheme="majorBidi" w:cstheme="majorBidi"/>
        </w:rPr>
      </w:pPr>
    </w:p>
    <w:p w:rsidR="00A26548" w:rsidRPr="006B7898" w:rsidRDefault="00247C57" w:rsidP="00C5422C">
      <w:pPr>
        <w:spacing w:line="480" w:lineRule="auto"/>
        <w:jc w:val="both"/>
        <w:rPr>
          <w:rFonts w:asciiTheme="majorBidi" w:hAnsiTheme="majorBidi" w:cstheme="majorBidi"/>
          <w:iCs/>
        </w:rPr>
      </w:pPr>
      <w:r>
        <w:rPr>
          <w:rFonts w:asciiTheme="majorBidi" w:hAnsiTheme="majorBidi" w:cstheme="majorBidi"/>
        </w:rPr>
        <w:t>I</w:t>
      </w:r>
      <w:r w:rsidR="00163C57">
        <w:rPr>
          <w:rFonts w:asciiTheme="majorBidi" w:hAnsiTheme="majorBidi" w:cstheme="majorBidi"/>
        </w:rPr>
        <w:t xml:space="preserve">nteresting </w:t>
      </w:r>
      <w:r w:rsidR="00A26548" w:rsidRPr="007B5162">
        <w:rPr>
          <w:rFonts w:asciiTheme="majorBidi" w:hAnsiTheme="majorBidi" w:cstheme="majorBidi"/>
        </w:rPr>
        <w:t xml:space="preserve">is how the </w:t>
      </w:r>
      <w:r w:rsidR="00A26548" w:rsidRPr="006B7898">
        <w:rPr>
          <w:rFonts w:asciiTheme="majorBidi" w:hAnsiTheme="majorBidi" w:cstheme="majorBidi"/>
        </w:rPr>
        <w:t>market neutrality assumption and policy-fix recipe for measuring political success</w:t>
      </w:r>
      <w:r w:rsidR="00A26548" w:rsidRPr="007B5162">
        <w:rPr>
          <w:rFonts w:asciiTheme="majorBidi" w:hAnsiTheme="majorBidi" w:cstheme="majorBidi"/>
        </w:rPr>
        <w:t xml:space="preserve"> is continually challenged and subverted by the civil society participants </w:t>
      </w:r>
      <w:r w:rsidR="00163C57">
        <w:rPr>
          <w:rFonts w:asciiTheme="majorBidi" w:hAnsiTheme="majorBidi" w:cstheme="majorBidi"/>
        </w:rPr>
        <w:t>in their engagement with actors</w:t>
      </w:r>
      <w:r w:rsidR="00A26548" w:rsidRPr="007B5162">
        <w:rPr>
          <w:rFonts w:asciiTheme="majorBidi" w:hAnsiTheme="majorBidi" w:cstheme="majorBidi"/>
        </w:rPr>
        <w:t xml:space="preserve"> directly responsible for regulatory change. Importantly, this is accomplished primarily by mobilising morality and family care responsibilities as evidence that ‘the market’ creates (not reflects) inequality and that debt is a form of poverty that requires </w:t>
      </w:r>
      <w:r w:rsidR="00A26548" w:rsidRPr="007B5162">
        <w:rPr>
          <w:rFonts w:asciiTheme="majorBidi" w:hAnsiTheme="majorBidi" w:cstheme="majorBidi"/>
        </w:rPr>
        <w:lastRenderedPageBreak/>
        <w:t>more than better financial regulation to solve. In other words, these civil society participants recognise key feminist political economy concepts and use them in interesting ways to destabilise established knowledge about finance and its role in the economy. For example, many faith-based community groups articulate debt power relations in terms of the responsibility of lenders, not just borrowers. Concepts like usury or loan sharking anchor credit practices in social and moral terms.</w:t>
      </w:r>
      <w:r w:rsidR="006B7898">
        <w:rPr>
          <w:rFonts w:asciiTheme="majorBidi" w:hAnsiTheme="majorBidi" w:cstheme="majorBidi"/>
        </w:rPr>
        <w:t xml:space="preserve"> </w:t>
      </w:r>
    </w:p>
    <w:p w:rsidR="00A26548" w:rsidRPr="007B5162" w:rsidRDefault="00A26548" w:rsidP="007B5162">
      <w:pPr>
        <w:spacing w:line="480" w:lineRule="auto"/>
        <w:jc w:val="both"/>
        <w:rPr>
          <w:rFonts w:asciiTheme="majorBidi" w:hAnsiTheme="majorBidi" w:cstheme="majorBidi"/>
        </w:rPr>
      </w:pPr>
    </w:p>
    <w:p w:rsidR="00A26548" w:rsidRPr="007B5162" w:rsidRDefault="00A26548" w:rsidP="006B7898">
      <w:pPr>
        <w:spacing w:line="480" w:lineRule="auto"/>
        <w:jc w:val="both"/>
        <w:rPr>
          <w:rFonts w:asciiTheme="majorBidi" w:hAnsiTheme="majorBidi" w:cstheme="majorBidi"/>
        </w:rPr>
      </w:pPr>
      <w:r w:rsidRPr="007B5162">
        <w:rPr>
          <w:rFonts w:asciiTheme="majorBidi" w:hAnsiTheme="majorBidi" w:cstheme="majorBidi"/>
        </w:rPr>
        <w:t xml:space="preserve">The household and everyday social reproduction, much more than market and commerce, anchor and make sense of the general </w:t>
      </w:r>
      <w:r w:rsidR="00F61A0D" w:rsidRPr="007B5162">
        <w:rPr>
          <w:rFonts w:asciiTheme="majorBidi" w:hAnsiTheme="majorBidi" w:cstheme="majorBidi"/>
        </w:rPr>
        <w:t xml:space="preserve">idea </w:t>
      </w:r>
      <w:r w:rsidRPr="007B5162">
        <w:rPr>
          <w:rFonts w:asciiTheme="majorBidi" w:hAnsiTheme="majorBidi" w:cstheme="majorBidi"/>
        </w:rPr>
        <w:t xml:space="preserve">that policy has got it all wrong when it comes to understanding how indebtedness shapes the wider economy. In more practical terms it is obvious that the most effective policy to curb payday lending is to improve welfare provisions for Britain’s urban poor; however, this </w:t>
      </w:r>
      <w:r w:rsidR="00F61A0D" w:rsidRPr="007B5162">
        <w:rPr>
          <w:rFonts w:asciiTheme="majorBidi" w:hAnsiTheme="majorBidi" w:cstheme="majorBidi"/>
        </w:rPr>
        <w:t xml:space="preserve">proves </w:t>
      </w:r>
      <w:r w:rsidRPr="007B5162">
        <w:rPr>
          <w:rFonts w:asciiTheme="majorBidi" w:hAnsiTheme="majorBidi" w:cstheme="majorBidi"/>
        </w:rPr>
        <w:t xml:space="preserve">politically impossible. </w:t>
      </w:r>
      <w:r w:rsidR="00BD13E1">
        <w:rPr>
          <w:rFonts w:asciiTheme="majorBidi" w:hAnsiTheme="majorBidi" w:cstheme="majorBidi"/>
        </w:rPr>
        <w:t>C</w:t>
      </w:r>
      <w:r w:rsidRPr="007B5162">
        <w:rPr>
          <w:rFonts w:asciiTheme="majorBidi" w:hAnsiTheme="majorBidi" w:cstheme="majorBidi"/>
        </w:rPr>
        <w:t xml:space="preserve">ivil society </w:t>
      </w:r>
      <w:r w:rsidR="000902BD">
        <w:rPr>
          <w:rFonts w:asciiTheme="majorBidi" w:hAnsiTheme="majorBidi" w:cstheme="majorBidi"/>
        </w:rPr>
        <w:t xml:space="preserve">groups </w:t>
      </w:r>
      <w:r w:rsidR="000902BD" w:rsidRPr="007B5162">
        <w:rPr>
          <w:rFonts w:asciiTheme="majorBidi" w:hAnsiTheme="majorBidi" w:cstheme="majorBidi"/>
        </w:rPr>
        <w:t>continuously</w:t>
      </w:r>
      <w:r w:rsidRPr="007B5162">
        <w:rPr>
          <w:rFonts w:asciiTheme="majorBidi" w:hAnsiTheme="majorBidi" w:cstheme="majorBidi"/>
        </w:rPr>
        <w:t xml:space="preserve"> reshape </w:t>
      </w:r>
      <w:r w:rsidR="00BD13E1">
        <w:rPr>
          <w:rFonts w:asciiTheme="majorBidi" w:hAnsiTheme="majorBidi" w:cstheme="majorBidi"/>
        </w:rPr>
        <w:t xml:space="preserve">their </w:t>
      </w:r>
      <w:r w:rsidRPr="007B5162">
        <w:rPr>
          <w:rFonts w:asciiTheme="majorBidi" w:hAnsiTheme="majorBidi" w:cstheme="majorBidi"/>
        </w:rPr>
        <w:t>intervention into the debate</w:t>
      </w:r>
      <w:r w:rsidR="00BD13E1">
        <w:rPr>
          <w:rFonts w:asciiTheme="majorBidi" w:hAnsiTheme="majorBidi" w:cstheme="majorBidi"/>
        </w:rPr>
        <w:t>s about the impact of indebtedness</w:t>
      </w:r>
      <w:r w:rsidRPr="007B5162">
        <w:rPr>
          <w:rFonts w:asciiTheme="majorBidi" w:hAnsiTheme="majorBidi" w:cstheme="majorBidi"/>
        </w:rPr>
        <w:t xml:space="preserve"> by focusing on the </w:t>
      </w:r>
      <w:r w:rsidR="000902BD" w:rsidRPr="007B5162">
        <w:rPr>
          <w:rFonts w:asciiTheme="majorBidi" w:hAnsiTheme="majorBidi" w:cstheme="majorBidi"/>
        </w:rPr>
        <w:t xml:space="preserve">everyday </w:t>
      </w:r>
      <w:r w:rsidR="000902BD">
        <w:rPr>
          <w:rFonts w:asciiTheme="majorBidi" w:hAnsiTheme="majorBidi" w:cstheme="majorBidi"/>
        </w:rPr>
        <w:t>experiences</w:t>
      </w:r>
      <w:r w:rsidR="00BD13E1">
        <w:rPr>
          <w:rFonts w:asciiTheme="majorBidi" w:hAnsiTheme="majorBidi" w:cstheme="majorBidi"/>
        </w:rPr>
        <w:t xml:space="preserve"> of the people they engage with</w:t>
      </w:r>
      <w:r w:rsidRPr="007B5162">
        <w:rPr>
          <w:rFonts w:asciiTheme="majorBidi" w:hAnsiTheme="majorBidi" w:cstheme="majorBidi"/>
        </w:rPr>
        <w:t xml:space="preserve">. </w:t>
      </w:r>
    </w:p>
    <w:p w:rsidR="00A26548" w:rsidRPr="007B5162" w:rsidRDefault="00A26548" w:rsidP="007B5162">
      <w:pPr>
        <w:spacing w:line="480" w:lineRule="auto"/>
        <w:jc w:val="both"/>
        <w:rPr>
          <w:rFonts w:asciiTheme="majorBidi" w:hAnsiTheme="majorBidi" w:cstheme="majorBidi"/>
        </w:rPr>
      </w:pPr>
    </w:p>
    <w:p w:rsidR="00A26548" w:rsidRPr="006B7898" w:rsidRDefault="006B7898" w:rsidP="0056613C">
      <w:pPr>
        <w:spacing w:line="480" w:lineRule="auto"/>
        <w:ind w:left="720"/>
        <w:jc w:val="both"/>
        <w:rPr>
          <w:rFonts w:asciiTheme="majorBidi" w:hAnsiTheme="majorBidi" w:cstheme="majorBidi"/>
          <w:iCs/>
        </w:rPr>
      </w:pPr>
      <w:r>
        <w:rPr>
          <w:rFonts w:asciiTheme="majorBidi" w:hAnsiTheme="majorBidi" w:cstheme="majorBidi"/>
          <w:iCs/>
        </w:rPr>
        <w:t>“</w:t>
      </w:r>
      <w:r w:rsidR="00A26548" w:rsidRPr="006B7898">
        <w:rPr>
          <w:rFonts w:asciiTheme="majorBidi" w:hAnsiTheme="majorBidi" w:cstheme="majorBidi"/>
          <w:iCs/>
        </w:rPr>
        <w:t>In the household that's got children, over December and January everybody talks about “they're just spending money on presents for Christmas.” What they're not taking in to account is that in those households, the kids are off school for two weeks, so they're not getting school meals. Electricity meter is needed far more often and the whole household is just under pressure at that time.  The impact of that isn't just on that woman, because her first reaction is not “great, I'm gonna go and blow it on a night at the bingo”, no matter what our politicians think. Her first reaction is “oh God, I can go shopping and get some thing</w:t>
      </w:r>
      <w:r w:rsidR="00387936" w:rsidRPr="006B7898">
        <w:rPr>
          <w:rFonts w:asciiTheme="majorBidi" w:hAnsiTheme="majorBidi" w:cstheme="majorBidi"/>
          <w:iCs/>
        </w:rPr>
        <w:t>s. We can have a good Christmas</w:t>
      </w:r>
      <w:r w:rsidR="00A26548" w:rsidRPr="006B7898">
        <w:rPr>
          <w:rFonts w:asciiTheme="majorBidi" w:hAnsiTheme="majorBidi" w:cstheme="majorBidi"/>
          <w:iCs/>
        </w:rPr>
        <w:t>.</w:t>
      </w:r>
      <w:r>
        <w:rPr>
          <w:rFonts w:asciiTheme="majorBidi" w:hAnsiTheme="majorBidi" w:cstheme="majorBidi"/>
          <w:iCs/>
        </w:rPr>
        <w:t>”</w:t>
      </w:r>
      <w:r w:rsidR="00A26548" w:rsidRPr="006B7898">
        <w:rPr>
          <w:rFonts w:asciiTheme="majorBidi" w:hAnsiTheme="majorBidi" w:cstheme="majorBidi"/>
          <w:iCs/>
        </w:rPr>
        <w:t xml:space="preserve"> (Credit Union </w:t>
      </w:r>
      <w:r w:rsidR="0056613C">
        <w:rPr>
          <w:rFonts w:asciiTheme="majorBidi" w:hAnsiTheme="majorBidi" w:cstheme="majorBidi"/>
          <w:iCs/>
        </w:rPr>
        <w:t>w</w:t>
      </w:r>
      <w:r w:rsidR="00A26548" w:rsidRPr="006B7898">
        <w:rPr>
          <w:rFonts w:asciiTheme="majorBidi" w:hAnsiTheme="majorBidi" w:cstheme="majorBidi"/>
          <w:iCs/>
        </w:rPr>
        <w:t>orker)</w:t>
      </w:r>
    </w:p>
    <w:p w:rsidR="00A26548" w:rsidRPr="007B5162" w:rsidRDefault="00A26548" w:rsidP="007B5162">
      <w:pPr>
        <w:spacing w:line="480" w:lineRule="auto"/>
        <w:jc w:val="both"/>
        <w:rPr>
          <w:rFonts w:asciiTheme="majorBidi" w:hAnsiTheme="majorBidi" w:cstheme="majorBidi"/>
        </w:rPr>
      </w:pPr>
    </w:p>
    <w:p w:rsidR="00A26548" w:rsidRPr="007B5162" w:rsidRDefault="00A26548" w:rsidP="007B5162">
      <w:pPr>
        <w:spacing w:line="480" w:lineRule="auto"/>
        <w:jc w:val="both"/>
        <w:rPr>
          <w:rFonts w:asciiTheme="majorBidi" w:hAnsiTheme="majorBidi" w:cstheme="majorBidi"/>
        </w:rPr>
      </w:pPr>
      <w:r w:rsidRPr="007B5162">
        <w:rPr>
          <w:rFonts w:asciiTheme="majorBidi" w:hAnsiTheme="majorBidi" w:cstheme="majorBidi"/>
        </w:rPr>
        <w:lastRenderedPageBreak/>
        <w:t>Individuals providing services to those struggling with their debts know what policy makers fail to acknowledge: debt is much more than a credit contract</w:t>
      </w:r>
      <w:r w:rsidR="005E3CAF">
        <w:rPr>
          <w:rFonts w:asciiTheme="majorBidi" w:hAnsiTheme="majorBidi" w:cstheme="majorBidi"/>
        </w:rPr>
        <w:t xml:space="preserve"> (Soederberg, 2014)</w:t>
      </w:r>
      <w:r w:rsidRPr="007B5162">
        <w:rPr>
          <w:rFonts w:asciiTheme="majorBidi" w:hAnsiTheme="majorBidi" w:cstheme="majorBidi"/>
        </w:rPr>
        <w:t>. Here, civil society deploys feminist political economy understandings of the economy, in particular around care and the family to politici</w:t>
      </w:r>
      <w:r w:rsidR="00F61A0D" w:rsidRPr="007B5162">
        <w:rPr>
          <w:rFonts w:asciiTheme="majorBidi" w:hAnsiTheme="majorBidi" w:cstheme="majorBidi"/>
        </w:rPr>
        <w:t>s</w:t>
      </w:r>
      <w:r w:rsidRPr="007B5162">
        <w:rPr>
          <w:rFonts w:asciiTheme="majorBidi" w:hAnsiTheme="majorBidi" w:cstheme="majorBidi"/>
        </w:rPr>
        <w:t xml:space="preserve">e debt. Care is used to rupture understandings of debt as simply about banking or finance and linking it to wider economic issues. This </w:t>
      </w:r>
      <w:r w:rsidR="00E713F4">
        <w:rPr>
          <w:rFonts w:asciiTheme="majorBidi" w:hAnsiTheme="majorBidi" w:cstheme="majorBidi"/>
        </w:rPr>
        <w:t xml:space="preserve">is </w:t>
      </w:r>
      <w:r w:rsidRPr="007B5162">
        <w:rPr>
          <w:rFonts w:asciiTheme="majorBidi" w:hAnsiTheme="majorBidi" w:cstheme="majorBidi"/>
        </w:rPr>
        <w:t xml:space="preserve">evident in the multiple ways debt is narrated as a ‘family issue’ in the sense that financial burdens and distress </w:t>
      </w:r>
      <w:r w:rsidR="00E713F4" w:rsidRPr="007B5162">
        <w:rPr>
          <w:rFonts w:asciiTheme="majorBidi" w:hAnsiTheme="majorBidi" w:cstheme="majorBidi"/>
        </w:rPr>
        <w:t>affect</w:t>
      </w:r>
      <w:r w:rsidRPr="007B5162">
        <w:rPr>
          <w:rFonts w:asciiTheme="majorBidi" w:hAnsiTheme="majorBidi" w:cstheme="majorBidi"/>
        </w:rPr>
        <w:t xml:space="preserve"> the entire household not just the person named on the credit </w:t>
      </w:r>
      <w:r w:rsidR="00BD13E1" w:rsidRPr="007B5162">
        <w:rPr>
          <w:rFonts w:asciiTheme="majorBidi" w:hAnsiTheme="majorBidi" w:cstheme="majorBidi"/>
        </w:rPr>
        <w:t>contract. The</w:t>
      </w:r>
      <w:r w:rsidRPr="007B5162">
        <w:rPr>
          <w:rFonts w:asciiTheme="majorBidi" w:hAnsiTheme="majorBidi" w:cstheme="majorBidi"/>
        </w:rPr>
        <w:t xml:space="preserve"> everyday social reproduction of indebtedness in families is deeply gendered and directly relate</w:t>
      </w:r>
      <w:r w:rsidR="00797FE4" w:rsidRPr="007B5162">
        <w:rPr>
          <w:rFonts w:asciiTheme="majorBidi" w:hAnsiTheme="majorBidi" w:cstheme="majorBidi"/>
        </w:rPr>
        <w:t>d</w:t>
      </w:r>
      <w:r w:rsidRPr="007B5162">
        <w:rPr>
          <w:rFonts w:asciiTheme="majorBidi" w:hAnsiTheme="majorBidi" w:cstheme="majorBidi"/>
        </w:rPr>
        <w:t xml:space="preserve"> to the monetary and social costs of care provision within households. Framing debt in terms of care reveals the important gendered practices that shape </w:t>
      </w:r>
      <w:r w:rsidR="00E713F4">
        <w:rPr>
          <w:rFonts w:asciiTheme="majorBidi" w:hAnsiTheme="majorBidi" w:cstheme="majorBidi"/>
        </w:rPr>
        <w:t xml:space="preserve">the </w:t>
      </w:r>
      <w:r w:rsidRPr="007B5162">
        <w:rPr>
          <w:rFonts w:asciiTheme="majorBidi" w:hAnsiTheme="majorBidi" w:cstheme="majorBidi"/>
        </w:rPr>
        <w:t>contemporary feminization of poverty in contemporary Britain.</w:t>
      </w:r>
    </w:p>
    <w:p w:rsidR="00A26548" w:rsidRPr="007B5162" w:rsidRDefault="00A26548" w:rsidP="007B5162">
      <w:pPr>
        <w:spacing w:line="480" w:lineRule="auto"/>
        <w:ind w:left="720"/>
        <w:jc w:val="both"/>
        <w:rPr>
          <w:rFonts w:asciiTheme="majorBidi" w:hAnsiTheme="majorBidi" w:cstheme="majorBidi"/>
        </w:rPr>
      </w:pPr>
    </w:p>
    <w:p w:rsidR="00BD13E1" w:rsidRDefault="00BD13E1" w:rsidP="00BD13E1">
      <w:pPr>
        <w:spacing w:line="480" w:lineRule="auto"/>
        <w:ind w:left="720"/>
        <w:jc w:val="both"/>
        <w:rPr>
          <w:rFonts w:asciiTheme="majorBidi" w:hAnsiTheme="majorBidi" w:cstheme="majorBidi"/>
          <w:iCs/>
        </w:rPr>
      </w:pPr>
      <w:r>
        <w:rPr>
          <w:rFonts w:asciiTheme="majorBidi" w:hAnsiTheme="majorBidi" w:cstheme="majorBidi"/>
          <w:iCs/>
        </w:rPr>
        <w:t>“</w:t>
      </w:r>
      <w:r w:rsidRPr="00107FFA">
        <w:rPr>
          <w:rFonts w:asciiTheme="majorBidi" w:hAnsiTheme="majorBidi" w:cstheme="majorBidi"/>
          <w:iCs/>
        </w:rPr>
        <w:t>[the] story of a grandmother whose granddaughter had got in to £2000 worth of debt through Wonga and she'd had to</w:t>
      </w:r>
      <w:r>
        <w:rPr>
          <w:rFonts w:asciiTheme="majorBidi" w:hAnsiTheme="majorBidi" w:cstheme="majorBidi"/>
          <w:iCs/>
        </w:rPr>
        <w:t xml:space="preserve"> use money that she was saving </w:t>
      </w:r>
      <w:r w:rsidRPr="00107FFA">
        <w:rPr>
          <w:rFonts w:asciiTheme="majorBidi" w:hAnsiTheme="majorBidi" w:cstheme="majorBidi"/>
          <w:iCs/>
        </w:rPr>
        <w:t>for her husband's funeral, to spend on that, that she had to spend on paying off her granddaughter's debt. So you know, very powerful story, able to capture what is going wrong in her community.</w:t>
      </w:r>
      <w:r>
        <w:rPr>
          <w:rFonts w:asciiTheme="majorBidi" w:hAnsiTheme="majorBidi" w:cstheme="majorBidi"/>
          <w:iCs/>
        </w:rPr>
        <w:t>”</w:t>
      </w:r>
      <w:r w:rsidRPr="00107FFA">
        <w:rPr>
          <w:rFonts w:asciiTheme="majorBidi" w:hAnsiTheme="majorBidi" w:cstheme="majorBidi"/>
          <w:iCs/>
        </w:rPr>
        <w:t xml:space="preserve"> (Community </w:t>
      </w:r>
      <w:r>
        <w:rPr>
          <w:rFonts w:asciiTheme="majorBidi" w:hAnsiTheme="majorBidi" w:cstheme="majorBidi"/>
          <w:iCs/>
        </w:rPr>
        <w:t>o</w:t>
      </w:r>
      <w:r w:rsidRPr="00107FFA">
        <w:rPr>
          <w:rFonts w:asciiTheme="majorBidi" w:hAnsiTheme="majorBidi" w:cstheme="majorBidi"/>
          <w:iCs/>
        </w:rPr>
        <w:t>rgani</w:t>
      </w:r>
      <w:r>
        <w:rPr>
          <w:rFonts w:asciiTheme="majorBidi" w:hAnsiTheme="majorBidi" w:cstheme="majorBidi"/>
          <w:iCs/>
        </w:rPr>
        <w:t>ser)</w:t>
      </w:r>
    </w:p>
    <w:p w:rsidR="00A26548" w:rsidRPr="007B5162" w:rsidRDefault="00A26548" w:rsidP="007B5162">
      <w:pPr>
        <w:spacing w:line="480" w:lineRule="auto"/>
        <w:jc w:val="both"/>
        <w:rPr>
          <w:rFonts w:asciiTheme="majorBidi" w:hAnsiTheme="majorBidi" w:cstheme="majorBidi"/>
        </w:rPr>
      </w:pPr>
    </w:p>
    <w:p w:rsidR="00A26548" w:rsidRPr="00107FFA" w:rsidRDefault="00A26548" w:rsidP="000843AE">
      <w:pPr>
        <w:spacing w:line="480" w:lineRule="auto"/>
        <w:jc w:val="both"/>
        <w:rPr>
          <w:rFonts w:asciiTheme="majorBidi" w:hAnsiTheme="majorBidi" w:cstheme="majorBidi"/>
        </w:rPr>
      </w:pPr>
      <w:r w:rsidRPr="007B5162">
        <w:rPr>
          <w:rFonts w:asciiTheme="majorBidi" w:hAnsiTheme="majorBidi" w:cstheme="majorBidi"/>
        </w:rPr>
        <w:t xml:space="preserve">Faith-based organisations command the language of morality and family more easily then secular policy-focused organisations, recent reports like </w:t>
      </w:r>
      <w:r w:rsidRPr="00C5422C">
        <w:rPr>
          <w:rFonts w:asciiTheme="majorBidi" w:hAnsiTheme="majorBidi" w:cstheme="majorBidi"/>
          <w:i/>
        </w:rPr>
        <w:t>God and the Money Lenders</w:t>
      </w:r>
      <w:r w:rsidRPr="007B5162">
        <w:rPr>
          <w:rFonts w:asciiTheme="majorBidi" w:hAnsiTheme="majorBidi" w:cstheme="majorBidi"/>
        </w:rPr>
        <w:t xml:space="preserve"> </w:t>
      </w:r>
      <w:r w:rsidR="006B7898" w:rsidRPr="006B7898">
        <w:rPr>
          <w:rFonts w:asciiTheme="majorBidi" w:hAnsiTheme="majorBidi" w:cstheme="majorBidi"/>
          <w:noProof/>
        </w:rPr>
        <w:t>(</w:t>
      </w:r>
      <w:r w:rsidR="006B7898">
        <w:rPr>
          <w:rFonts w:asciiTheme="majorBidi" w:hAnsiTheme="majorBidi" w:cstheme="majorBidi"/>
          <w:noProof/>
        </w:rPr>
        <w:t xml:space="preserve">Ritchie &amp; </w:t>
      </w:r>
      <w:r w:rsidR="006B7898" w:rsidRPr="006B7898">
        <w:rPr>
          <w:rFonts w:asciiTheme="majorBidi" w:hAnsiTheme="majorBidi" w:cstheme="majorBidi"/>
          <w:noProof/>
        </w:rPr>
        <w:t>Barclay, 2012)</w:t>
      </w:r>
      <w:r w:rsidR="006B7898">
        <w:rPr>
          <w:rFonts w:asciiTheme="majorBidi" w:hAnsiTheme="majorBidi" w:cstheme="majorBidi"/>
        </w:rPr>
        <w:t xml:space="preserve"> and</w:t>
      </w:r>
      <w:r w:rsidRPr="007B5162">
        <w:rPr>
          <w:rFonts w:asciiTheme="majorBidi" w:hAnsiTheme="majorBidi" w:cstheme="majorBidi"/>
        </w:rPr>
        <w:t xml:space="preserve"> </w:t>
      </w:r>
      <w:r w:rsidRPr="00C5422C">
        <w:rPr>
          <w:rFonts w:asciiTheme="majorBidi" w:hAnsiTheme="majorBidi" w:cstheme="majorBidi"/>
          <w:i/>
        </w:rPr>
        <w:t>The Debt Trap: End the Damage to Children</w:t>
      </w:r>
      <w:r w:rsidRPr="007B5162">
        <w:rPr>
          <w:rFonts w:asciiTheme="majorBidi" w:hAnsiTheme="majorBidi" w:cstheme="majorBidi"/>
        </w:rPr>
        <w:t xml:space="preserve"> </w:t>
      </w:r>
      <w:r w:rsidR="006B7898" w:rsidRPr="006B7898">
        <w:rPr>
          <w:rFonts w:asciiTheme="majorBidi" w:hAnsiTheme="majorBidi" w:cstheme="majorBidi"/>
          <w:noProof/>
        </w:rPr>
        <w:t>(</w:t>
      </w:r>
      <w:r w:rsidR="006B7898">
        <w:rPr>
          <w:rFonts w:asciiTheme="majorBidi" w:hAnsiTheme="majorBidi" w:cstheme="majorBidi"/>
          <w:noProof/>
        </w:rPr>
        <w:t xml:space="preserve">Children’s </w:t>
      </w:r>
      <w:r w:rsidR="006B7898" w:rsidRPr="006B7898">
        <w:rPr>
          <w:rFonts w:asciiTheme="majorBidi" w:hAnsiTheme="majorBidi" w:cstheme="majorBidi"/>
          <w:noProof/>
        </w:rPr>
        <w:t>Society, 2014)</w:t>
      </w:r>
      <w:r w:rsidR="006B7898">
        <w:rPr>
          <w:rFonts w:asciiTheme="majorBidi" w:hAnsiTheme="majorBidi" w:cstheme="majorBidi"/>
        </w:rPr>
        <w:t xml:space="preserve"> </w:t>
      </w:r>
      <w:r w:rsidRPr="007B5162">
        <w:rPr>
          <w:rFonts w:asciiTheme="majorBidi" w:hAnsiTheme="majorBidi" w:cstheme="majorBidi"/>
        </w:rPr>
        <w:t xml:space="preserve">demonstrate how faith-based civil society groups challenge the market morality. </w:t>
      </w:r>
      <w:r w:rsidR="00107FFA">
        <w:rPr>
          <w:rFonts w:asciiTheme="majorBidi" w:hAnsiTheme="majorBidi" w:cstheme="majorBidi"/>
        </w:rPr>
        <w:t xml:space="preserve"> </w:t>
      </w:r>
      <w:r w:rsidRPr="007B5162">
        <w:rPr>
          <w:rFonts w:asciiTheme="majorBidi" w:hAnsiTheme="majorBidi" w:cstheme="majorBidi"/>
        </w:rPr>
        <w:t>Church-based community organisations seek to create a space for people to offer ‘testimony’ (in this case to testify is also ecclesiastical practice) on how debt impacts their everyday life. Secular community-groups replicate this testimony model in a public meeting-style. In both instances</w:t>
      </w:r>
      <w:r w:rsidR="00BD13E1">
        <w:rPr>
          <w:rFonts w:asciiTheme="majorBidi" w:hAnsiTheme="majorBidi" w:cstheme="majorBidi"/>
        </w:rPr>
        <w:t xml:space="preserve"> </w:t>
      </w:r>
      <w:r w:rsidR="00BD13E1">
        <w:rPr>
          <w:rFonts w:asciiTheme="majorBidi" w:hAnsiTheme="majorBidi" w:cstheme="majorBidi"/>
        </w:rPr>
        <w:lastRenderedPageBreak/>
        <w:t>the effort is to put the human experience of debt centre stage; in doing so</w:t>
      </w:r>
      <w:r w:rsidRPr="007B5162">
        <w:rPr>
          <w:rFonts w:asciiTheme="majorBidi" w:hAnsiTheme="majorBidi" w:cstheme="majorBidi"/>
        </w:rPr>
        <w:t xml:space="preserve"> community organisers identify compelling family stories that anchor their political action. </w:t>
      </w:r>
    </w:p>
    <w:p w:rsidR="00107FFA" w:rsidRPr="00107FFA" w:rsidRDefault="00107FFA" w:rsidP="00107FFA">
      <w:pPr>
        <w:spacing w:line="480" w:lineRule="auto"/>
        <w:ind w:left="720"/>
        <w:jc w:val="both"/>
        <w:rPr>
          <w:rFonts w:asciiTheme="majorBidi" w:hAnsiTheme="majorBidi" w:cstheme="majorBidi"/>
          <w:iCs/>
        </w:rPr>
      </w:pPr>
    </w:p>
    <w:p w:rsidR="00A26548" w:rsidRPr="007B5162" w:rsidRDefault="00A26548" w:rsidP="007B5162">
      <w:pPr>
        <w:spacing w:line="480" w:lineRule="auto"/>
        <w:jc w:val="both"/>
        <w:rPr>
          <w:rFonts w:asciiTheme="majorBidi" w:hAnsiTheme="majorBidi" w:cstheme="majorBidi"/>
        </w:rPr>
      </w:pPr>
      <w:r w:rsidRPr="007B5162">
        <w:rPr>
          <w:rFonts w:asciiTheme="majorBidi" w:hAnsiTheme="majorBidi" w:cstheme="majorBidi"/>
        </w:rPr>
        <w:t xml:space="preserve">Personal stories </w:t>
      </w:r>
      <w:r w:rsidR="00BD13E1">
        <w:rPr>
          <w:rFonts w:asciiTheme="majorBidi" w:hAnsiTheme="majorBidi" w:cstheme="majorBidi"/>
        </w:rPr>
        <w:t xml:space="preserve">are meaningful ways </w:t>
      </w:r>
      <w:r w:rsidR="000902BD">
        <w:rPr>
          <w:rFonts w:asciiTheme="majorBidi" w:hAnsiTheme="majorBidi" w:cstheme="majorBidi"/>
        </w:rPr>
        <w:t>of</w:t>
      </w:r>
      <w:r w:rsidR="000902BD" w:rsidRPr="007B5162">
        <w:rPr>
          <w:rFonts w:asciiTheme="majorBidi" w:hAnsiTheme="majorBidi" w:cstheme="majorBidi"/>
        </w:rPr>
        <w:t xml:space="preserve"> unpacking</w:t>
      </w:r>
      <w:r w:rsidRPr="007B5162">
        <w:rPr>
          <w:rFonts w:asciiTheme="majorBidi" w:hAnsiTheme="majorBidi" w:cstheme="majorBidi"/>
        </w:rPr>
        <w:t xml:space="preserve"> the power relations constituting debt and show how family debts shape everyday practices of social</w:t>
      </w:r>
      <w:r w:rsidR="00A0231D">
        <w:rPr>
          <w:rFonts w:asciiTheme="majorBidi" w:hAnsiTheme="majorBidi" w:cstheme="majorBidi"/>
        </w:rPr>
        <w:t xml:space="preserve"> reproduction. Community organis</w:t>
      </w:r>
      <w:r w:rsidRPr="007B5162">
        <w:rPr>
          <w:rFonts w:asciiTheme="majorBidi" w:hAnsiTheme="majorBidi" w:cstheme="majorBidi"/>
        </w:rPr>
        <w:t>ers from across the UK have taken up the issue of high-cost credit and indebtedness among poor communities, they explicitly focus on providing a platform to share personal stories of families struggling with debt. For example, the ‘</w:t>
      </w:r>
      <w:r w:rsidRPr="00227928">
        <w:rPr>
          <w:rFonts w:asciiTheme="majorBidi" w:hAnsiTheme="majorBidi" w:cstheme="majorBidi"/>
          <w:i/>
        </w:rPr>
        <w:t>Money Talks</w:t>
      </w:r>
      <w:r w:rsidRPr="007B5162">
        <w:rPr>
          <w:rFonts w:asciiTheme="majorBidi" w:hAnsiTheme="majorBidi" w:cstheme="majorBidi"/>
        </w:rPr>
        <w:t xml:space="preserve">’ Campaign </w:t>
      </w:r>
      <w:r w:rsidR="0022365F">
        <w:rPr>
          <w:rFonts w:asciiTheme="majorBidi" w:hAnsiTheme="majorBidi" w:cstheme="majorBidi"/>
        </w:rPr>
        <w:t xml:space="preserve">– invited church groups to speak openly about money and debt problems in a community setting. </w:t>
      </w:r>
      <w:r w:rsidR="00227928">
        <w:rPr>
          <w:rFonts w:asciiTheme="majorBidi" w:hAnsiTheme="majorBidi" w:cstheme="majorBidi"/>
        </w:rPr>
        <w:t xml:space="preserve">This </w:t>
      </w:r>
      <w:r w:rsidR="0022365F">
        <w:rPr>
          <w:rFonts w:asciiTheme="majorBidi" w:hAnsiTheme="majorBidi" w:cstheme="majorBidi"/>
        </w:rPr>
        <w:t xml:space="preserve">later </w:t>
      </w:r>
      <w:r w:rsidRPr="007B5162">
        <w:rPr>
          <w:rFonts w:asciiTheme="majorBidi" w:hAnsiTheme="majorBidi" w:cstheme="majorBidi"/>
        </w:rPr>
        <w:t xml:space="preserve">spawned </w:t>
      </w:r>
      <w:r w:rsidRPr="00227928">
        <w:rPr>
          <w:rFonts w:asciiTheme="majorBidi" w:hAnsiTheme="majorBidi" w:cstheme="majorBidi"/>
          <w:i/>
        </w:rPr>
        <w:t>Shark Stop</w:t>
      </w:r>
      <w:r w:rsidR="004B3AC9" w:rsidRPr="00227928">
        <w:rPr>
          <w:rFonts w:asciiTheme="majorBidi" w:hAnsiTheme="majorBidi" w:cstheme="majorBidi"/>
          <w:i/>
        </w:rPr>
        <w:t>pers</w:t>
      </w:r>
      <w:r w:rsidR="004B3AC9" w:rsidRPr="007B5162">
        <w:rPr>
          <w:rFonts w:asciiTheme="majorBidi" w:hAnsiTheme="majorBidi" w:cstheme="majorBidi"/>
        </w:rPr>
        <w:t xml:space="preserve"> initiative </w:t>
      </w:r>
      <w:r w:rsidR="0022365F">
        <w:rPr>
          <w:rFonts w:asciiTheme="majorBidi" w:hAnsiTheme="majorBidi" w:cstheme="majorBidi"/>
        </w:rPr>
        <w:t>sought</w:t>
      </w:r>
      <w:r w:rsidR="004B3AC9" w:rsidRPr="007B5162">
        <w:rPr>
          <w:rFonts w:asciiTheme="majorBidi" w:hAnsiTheme="majorBidi" w:cstheme="majorBidi"/>
        </w:rPr>
        <w:t xml:space="preserve"> combat payday</w:t>
      </w:r>
      <w:r w:rsidR="0022365F">
        <w:rPr>
          <w:rFonts w:asciiTheme="majorBidi" w:hAnsiTheme="majorBidi" w:cstheme="majorBidi"/>
        </w:rPr>
        <w:t xml:space="preserve"> </w:t>
      </w:r>
      <w:r w:rsidRPr="007B5162">
        <w:rPr>
          <w:rFonts w:asciiTheme="majorBidi" w:hAnsiTheme="majorBidi" w:cstheme="majorBidi"/>
        </w:rPr>
        <w:t xml:space="preserve">lending shops </w:t>
      </w:r>
      <w:r w:rsidR="00227928" w:rsidRPr="007B5162">
        <w:rPr>
          <w:rFonts w:asciiTheme="majorBidi" w:hAnsiTheme="majorBidi" w:cstheme="majorBidi"/>
        </w:rPr>
        <w:t>taking over high streets in deprived neighbourhoods</w:t>
      </w:r>
      <w:r w:rsidR="00227928">
        <w:rPr>
          <w:rFonts w:asciiTheme="majorBidi" w:hAnsiTheme="majorBidi" w:cstheme="majorBidi"/>
        </w:rPr>
        <w:t xml:space="preserve"> by empowering local residents and church congregations to act locally</w:t>
      </w:r>
      <w:r w:rsidRPr="007B5162">
        <w:rPr>
          <w:rFonts w:asciiTheme="majorBidi" w:hAnsiTheme="majorBidi" w:cstheme="majorBidi"/>
        </w:rPr>
        <w:t xml:space="preserve">. </w:t>
      </w:r>
      <w:r w:rsidR="00BD13E1">
        <w:rPr>
          <w:rFonts w:asciiTheme="majorBidi" w:hAnsiTheme="majorBidi" w:cstheme="majorBidi"/>
        </w:rPr>
        <w:t>The</w:t>
      </w:r>
      <w:r w:rsidRPr="007B5162">
        <w:rPr>
          <w:rFonts w:asciiTheme="majorBidi" w:hAnsiTheme="majorBidi" w:cstheme="majorBidi"/>
        </w:rPr>
        <w:t xml:space="preserve"> deeply problematic practice high-cost lenders in poor communities</w:t>
      </w:r>
      <w:r w:rsidR="00BD13E1">
        <w:rPr>
          <w:rFonts w:asciiTheme="majorBidi" w:hAnsiTheme="majorBidi" w:cstheme="majorBidi"/>
        </w:rPr>
        <w:t xml:space="preserve"> becomes a public issue</w:t>
      </w:r>
      <w:r w:rsidR="00EE069F">
        <w:rPr>
          <w:rFonts w:asciiTheme="majorBidi" w:hAnsiTheme="majorBidi" w:cstheme="majorBidi"/>
        </w:rPr>
        <w:t xml:space="preserve">. For instance, cases of </w:t>
      </w:r>
      <w:r w:rsidRPr="007B5162">
        <w:rPr>
          <w:rFonts w:asciiTheme="majorBidi" w:hAnsiTheme="majorBidi" w:cstheme="majorBidi"/>
        </w:rPr>
        <w:t>debt collectors chasing family members for payment</w:t>
      </w:r>
      <w:r w:rsidR="00BD13E1">
        <w:rPr>
          <w:rFonts w:asciiTheme="majorBidi" w:hAnsiTheme="majorBidi" w:cstheme="majorBidi"/>
        </w:rPr>
        <w:t xml:space="preserve"> </w:t>
      </w:r>
      <w:r w:rsidR="00EE069F">
        <w:rPr>
          <w:rFonts w:asciiTheme="majorBidi" w:hAnsiTheme="majorBidi" w:cstheme="majorBidi"/>
        </w:rPr>
        <w:t xml:space="preserve">are </w:t>
      </w:r>
      <w:r w:rsidR="00BD13E1">
        <w:rPr>
          <w:rFonts w:asciiTheme="majorBidi" w:hAnsiTheme="majorBidi" w:cstheme="majorBidi"/>
        </w:rPr>
        <w:t>well documented</w:t>
      </w:r>
      <w:r w:rsidR="00EE069F">
        <w:rPr>
          <w:rFonts w:asciiTheme="majorBidi" w:hAnsiTheme="majorBidi" w:cstheme="majorBidi"/>
        </w:rPr>
        <w:t xml:space="preserve">, though </w:t>
      </w:r>
      <w:r w:rsidRPr="007B5162">
        <w:rPr>
          <w:rFonts w:asciiTheme="majorBidi" w:hAnsiTheme="majorBidi" w:cstheme="majorBidi"/>
        </w:rPr>
        <w:t>change is not forthcoming in terms of policy or regulatory action to curb them.</w:t>
      </w:r>
    </w:p>
    <w:p w:rsidR="00A26548" w:rsidRPr="007B5162" w:rsidRDefault="00A26548" w:rsidP="007B5162">
      <w:pPr>
        <w:spacing w:line="480" w:lineRule="auto"/>
        <w:jc w:val="both"/>
        <w:rPr>
          <w:rFonts w:asciiTheme="majorBidi" w:hAnsiTheme="majorBidi" w:cstheme="majorBidi"/>
        </w:rPr>
      </w:pPr>
    </w:p>
    <w:p w:rsidR="0066650A" w:rsidRPr="007B5162" w:rsidRDefault="00BD13E1" w:rsidP="0066650A">
      <w:pPr>
        <w:spacing w:line="480" w:lineRule="auto"/>
        <w:jc w:val="both"/>
        <w:rPr>
          <w:rFonts w:asciiTheme="majorBidi" w:hAnsiTheme="majorBidi" w:cstheme="majorBidi"/>
          <w:noProof/>
        </w:rPr>
      </w:pPr>
      <w:r>
        <w:rPr>
          <w:rFonts w:asciiTheme="majorBidi" w:hAnsiTheme="majorBidi" w:cstheme="majorBidi"/>
        </w:rPr>
        <w:t>Rather, regulatory changes to address high-cost lending in poor communities have cultivated a new narrative of ‘vulnerability’</w:t>
      </w:r>
      <w:r w:rsidR="00A26548" w:rsidRPr="007B5162">
        <w:rPr>
          <w:rFonts w:asciiTheme="majorBidi" w:hAnsiTheme="majorBidi" w:cstheme="majorBidi"/>
        </w:rPr>
        <w:t xml:space="preserve"> to frame policy</w:t>
      </w:r>
      <w:r w:rsidR="004669CE">
        <w:rPr>
          <w:rFonts w:asciiTheme="majorBidi" w:hAnsiTheme="majorBidi" w:cstheme="majorBidi"/>
        </w:rPr>
        <w:t>. This</w:t>
      </w:r>
      <w:r w:rsidR="00A26548" w:rsidRPr="007B5162">
        <w:rPr>
          <w:rFonts w:asciiTheme="majorBidi" w:hAnsiTheme="majorBidi" w:cstheme="majorBidi"/>
        </w:rPr>
        <w:t xml:space="preserve"> ultimately justifies better financial literacy as an actionable policy response that requires no public investment and limited expenditure. This recasts debt as essentially about </w:t>
      </w:r>
      <w:r w:rsidR="000902BD">
        <w:rPr>
          <w:rFonts w:asciiTheme="majorBidi" w:hAnsiTheme="majorBidi" w:cstheme="majorBidi"/>
        </w:rPr>
        <w:t xml:space="preserve">mathematical </w:t>
      </w:r>
      <w:r w:rsidR="000902BD" w:rsidRPr="007B5162">
        <w:rPr>
          <w:rFonts w:asciiTheme="majorBidi" w:hAnsiTheme="majorBidi" w:cstheme="majorBidi"/>
        </w:rPr>
        <w:t>skills</w:t>
      </w:r>
      <w:r w:rsidR="00A26548" w:rsidRPr="007B5162">
        <w:rPr>
          <w:rFonts w:asciiTheme="majorBidi" w:hAnsiTheme="majorBidi" w:cstheme="majorBidi"/>
        </w:rPr>
        <w:t xml:space="preserve"> </w:t>
      </w:r>
      <w:r>
        <w:rPr>
          <w:rFonts w:asciiTheme="majorBidi" w:hAnsiTheme="majorBidi" w:cstheme="majorBidi"/>
        </w:rPr>
        <w:t>related to</w:t>
      </w:r>
      <w:r w:rsidR="00A26548" w:rsidRPr="007B5162">
        <w:rPr>
          <w:rFonts w:asciiTheme="majorBidi" w:hAnsiTheme="majorBidi" w:cstheme="majorBidi"/>
        </w:rPr>
        <w:t xml:space="preserve"> calculat</w:t>
      </w:r>
      <w:r>
        <w:rPr>
          <w:rFonts w:asciiTheme="majorBidi" w:hAnsiTheme="majorBidi" w:cstheme="majorBidi"/>
        </w:rPr>
        <w:t>ing</w:t>
      </w:r>
      <w:r w:rsidR="00A26548" w:rsidRPr="007B5162">
        <w:rPr>
          <w:rFonts w:asciiTheme="majorBidi" w:hAnsiTheme="majorBidi" w:cstheme="majorBidi"/>
        </w:rPr>
        <w:t xml:space="preserve"> interest rates</w:t>
      </w:r>
      <w:r>
        <w:rPr>
          <w:rFonts w:asciiTheme="majorBidi" w:hAnsiTheme="majorBidi" w:cstheme="majorBidi"/>
        </w:rPr>
        <w:t xml:space="preserve"> or</w:t>
      </w:r>
      <w:r w:rsidR="00A26548" w:rsidRPr="007B5162">
        <w:rPr>
          <w:rFonts w:asciiTheme="majorBidi" w:hAnsiTheme="majorBidi" w:cstheme="majorBidi"/>
        </w:rPr>
        <w:t xml:space="preserve"> manag</w:t>
      </w:r>
      <w:r w:rsidR="004669CE">
        <w:rPr>
          <w:rFonts w:asciiTheme="majorBidi" w:hAnsiTheme="majorBidi" w:cstheme="majorBidi"/>
        </w:rPr>
        <w:t>ing</w:t>
      </w:r>
      <w:r w:rsidR="00A26548" w:rsidRPr="007B5162">
        <w:rPr>
          <w:rFonts w:asciiTheme="majorBidi" w:hAnsiTheme="majorBidi" w:cstheme="majorBidi"/>
        </w:rPr>
        <w:t xml:space="preserve"> a budget</w:t>
      </w:r>
      <w:r>
        <w:rPr>
          <w:rFonts w:asciiTheme="majorBidi" w:hAnsiTheme="majorBidi" w:cstheme="majorBidi"/>
        </w:rPr>
        <w:t>. Significantly, this</w:t>
      </w:r>
      <w:r w:rsidR="00A26548" w:rsidRPr="007B5162">
        <w:rPr>
          <w:rFonts w:asciiTheme="majorBidi" w:hAnsiTheme="majorBidi" w:cstheme="majorBidi"/>
        </w:rPr>
        <w:t xml:space="preserve"> completely ignores the widely acknowledged causes of rising household debt: stagnating wages, deregulated financial services and welfare reform. </w:t>
      </w:r>
      <w:r w:rsidR="0066650A">
        <w:rPr>
          <w:rFonts w:asciiTheme="majorBidi" w:hAnsiTheme="majorBidi" w:cstheme="majorBidi"/>
        </w:rPr>
        <w:t>In this context austerity policies continue apace in the UK, and</w:t>
      </w:r>
      <w:r w:rsidR="0066650A" w:rsidRPr="007B5162">
        <w:rPr>
          <w:rFonts w:asciiTheme="majorBidi" w:hAnsiTheme="majorBidi" w:cstheme="majorBidi"/>
        </w:rPr>
        <w:t xml:space="preserve"> the degree to which policy was justified and evaluated in moral terms</w:t>
      </w:r>
      <w:r w:rsidR="0066650A">
        <w:rPr>
          <w:rFonts w:asciiTheme="majorBidi" w:hAnsiTheme="majorBidi" w:cstheme="majorBidi"/>
        </w:rPr>
        <w:t xml:space="preserve"> becomes increasingly clear</w:t>
      </w:r>
      <w:r w:rsidR="0066650A" w:rsidRPr="007B5162">
        <w:rPr>
          <w:rFonts w:asciiTheme="majorBidi" w:hAnsiTheme="majorBidi" w:cstheme="majorBidi"/>
        </w:rPr>
        <w:t xml:space="preserve">. </w:t>
      </w:r>
    </w:p>
    <w:p w:rsidR="00A26548" w:rsidRDefault="00A26548" w:rsidP="000902BD">
      <w:pPr>
        <w:spacing w:line="480" w:lineRule="auto"/>
        <w:jc w:val="both"/>
        <w:rPr>
          <w:rFonts w:asciiTheme="majorBidi" w:hAnsiTheme="majorBidi" w:cstheme="majorBidi"/>
        </w:rPr>
      </w:pPr>
    </w:p>
    <w:p w:rsidR="0066650A" w:rsidRPr="00F9207C" w:rsidRDefault="0066650A" w:rsidP="0066650A">
      <w:pPr>
        <w:spacing w:line="480" w:lineRule="auto"/>
        <w:ind w:left="720"/>
        <w:jc w:val="both"/>
        <w:rPr>
          <w:rFonts w:asciiTheme="majorBidi" w:hAnsiTheme="majorBidi" w:cstheme="majorBidi"/>
          <w:iCs/>
        </w:rPr>
      </w:pPr>
      <w:r>
        <w:rPr>
          <w:rFonts w:asciiTheme="majorBidi" w:hAnsiTheme="majorBidi" w:cstheme="majorBidi"/>
          <w:iCs/>
        </w:rPr>
        <w:lastRenderedPageBreak/>
        <w:t>“</w:t>
      </w:r>
      <w:r w:rsidRPr="00F9207C">
        <w:rPr>
          <w:rFonts w:asciiTheme="majorBidi" w:hAnsiTheme="majorBidi" w:cstheme="majorBidi"/>
          <w:iCs/>
        </w:rPr>
        <w:t>The real problem here is that there has been an attempt to suggest that the personal debt crisis has come about because people aren't prudent people. Dr. Richard Wellings, from the Institute for Economic Affairs, told me that there wouldn't be such a thing as a payday lending industry if poorer people</w:t>
      </w:r>
      <w:r>
        <w:rPr>
          <w:rFonts w:asciiTheme="majorBidi" w:hAnsiTheme="majorBidi" w:cstheme="majorBidi"/>
          <w:iCs/>
        </w:rPr>
        <w:t xml:space="preserve"> were more prudent. Those words!</w:t>
      </w:r>
      <w:r w:rsidRPr="00F9207C">
        <w:rPr>
          <w:rFonts w:asciiTheme="majorBidi" w:hAnsiTheme="majorBidi" w:cstheme="majorBidi"/>
          <w:iCs/>
        </w:rPr>
        <w:t xml:space="preserve"> I think that there are a great many people, very important people in government</w:t>
      </w:r>
      <w:r>
        <w:rPr>
          <w:rFonts w:asciiTheme="majorBidi" w:hAnsiTheme="majorBidi" w:cstheme="majorBidi"/>
          <w:iCs/>
        </w:rPr>
        <w:t>,</w:t>
      </w:r>
      <w:r w:rsidRPr="00F9207C">
        <w:rPr>
          <w:rFonts w:asciiTheme="majorBidi" w:hAnsiTheme="majorBidi" w:cstheme="majorBidi"/>
          <w:iCs/>
        </w:rPr>
        <w:t xml:space="preserve"> that think that's true as well.</w:t>
      </w:r>
      <w:r>
        <w:rPr>
          <w:rFonts w:asciiTheme="majorBidi" w:hAnsiTheme="majorBidi" w:cstheme="majorBidi"/>
          <w:iCs/>
        </w:rPr>
        <w:t>”</w:t>
      </w:r>
      <w:r w:rsidRPr="00F9207C">
        <w:rPr>
          <w:rFonts w:asciiTheme="majorBidi" w:hAnsiTheme="majorBidi" w:cstheme="majorBidi"/>
          <w:iCs/>
        </w:rPr>
        <w:t xml:space="preserve"> (Civil society expert on payday lending)</w:t>
      </w:r>
    </w:p>
    <w:p w:rsidR="0066650A" w:rsidRPr="00F9207C" w:rsidRDefault="0066650A" w:rsidP="000902BD">
      <w:pPr>
        <w:spacing w:line="480" w:lineRule="auto"/>
        <w:jc w:val="both"/>
        <w:rPr>
          <w:rFonts w:asciiTheme="majorBidi" w:hAnsiTheme="majorBidi" w:cstheme="majorBidi"/>
          <w:iCs/>
        </w:rPr>
      </w:pPr>
    </w:p>
    <w:p w:rsidR="00344D4A" w:rsidRPr="007B5162" w:rsidRDefault="00344D4A" w:rsidP="00344D4A">
      <w:pPr>
        <w:spacing w:line="480" w:lineRule="auto"/>
        <w:jc w:val="both"/>
        <w:rPr>
          <w:rFonts w:asciiTheme="majorBidi" w:hAnsiTheme="majorBidi" w:cstheme="majorBidi"/>
        </w:rPr>
      </w:pPr>
      <w:r>
        <w:rPr>
          <w:rFonts w:asciiTheme="majorBidi" w:hAnsiTheme="majorBidi" w:cstheme="majorBidi"/>
        </w:rPr>
        <w:t xml:space="preserve">Framing indebtedness as a form of vulnerability that can be addressed with better financial literacy </w:t>
      </w:r>
      <w:r w:rsidRPr="007B5162">
        <w:rPr>
          <w:rFonts w:asciiTheme="majorBidi" w:hAnsiTheme="majorBidi" w:cstheme="majorBidi"/>
        </w:rPr>
        <w:t>exposes a wider morality that justifies current welfare reform efforts</w:t>
      </w:r>
      <w:r>
        <w:rPr>
          <w:rFonts w:asciiTheme="majorBidi" w:hAnsiTheme="majorBidi" w:cstheme="majorBidi"/>
        </w:rPr>
        <w:t xml:space="preserve"> and</w:t>
      </w:r>
      <w:r w:rsidRPr="007B5162">
        <w:rPr>
          <w:rFonts w:asciiTheme="majorBidi" w:hAnsiTheme="majorBidi" w:cstheme="majorBidi"/>
        </w:rPr>
        <w:t xml:space="preserve"> shapes government inaction </w:t>
      </w:r>
      <w:r>
        <w:rPr>
          <w:rFonts w:asciiTheme="majorBidi" w:hAnsiTheme="majorBidi" w:cstheme="majorBidi"/>
        </w:rPr>
        <w:t>on indebtedness</w:t>
      </w:r>
      <w:r w:rsidR="005E3CAF">
        <w:rPr>
          <w:rFonts w:asciiTheme="majorBidi" w:hAnsiTheme="majorBidi" w:cstheme="majorBidi"/>
        </w:rPr>
        <w:t xml:space="preserve">. </w:t>
      </w:r>
      <w:r w:rsidRPr="007B5162">
        <w:rPr>
          <w:rFonts w:asciiTheme="majorBidi" w:hAnsiTheme="majorBidi" w:cstheme="majorBidi"/>
        </w:rPr>
        <w:t xml:space="preserve">Civil society groups and individual actors contest the market morality of politicians and policy makers in different yet complementing ways. </w:t>
      </w:r>
      <w:r>
        <w:rPr>
          <w:rFonts w:asciiTheme="majorBidi" w:hAnsiTheme="majorBidi" w:cstheme="majorBidi"/>
        </w:rPr>
        <w:t xml:space="preserve">Through these forms of non-state </w:t>
      </w:r>
      <w:r w:rsidR="0066650A">
        <w:rPr>
          <w:rFonts w:asciiTheme="majorBidi" w:hAnsiTheme="majorBidi" w:cstheme="majorBidi"/>
        </w:rPr>
        <w:t>political activities civil society cultivates</w:t>
      </w:r>
      <w:r>
        <w:rPr>
          <w:rFonts w:asciiTheme="majorBidi" w:hAnsiTheme="majorBidi" w:cstheme="majorBidi"/>
        </w:rPr>
        <w:t xml:space="preserve"> </w:t>
      </w:r>
      <w:r w:rsidRPr="007B5162">
        <w:rPr>
          <w:rFonts w:asciiTheme="majorBidi" w:hAnsiTheme="majorBidi" w:cstheme="majorBidi"/>
        </w:rPr>
        <w:t xml:space="preserve">a deep </w:t>
      </w:r>
      <w:r w:rsidR="0066650A">
        <w:rPr>
          <w:rFonts w:asciiTheme="majorBidi" w:hAnsiTheme="majorBidi" w:cstheme="majorBidi"/>
        </w:rPr>
        <w:t xml:space="preserve">socio-cultural </w:t>
      </w:r>
      <w:r w:rsidRPr="007B5162">
        <w:rPr>
          <w:rFonts w:asciiTheme="majorBidi" w:hAnsiTheme="majorBidi" w:cstheme="majorBidi"/>
        </w:rPr>
        <w:t xml:space="preserve">distrust </w:t>
      </w:r>
      <w:r w:rsidR="004669CE">
        <w:rPr>
          <w:rFonts w:asciiTheme="majorBidi" w:hAnsiTheme="majorBidi" w:cstheme="majorBidi"/>
        </w:rPr>
        <w:t xml:space="preserve">of </w:t>
      </w:r>
      <w:r w:rsidRPr="007B5162">
        <w:rPr>
          <w:rFonts w:asciiTheme="majorBidi" w:hAnsiTheme="majorBidi" w:cstheme="majorBidi"/>
        </w:rPr>
        <w:t xml:space="preserve">attempts to cast debt as a personal failing, be </w:t>
      </w:r>
      <w:r w:rsidR="0066650A">
        <w:rPr>
          <w:rFonts w:asciiTheme="majorBidi" w:hAnsiTheme="majorBidi" w:cstheme="majorBidi"/>
        </w:rPr>
        <w:t xml:space="preserve">it </w:t>
      </w:r>
      <w:r w:rsidRPr="007B5162">
        <w:rPr>
          <w:rFonts w:asciiTheme="majorBidi" w:hAnsiTheme="majorBidi" w:cstheme="majorBidi"/>
        </w:rPr>
        <w:t>lack of educational attainment or moral traits like prudence or temperance.</w:t>
      </w:r>
      <w:r w:rsidR="0066650A">
        <w:rPr>
          <w:rFonts w:asciiTheme="majorBidi" w:hAnsiTheme="majorBidi" w:cstheme="majorBidi"/>
        </w:rPr>
        <w:t xml:space="preserve"> By engaging directly with indebted communities - from debt advice services to church-based ‘Money Talks’ – civil society creates a political space to articulate the deeply gendered inequalities of indebtedness. </w:t>
      </w:r>
    </w:p>
    <w:p w:rsidR="008417EF" w:rsidRPr="007B5162" w:rsidRDefault="008417EF" w:rsidP="007B5162">
      <w:pPr>
        <w:spacing w:line="480" w:lineRule="auto"/>
        <w:jc w:val="both"/>
        <w:rPr>
          <w:rFonts w:asciiTheme="majorBidi" w:hAnsiTheme="majorBidi" w:cstheme="majorBidi"/>
        </w:rPr>
      </w:pPr>
    </w:p>
    <w:p w:rsidR="008417EF" w:rsidRDefault="008417EF" w:rsidP="007B5162">
      <w:pPr>
        <w:spacing w:line="480" w:lineRule="auto"/>
        <w:jc w:val="both"/>
        <w:rPr>
          <w:rFonts w:asciiTheme="majorBidi" w:hAnsiTheme="majorBidi" w:cstheme="majorBidi"/>
          <w:b/>
        </w:rPr>
      </w:pPr>
      <w:r w:rsidRPr="007B5162">
        <w:rPr>
          <w:rFonts w:asciiTheme="majorBidi" w:hAnsiTheme="majorBidi" w:cstheme="majorBidi"/>
          <w:b/>
        </w:rPr>
        <w:t xml:space="preserve">Case Study II: Troubled </w:t>
      </w:r>
      <w:r w:rsidR="00B64355" w:rsidRPr="007B5162">
        <w:rPr>
          <w:rFonts w:asciiTheme="majorBidi" w:hAnsiTheme="majorBidi" w:cstheme="majorBidi"/>
          <w:b/>
        </w:rPr>
        <w:t>Families need</w:t>
      </w:r>
      <w:r w:rsidRPr="007B5162">
        <w:rPr>
          <w:rFonts w:asciiTheme="majorBidi" w:hAnsiTheme="majorBidi" w:cstheme="majorBidi"/>
          <w:b/>
        </w:rPr>
        <w:t xml:space="preserve"> Parental Literacy</w:t>
      </w:r>
    </w:p>
    <w:p w:rsidR="009D79A3" w:rsidRPr="007B5162" w:rsidRDefault="009D79A3" w:rsidP="007B5162">
      <w:pPr>
        <w:spacing w:line="480" w:lineRule="auto"/>
        <w:jc w:val="both"/>
        <w:rPr>
          <w:rFonts w:asciiTheme="majorBidi" w:hAnsiTheme="majorBidi" w:cstheme="majorBidi"/>
          <w:b/>
        </w:rPr>
      </w:pPr>
    </w:p>
    <w:p w:rsidR="00184E64" w:rsidRDefault="00184E64" w:rsidP="007B5162">
      <w:pPr>
        <w:spacing w:line="480" w:lineRule="auto"/>
        <w:jc w:val="both"/>
        <w:rPr>
          <w:rFonts w:asciiTheme="majorBidi" w:hAnsiTheme="majorBidi" w:cstheme="majorBidi"/>
        </w:rPr>
      </w:pPr>
      <w:r w:rsidRPr="007B5162">
        <w:rPr>
          <w:rFonts w:asciiTheme="majorBidi" w:hAnsiTheme="majorBidi" w:cstheme="majorBidi"/>
        </w:rPr>
        <w:t xml:space="preserve">The second </w:t>
      </w:r>
      <w:r w:rsidR="00A0231D">
        <w:rPr>
          <w:rFonts w:asciiTheme="majorBidi" w:hAnsiTheme="majorBidi" w:cstheme="majorBidi"/>
        </w:rPr>
        <w:t xml:space="preserve">case </w:t>
      </w:r>
      <w:r w:rsidRPr="007B5162">
        <w:rPr>
          <w:rFonts w:asciiTheme="majorBidi" w:hAnsiTheme="majorBidi" w:cstheme="majorBidi"/>
        </w:rPr>
        <w:t xml:space="preserve">is an in-depth study of the Troubled Families Programme (TFP) in </w:t>
      </w:r>
      <w:r w:rsidR="009D79A3">
        <w:rPr>
          <w:rFonts w:asciiTheme="majorBidi" w:hAnsiTheme="majorBidi" w:cstheme="majorBidi"/>
        </w:rPr>
        <w:t>two Northern locales</w:t>
      </w:r>
      <w:r w:rsidR="00A0231D">
        <w:rPr>
          <w:rFonts w:asciiTheme="majorBidi" w:hAnsiTheme="majorBidi" w:cstheme="majorBidi"/>
        </w:rPr>
        <w:t xml:space="preserve">. It </w:t>
      </w:r>
      <w:r w:rsidR="009D79A3">
        <w:rPr>
          <w:rFonts w:asciiTheme="majorBidi" w:hAnsiTheme="majorBidi" w:cstheme="majorBidi"/>
        </w:rPr>
        <w:t>shows</w:t>
      </w:r>
      <w:r w:rsidRPr="007B5162">
        <w:rPr>
          <w:rFonts w:asciiTheme="majorBidi" w:hAnsiTheme="majorBidi" w:cstheme="majorBidi"/>
        </w:rPr>
        <w:t xml:space="preserve"> </w:t>
      </w:r>
      <w:r w:rsidR="009D79A3">
        <w:rPr>
          <w:rFonts w:asciiTheme="majorBidi" w:hAnsiTheme="majorBidi" w:cstheme="majorBidi"/>
        </w:rPr>
        <w:t>the framing of</w:t>
      </w:r>
      <w:r w:rsidRPr="007B5162">
        <w:rPr>
          <w:rFonts w:asciiTheme="majorBidi" w:hAnsiTheme="majorBidi" w:cstheme="majorBidi"/>
        </w:rPr>
        <w:t xml:space="preserve"> social, not economic, decay as the cause of poverty. The </w:t>
      </w:r>
      <w:r w:rsidR="009D79A3">
        <w:rPr>
          <w:rFonts w:asciiTheme="majorBidi" w:hAnsiTheme="majorBidi" w:cstheme="majorBidi"/>
        </w:rPr>
        <w:t>TFP</w:t>
      </w:r>
      <w:r w:rsidRPr="007B5162">
        <w:rPr>
          <w:rFonts w:asciiTheme="majorBidi" w:hAnsiTheme="majorBidi" w:cstheme="majorBidi"/>
        </w:rPr>
        <w:t xml:space="preserve"> offers a set of proposals that expose the everyday experiences of women, in particular single mothers, and how social policy does not (and should not according to the Secretary of State in charge of this programme) deem poor women as deserving of welfare provision. The TFP seeks to remedy the problems of urban poverty and lack of social provisioning for families </w:t>
      </w:r>
      <w:r w:rsidRPr="007B5162">
        <w:rPr>
          <w:rFonts w:asciiTheme="majorBidi" w:hAnsiTheme="majorBidi" w:cstheme="majorBidi"/>
        </w:rPr>
        <w:lastRenderedPageBreak/>
        <w:t xml:space="preserve">with better ‘parental literacy’. In-depth interviews with </w:t>
      </w:r>
      <w:r w:rsidR="002B72BE">
        <w:rPr>
          <w:rFonts w:asciiTheme="majorBidi" w:hAnsiTheme="majorBidi" w:cstheme="majorBidi"/>
        </w:rPr>
        <w:t xml:space="preserve">10 </w:t>
      </w:r>
      <w:r w:rsidRPr="007B5162">
        <w:rPr>
          <w:rFonts w:asciiTheme="majorBidi" w:hAnsiTheme="majorBidi" w:cstheme="majorBidi"/>
        </w:rPr>
        <w:t xml:space="preserve">key policy-makers </w:t>
      </w:r>
      <w:r w:rsidR="002B72BE">
        <w:rPr>
          <w:rFonts w:asciiTheme="majorBidi" w:hAnsiTheme="majorBidi" w:cstheme="majorBidi"/>
        </w:rPr>
        <w:t xml:space="preserve">and care workers in each locale </w:t>
      </w:r>
      <w:r w:rsidRPr="007B5162">
        <w:rPr>
          <w:rFonts w:asciiTheme="majorBidi" w:hAnsiTheme="majorBidi" w:cstheme="majorBidi"/>
        </w:rPr>
        <w:t xml:space="preserve">that implement TFP reveal the degree to which women and children become the objects of reform and how policy makers internalise the objective to ‘turn around’ their lives through direct state intervention.  </w:t>
      </w:r>
    </w:p>
    <w:p w:rsidR="00184E64" w:rsidRPr="007B5162" w:rsidRDefault="00184E64" w:rsidP="007B5162">
      <w:pPr>
        <w:spacing w:line="480" w:lineRule="auto"/>
        <w:jc w:val="both"/>
        <w:rPr>
          <w:rFonts w:asciiTheme="majorBidi" w:hAnsiTheme="majorBidi" w:cstheme="majorBidi"/>
        </w:rPr>
      </w:pPr>
    </w:p>
    <w:p w:rsidR="009B0B05" w:rsidRPr="007B5162" w:rsidRDefault="00790696" w:rsidP="007B5162">
      <w:pPr>
        <w:spacing w:line="480" w:lineRule="auto"/>
        <w:jc w:val="both"/>
        <w:rPr>
          <w:rFonts w:asciiTheme="majorBidi" w:hAnsiTheme="majorBidi" w:cstheme="majorBidi"/>
        </w:rPr>
      </w:pPr>
      <w:r w:rsidRPr="007B5162">
        <w:rPr>
          <w:rFonts w:asciiTheme="majorBidi" w:hAnsiTheme="majorBidi" w:cstheme="majorBidi"/>
        </w:rPr>
        <w:t xml:space="preserve">The </w:t>
      </w:r>
      <w:r w:rsidR="00A0231D">
        <w:rPr>
          <w:rFonts w:asciiTheme="majorBidi" w:hAnsiTheme="majorBidi" w:cstheme="majorBidi"/>
        </w:rPr>
        <w:t>TFP</w:t>
      </w:r>
      <w:r w:rsidRPr="007B5162">
        <w:rPr>
          <w:rFonts w:asciiTheme="majorBidi" w:hAnsiTheme="majorBidi" w:cstheme="majorBidi"/>
        </w:rPr>
        <w:t xml:space="preserve"> is one </w:t>
      </w:r>
      <w:r w:rsidR="008417EF" w:rsidRPr="007B5162">
        <w:rPr>
          <w:rFonts w:asciiTheme="majorBidi" w:hAnsiTheme="majorBidi" w:cstheme="majorBidi"/>
        </w:rPr>
        <w:t xml:space="preserve">of the flagship programs of the Coalition Government to tackle </w:t>
      </w:r>
      <w:r w:rsidR="008417EF" w:rsidRPr="007B5162">
        <w:rPr>
          <w:rFonts w:asciiTheme="majorBidi" w:hAnsiTheme="majorBidi" w:cstheme="majorBidi"/>
          <w:i/>
        </w:rPr>
        <w:t xml:space="preserve">Broken Britain </w:t>
      </w:r>
      <w:r w:rsidRPr="00D93165">
        <w:rPr>
          <w:rFonts w:asciiTheme="majorBidi" w:hAnsiTheme="majorBidi" w:cstheme="majorBidi"/>
        </w:rPr>
        <w:t>(</w:t>
      </w:r>
      <w:r w:rsidR="00CE08C9" w:rsidRPr="00D93165">
        <w:rPr>
          <w:rFonts w:asciiTheme="majorBidi" w:hAnsiTheme="majorBidi" w:cstheme="majorBidi"/>
          <w:iCs/>
        </w:rPr>
        <w:t>Tepe-Belfrage,</w:t>
      </w:r>
      <w:r w:rsidR="00A0231D" w:rsidRPr="00D93165">
        <w:rPr>
          <w:rFonts w:asciiTheme="majorBidi" w:hAnsiTheme="majorBidi" w:cstheme="majorBidi"/>
        </w:rPr>
        <w:t xml:space="preserve"> 2015</w:t>
      </w:r>
      <w:r w:rsidRPr="00D93165">
        <w:rPr>
          <w:rFonts w:asciiTheme="majorBidi" w:hAnsiTheme="majorBidi" w:cstheme="majorBidi"/>
        </w:rPr>
        <w:t>)</w:t>
      </w:r>
      <w:r w:rsidRPr="00E70085">
        <w:rPr>
          <w:rFonts w:asciiTheme="majorBidi" w:hAnsiTheme="majorBidi" w:cstheme="majorBidi"/>
          <w:i/>
        </w:rPr>
        <w:t>.</w:t>
      </w:r>
      <w:r w:rsidRPr="007B5162">
        <w:rPr>
          <w:rFonts w:asciiTheme="majorBidi" w:hAnsiTheme="majorBidi" w:cstheme="majorBidi"/>
          <w:i/>
        </w:rPr>
        <w:t xml:space="preserve"> </w:t>
      </w:r>
      <w:r w:rsidR="00977560" w:rsidRPr="007B5162">
        <w:rPr>
          <w:rFonts w:asciiTheme="majorBidi" w:hAnsiTheme="majorBidi" w:cstheme="majorBidi"/>
        </w:rPr>
        <w:t>I</w:t>
      </w:r>
      <w:r w:rsidR="009B0B05" w:rsidRPr="007B5162">
        <w:rPr>
          <w:rFonts w:asciiTheme="majorBidi" w:hAnsiTheme="majorBidi" w:cstheme="majorBidi"/>
        </w:rPr>
        <w:t>n Cameron’s words:</w:t>
      </w:r>
    </w:p>
    <w:p w:rsidR="009B0B05" w:rsidRPr="007B5162" w:rsidRDefault="009B0B05" w:rsidP="007B5162">
      <w:pPr>
        <w:spacing w:line="480" w:lineRule="auto"/>
        <w:jc w:val="both"/>
        <w:rPr>
          <w:rFonts w:asciiTheme="majorBidi" w:hAnsiTheme="majorBidi" w:cstheme="majorBidi"/>
        </w:rPr>
      </w:pPr>
    </w:p>
    <w:p w:rsidR="009B0B05" w:rsidRPr="007B5162" w:rsidRDefault="00086533" w:rsidP="00FF2012">
      <w:pPr>
        <w:pStyle w:val="CommentText"/>
        <w:spacing w:line="480" w:lineRule="auto"/>
        <w:ind w:left="720"/>
        <w:jc w:val="both"/>
        <w:rPr>
          <w:rFonts w:asciiTheme="majorBidi" w:hAnsiTheme="majorBidi" w:cstheme="majorBidi"/>
          <w:sz w:val="24"/>
          <w:szCs w:val="24"/>
        </w:rPr>
      </w:pPr>
      <w:r>
        <w:rPr>
          <w:rFonts w:asciiTheme="majorBidi" w:hAnsiTheme="majorBidi" w:cstheme="majorBidi"/>
          <w:sz w:val="24"/>
          <w:szCs w:val="24"/>
        </w:rPr>
        <w:t>“</w:t>
      </w:r>
      <w:r w:rsidR="009B0B05" w:rsidRPr="007B5162">
        <w:rPr>
          <w:rFonts w:asciiTheme="majorBidi" w:hAnsiTheme="majorBidi" w:cstheme="majorBidi"/>
          <w:sz w:val="24"/>
          <w:szCs w:val="24"/>
        </w:rPr>
        <w:t>I want to talk about troubled families. Let me be clear what I mean by this phrase. Officialdom might call them ‘families with multiple disadvantages’. Some in the press might call them ‘neighbours from hell’. Whatever you call them, we’ve known for years that a relatively small number of families are a source of a large proportion of the problems in society. Drug addiction. Alcohol abuse. Crime. A culture of disruption and irresponsibility that cascades through generations. We’ve always known that these families cost an extraordinary amount of money…’</w:t>
      </w:r>
      <w:r>
        <w:rPr>
          <w:rFonts w:asciiTheme="majorBidi" w:hAnsiTheme="majorBidi" w:cstheme="majorBidi"/>
          <w:sz w:val="24"/>
          <w:szCs w:val="24"/>
        </w:rPr>
        <w:t>”</w:t>
      </w:r>
      <w:r w:rsidR="009B0B05" w:rsidRPr="007B5162">
        <w:rPr>
          <w:rFonts w:asciiTheme="majorBidi" w:hAnsiTheme="majorBidi" w:cstheme="majorBidi"/>
          <w:sz w:val="24"/>
          <w:szCs w:val="24"/>
        </w:rPr>
        <w:t xml:space="preserve"> </w:t>
      </w:r>
      <w:r w:rsidR="009B0B05" w:rsidRPr="00FF2012">
        <w:rPr>
          <w:rFonts w:asciiTheme="majorBidi" w:hAnsiTheme="majorBidi" w:cstheme="majorBidi"/>
          <w:sz w:val="24"/>
          <w:szCs w:val="24"/>
        </w:rPr>
        <w:t>(</w:t>
      </w:r>
      <w:r w:rsidRPr="00FF2012">
        <w:rPr>
          <w:rFonts w:asciiTheme="majorBidi" w:hAnsiTheme="majorBidi" w:cstheme="majorBidi"/>
          <w:sz w:val="24"/>
          <w:szCs w:val="24"/>
        </w:rPr>
        <w:t>Cameron</w:t>
      </w:r>
      <w:r w:rsidR="00FF2012" w:rsidRPr="00FF2012">
        <w:rPr>
          <w:rFonts w:asciiTheme="majorBidi" w:hAnsiTheme="majorBidi" w:cstheme="majorBidi"/>
          <w:sz w:val="24"/>
          <w:szCs w:val="24"/>
        </w:rPr>
        <w:t>, 2011)</w:t>
      </w:r>
    </w:p>
    <w:p w:rsidR="009B0B05" w:rsidRPr="007B5162" w:rsidRDefault="009B0B05" w:rsidP="007B5162">
      <w:pPr>
        <w:spacing w:line="480" w:lineRule="auto"/>
        <w:jc w:val="both"/>
        <w:rPr>
          <w:rFonts w:asciiTheme="majorBidi" w:hAnsiTheme="majorBidi" w:cstheme="majorBidi"/>
        </w:rPr>
      </w:pPr>
    </w:p>
    <w:p w:rsidR="008234DC" w:rsidRDefault="00977560" w:rsidP="00A84BFE">
      <w:pPr>
        <w:pStyle w:val="CommentText"/>
        <w:spacing w:line="480" w:lineRule="auto"/>
        <w:jc w:val="both"/>
        <w:rPr>
          <w:rFonts w:asciiTheme="majorBidi" w:hAnsiTheme="majorBidi" w:cstheme="majorBidi"/>
          <w:sz w:val="24"/>
          <w:szCs w:val="24"/>
        </w:rPr>
      </w:pPr>
      <w:r w:rsidRPr="007B5162">
        <w:rPr>
          <w:rFonts w:asciiTheme="majorBidi" w:hAnsiTheme="majorBidi" w:cstheme="majorBidi"/>
          <w:sz w:val="24"/>
          <w:szCs w:val="24"/>
        </w:rPr>
        <w:t xml:space="preserve">The </w:t>
      </w:r>
      <w:r w:rsidR="008417EF" w:rsidRPr="007B5162">
        <w:rPr>
          <w:rFonts w:asciiTheme="majorBidi" w:hAnsiTheme="majorBidi" w:cstheme="majorBidi"/>
          <w:sz w:val="24"/>
          <w:szCs w:val="24"/>
        </w:rPr>
        <w:t>TFP</w:t>
      </w:r>
      <w:r w:rsidR="00790696" w:rsidRPr="007B5162">
        <w:rPr>
          <w:rFonts w:asciiTheme="majorBidi" w:hAnsiTheme="majorBidi" w:cstheme="majorBidi"/>
          <w:sz w:val="24"/>
          <w:szCs w:val="24"/>
        </w:rPr>
        <w:t xml:space="preserve"> seeks</w:t>
      </w:r>
      <w:r w:rsidR="008417EF" w:rsidRPr="007B5162">
        <w:rPr>
          <w:rFonts w:asciiTheme="majorBidi" w:hAnsiTheme="majorBidi" w:cstheme="majorBidi"/>
          <w:sz w:val="24"/>
          <w:szCs w:val="24"/>
        </w:rPr>
        <w:t xml:space="preserve"> to </w:t>
      </w:r>
      <w:r w:rsidR="00790696" w:rsidRPr="007B5162">
        <w:rPr>
          <w:rFonts w:asciiTheme="majorBidi" w:hAnsiTheme="majorBidi" w:cstheme="majorBidi"/>
          <w:sz w:val="24"/>
          <w:szCs w:val="24"/>
        </w:rPr>
        <w:t>‘</w:t>
      </w:r>
      <w:r w:rsidR="008417EF" w:rsidRPr="007B5162">
        <w:rPr>
          <w:rFonts w:asciiTheme="majorBidi" w:hAnsiTheme="majorBidi" w:cstheme="majorBidi"/>
          <w:sz w:val="24"/>
          <w:szCs w:val="24"/>
        </w:rPr>
        <w:t>turn around</w:t>
      </w:r>
      <w:r w:rsidR="00790696" w:rsidRPr="007B5162">
        <w:rPr>
          <w:rFonts w:asciiTheme="majorBidi" w:hAnsiTheme="majorBidi" w:cstheme="majorBidi"/>
          <w:sz w:val="24"/>
          <w:szCs w:val="24"/>
        </w:rPr>
        <w:t>’</w:t>
      </w:r>
      <w:r w:rsidR="008417EF" w:rsidRPr="007B5162">
        <w:rPr>
          <w:rFonts w:asciiTheme="majorBidi" w:hAnsiTheme="majorBidi" w:cstheme="majorBidi"/>
          <w:sz w:val="24"/>
          <w:szCs w:val="24"/>
        </w:rPr>
        <w:t xml:space="preserve"> the lives of what was </w:t>
      </w:r>
      <w:r w:rsidR="00790696" w:rsidRPr="007B5162">
        <w:rPr>
          <w:rFonts w:asciiTheme="majorBidi" w:hAnsiTheme="majorBidi" w:cstheme="majorBidi"/>
          <w:sz w:val="24"/>
          <w:szCs w:val="24"/>
        </w:rPr>
        <w:t xml:space="preserve">originally </w:t>
      </w:r>
      <w:r w:rsidR="008417EF" w:rsidRPr="007B5162">
        <w:rPr>
          <w:rFonts w:asciiTheme="majorBidi" w:hAnsiTheme="majorBidi" w:cstheme="majorBidi"/>
          <w:sz w:val="24"/>
          <w:szCs w:val="24"/>
        </w:rPr>
        <w:t xml:space="preserve">claimed to be 120,000 </w:t>
      </w:r>
      <w:r w:rsidR="00790696" w:rsidRPr="007B5162">
        <w:rPr>
          <w:rFonts w:asciiTheme="majorBidi" w:hAnsiTheme="majorBidi" w:cstheme="majorBidi"/>
          <w:sz w:val="24"/>
          <w:szCs w:val="24"/>
        </w:rPr>
        <w:t xml:space="preserve">but was recently revised to 500,000 </w:t>
      </w:r>
      <w:r w:rsidR="00A84BFE">
        <w:rPr>
          <w:rFonts w:asciiTheme="majorBidi" w:hAnsiTheme="majorBidi" w:cstheme="majorBidi"/>
          <w:sz w:val="24"/>
          <w:szCs w:val="24"/>
        </w:rPr>
        <w:t>f</w:t>
      </w:r>
      <w:r w:rsidR="008417EF" w:rsidRPr="007B5162">
        <w:rPr>
          <w:rFonts w:asciiTheme="majorBidi" w:hAnsiTheme="majorBidi" w:cstheme="majorBidi"/>
          <w:sz w:val="24"/>
          <w:szCs w:val="24"/>
        </w:rPr>
        <w:t xml:space="preserve">amilies in the UK by 2015 </w:t>
      </w:r>
      <w:r w:rsidR="00790696" w:rsidRPr="007B5162">
        <w:rPr>
          <w:rFonts w:asciiTheme="majorBidi" w:hAnsiTheme="majorBidi" w:cstheme="majorBidi"/>
          <w:sz w:val="24"/>
          <w:szCs w:val="24"/>
        </w:rPr>
        <w:t>(</w:t>
      </w:r>
      <w:r w:rsidR="008234DC">
        <w:rPr>
          <w:rFonts w:asciiTheme="majorBidi" w:hAnsiTheme="majorBidi" w:cstheme="majorBidi"/>
          <w:sz w:val="24"/>
          <w:szCs w:val="24"/>
        </w:rPr>
        <w:t>Wintour</w:t>
      </w:r>
      <w:r w:rsidR="0056613C">
        <w:rPr>
          <w:rFonts w:asciiTheme="majorBidi" w:hAnsiTheme="majorBidi" w:cstheme="majorBidi"/>
          <w:sz w:val="24"/>
          <w:szCs w:val="24"/>
        </w:rPr>
        <w:t>,</w:t>
      </w:r>
      <w:r w:rsidR="00790696" w:rsidRPr="007B5162">
        <w:rPr>
          <w:rFonts w:asciiTheme="majorBidi" w:hAnsiTheme="majorBidi" w:cstheme="majorBidi"/>
          <w:sz w:val="24"/>
          <w:szCs w:val="24"/>
        </w:rPr>
        <w:t xml:space="preserve"> 2014). </w:t>
      </w:r>
    </w:p>
    <w:p w:rsidR="008234DC" w:rsidRDefault="008234DC" w:rsidP="007B5162">
      <w:pPr>
        <w:pStyle w:val="CommentText"/>
        <w:spacing w:line="480" w:lineRule="auto"/>
        <w:jc w:val="both"/>
        <w:rPr>
          <w:rFonts w:asciiTheme="majorBidi" w:hAnsiTheme="majorBidi" w:cstheme="majorBidi"/>
          <w:sz w:val="24"/>
          <w:szCs w:val="24"/>
        </w:rPr>
      </w:pPr>
    </w:p>
    <w:p w:rsidR="00CA55CA" w:rsidRPr="0056613C" w:rsidRDefault="00790696" w:rsidP="0056613C">
      <w:pPr>
        <w:pStyle w:val="CommentText"/>
        <w:spacing w:line="480" w:lineRule="auto"/>
        <w:jc w:val="both"/>
        <w:rPr>
          <w:rFonts w:asciiTheme="majorBidi" w:hAnsiTheme="majorBidi" w:cstheme="majorBidi"/>
          <w:color w:val="262626"/>
          <w:sz w:val="24"/>
          <w:szCs w:val="24"/>
          <w:lang w:val="en-US"/>
        </w:rPr>
      </w:pPr>
      <w:r w:rsidRPr="007B5162">
        <w:rPr>
          <w:rFonts w:asciiTheme="majorBidi" w:hAnsiTheme="majorBidi" w:cstheme="majorBidi"/>
          <w:sz w:val="24"/>
          <w:szCs w:val="24"/>
        </w:rPr>
        <w:t>The primary justification for this policy is to reduce the costs to public finances, esti</w:t>
      </w:r>
      <w:r w:rsidR="004B3AC9" w:rsidRPr="007B5162">
        <w:rPr>
          <w:rFonts w:asciiTheme="majorBidi" w:hAnsiTheme="majorBidi" w:cstheme="majorBidi"/>
          <w:sz w:val="24"/>
          <w:szCs w:val="24"/>
        </w:rPr>
        <w:t>mated at £75,000 per year per ‘Troubled F</w:t>
      </w:r>
      <w:r w:rsidRPr="007B5162">
        <w:rPr>
          <w:rFonts w:asciiTheme="majorBidi" w:hAnsiTheme="majorBidi" w:cstheme="majorBidi"/>
          <w:sz w:val="24"/>
          <w:szCs w:val="24"/>
        </w:rPr>
        <w:t xml:space="preserve">amily’ or £30 billion in total </w:t>
      </w:r>
      <w:r w:rsidR="009B0B05" w:rsidRPr="007B5162">
        <w:rPr>
          <w:rFonts w:asciiTheme="majorBidi" w:hAnsiTheme="majorBidi" w:cstheme="majorBidi"/>
          <w:sz w:val="24"/>
          <w:szCs w:val="24"/>
        </w:rPr>
        <w:t xml:space="preserve">estimated direct </w:t>
      </w:r>
      <w:r w:rsidRPr="007B5162">
        <w:rPr>
          <w:rFonts w:asciiTheme="majorBidi" w:hAnsiTheme="majorBidi" w:cstheme="majorBidi"/>
          <w:sz w:val="24"/>
          <w:szCs w:val="24"/>
        </w:rPr>
        <w:t>costs and services</w:t>
      </w:r>
      <w:r w:rsidR="004B3AC9" w:rsidRPr="007B5162">
        <w:rPr>
          <w:rFonts w:asciiTheme="majorBidi" w:hAnsiTheme="majorBidi" w:cstheme="majorBidi"/>
          <w:sz w:val="24"/>
          <w:szCs w:val="24"/>
        </w:rPr>
        <w:t xml:space="preserve"> </w:t>
      </w:r>
      <w:r w:rsidR="00A84BFE" w:rsidRPr="00A84BFE">
        <w:rPr>
          <w:rFonts w:asciiTheme="majorBidi" w:hAnsiTheme="majorBidi" w:cstheme="majorBidi"/>
          <w:noProof/>
          <w:sz w:val="24"/>
          <w:szCs w:val="24"/>
        </w:rPr>
        <w:t>(Department for Communities and Local Government, 2013a)</w:t>
      </w:r>
      <w:r w:rsidR="004669CE">
        <w:rPr>
          <w:rFonts w:asciiTheme="majorBidi" w:hAnsiTheme="majorBidi" w:cstheme="majorBidi"/>
          <w:noProof/>
          <w:sz w:val="24"/>
          <w:szCs w:val="24"/>
        </w:rPr>
        <w:t>.</w:t>
      </w:r>
      <w:r w:rsidR="0056613C" w:rsidRPr="0056613C">
        <w:rPr>
          <w:rFonts w:asciiTheme="majorBidi" w:hAnsiTheme="majorBidi" w:cstheme="majorBidi"/>
          <w:sz w:val="24"/>
          <w:szCs w:val="24"/>
        </w:rPr>
        <w:t xml:space="preserve"> </w:t>
      </w:r>
      <w:r w:rsidR="0056613C" w:rsidRPr="007B5162">
        <w:rPr>
          <w:rFonts w:asciiTheme="majorBidi" w:hAnsiTheme="majorBidi" w:cstheme="majorBidi"/>
          <w:sz w:val="24"/>
          <w:szCs w:val="24"/>
        </w:rPr>
        <w:t>These figures are hotly contested and come with very little by way of verifiable audit trail (Levitas</w:t>
      </w:r>
      <w:r w:rsidR="0056613C">
        <w:rPr>
          <w:rFonts w:asciiTheme="majorBidi" w:hAnsiTheme="majorBidi" w:cstheme="majorBidi"/>
          <w:sz w:val="24"/>
          <w:szCs w:val="24"/>
        </w:rPr>
        <w:t>,</w:t>
      </w:r>
      <w:r w:rsidR="0056613C" w:rsidRPr="007B5162">
        <w:rPr>
          <w:rFonts w:asciiTheme="majorBidi" w:hAnsiTheme="majorBidi" w:cstheme="majorBidi"/>
          <w:sz w:val="24"/>
          <w:szCs w:val="24"/>
        </w:rPr>
        <w:t xml:space="preserve"> 2012)</w:t>
      </w:r>
      <w:r w:rsidR="0056613C">
        <w:rPr>
          <w:rFonts w:asciiTheme="majorBidi" w:hAnsiTheme="majorBidi" w:cstheme="majorBidi"/>
          <w:sz w:val="24"/>
          <w:szCs w:val="24"/>
        </w:rPr>
        <w:t xml:space="preserve">. </w:t>
      </w:r>
      <w:r w:rsidR="00CA55CA" w:rsidRPr="007B5162">
        <w:rPr>
          <w:rFonts w:asciiTheme="majorBidi" w:eastAsia="Times New Roman" w:hAnsiTheme="majorBidi" w:cstheme="majorBidi"/>
          <w:sz w:val="24"/>
          <w:szCs w:val="24"/>
          <w:lang w:eastAsia="en-GB"/>
        </w:rPr>
        <w:t>According to the 2013 governmental report ‘T</w:t>
      </w:r>
      <w:r w:rsidR="004B3AC9" w:rsidRPr="007B5162">
        <w:rPr>
          <w:rFonts w:asciiTheme="majorBidi" w:eastAsia="Times New Roman" w:hAnsiTheme="majorBidi" w:cstheme="majorBidi"/>
          <w:sz w:val="24"/>
          <w:szCs w:val="24"/>
          <w:lang w:eastAsia="en-GB"/>
        </w:rPr>
        <w:t>he Costs of Troubled Families’</w:t>
      </w:r>
      <w:r w:rsidR="004669CE">
        <w:rPr>
          <w:rFonts w:asciiTheme="majorBidi" w:eastAsia="Times New Roman" w:hAnsiTheme="majorBidi" w:cstheme="majorBidi"/>
          <w:sz w:val="24"/>
          <w:szCs w:val="24"/>
          <w:lang w:eastAsia="en-GB"/>
        </w:rPr>
        <w:t>:</w:t>
      </w:r>
      <w:r w:rsidR="004B3AC9" w:rsidRPr="007B5162">
        <w:rPr>
          <w:rFonts w:asciiTheme="majorBidi" w:eastAsia="Times New Roman" w:hAnsiTheme="majorBidi" w:cstheme="majorBidi"/>
          <w:sz w:val="24"/>
          <w:szCs w:val="24"/>
          <w:lang w:eastAsia="en-GB"/>
        </w:rPr>
        <w:t xml:space="preserve"> </w:t>
      </w:r>
    </w:p>
    <w:p w:rsidR="00994380" w:rsidRPr="007B5162" w:rsidRDefault="00CA55CA" w:rsidP="00C608D8">
      <w:pPr>
        <w:pStyle w:val="NormalWeb"/>
        <w:spacing w:line="480" w:lineRule="auto"/>
        <w:ind w:left="720"/>
        <w:jc w:val="both"/>
        <w:rPr>
          <w:rFonts w:asciiTheme="majorBidi" w:hAnsiTheme="majorBidi" w:cstheme="majorBidi"/>
          <w:sz w:val="24"/>
          <w:szCs w:val="24"/>
        </w:rPr>
      </w:pPr>
      <w:r w:rsidRPr="007B5162">
        <w:rPr>
          <w:rFonts w:asciiTheme="majorBidi" w:hAnsiTheme="majorBidi" w:cstheme="majorBidi"/>
          <w:sz w:val="24"/>
          <w:szCs w:val="24"/>
        </w:rPr>
        <w:lastRenderedPageBreak/>
        <w:t>We spend disproportionately more on troubled families than the 'average' family. For example, in West Cheshire, the council is spending an average of £7,795 on an average family in its area, compared to £76,190 for a troubled family. In Solihull, local services spend an average of £5,217 on an average family, compared with £46,217 on a troubled family. The amount spent on a troubled family is estimated at nearly £100,000 in Barnet. This is not sustainable</w:t>
      </w:r>
      <w:r w:rsidR="00C608D8">
        <w:rPr>
          <w:rFonts w:asciiTheme="majorBidi" w:hAnsiTheme="majorBidi" w:cstheme="majorBidi"/>
          <w:sz w:val="24"/>
          <w:szCs w:val="24"/>
        </w:rPr>
        <w:t xml:space="preserve"> </w:t>
      </w:r>
      <w:r w:rsidR="00C608D8" w:rsidRPr="00C608D8">
        <w:rPr>
          <w:rFonts w:asciiTheme="majorBidi" w:hAnsiTheme="majorBidi" w:cstheme="majorBidi"/>
          <w:noProof/>
          <w:sz w:val="24"/>
          <w:szCs w:val="24"/>
        </w:rPr>
        <w:t>(Department for Co</w:t>
      </w:r>
      <w:r w:rsidR="00742E75">
        <w:rPr>
          <w:rFonts w:asciiTheme="majorBidi" w:hAnsiTheme="majorBidi" w:cstheme="majorBidi"/>
          <w:noProof/>
          <w:sz w:val="24"/>
          <w:szCs w:val="24"/>
        </w:rPr>
        <w:t xml:space="preserve">mmunities and Local Government </w:t>
      </w:r>
      <w:r w:rsidR="00C608D8" w:rsidRPr="00C608D8">
        <w:rPr>
          <w:rFonts w:asciiTheme="majorBidi" w:hAnsiTheme="majorBidi" w:cstheme="majorBidi"/>
          <w:noProof/>
          <w:sz w:val="24"/>
          <w:szCs w:val="24"/>
        </w:rPr>
        <w:t>2013b</w:t>
      </w:r>
      <w:r w:rsidR="00742E75">
        <w:rPr>
          <w:rFonts w:asciiTheme="majorBidi" w:hAnsiTheme="majorBidi" w:cstheme="majorBidi"/>
          <w:noProof/>
          <w:sz w:val="24"/>
          <w:szCs w:val="24"/>
        </w:rPr>
        <w:t>, p.5</w:t>
      </w:r>
      <w:r w:rsidR="00C608D8" w:rsidRPr="00C608D8">
        <w:rPr>
          <w:rFonts w:asciiTheme="majorBidi" w:hAnsiTheme="majorBidi" w:cstheme="majorBidi"/>
          <w:noProof/>
          <w:sz w:val="24"/>
          <w:szCs w:val="24"/>
        </w:rPr>
        <w:t>)</w:t>
      </w:r>
      <w:r w:rsidR="00C608D8">
        <w:rPr>
          <w:rFonts w:asciiTheme="majorBidi" w:hAnsiTheme="majorBidi" w:cstheme="majorBidi"/>
          <w:noProof/>
          <w:sz w:val="24"/>
          <w:szCs w:val="24"/>
        </w:rPr>
        <w:t>.</w:t>
      </w:r>
    </w:p>
    <w:p w:rsidR="002D703D" w:rsidRDefault="00407060" w:rsidP="0056613C">
      <w:pPr>
        <w:spacing w:line="480" w:lineRule="auto"/>
        <w:jc w:val="both"/>
        <w:rPr>
          <w:rFonts w:asciiTheme="majorBidi" w:hAnsiTheme="majorBidi" w:cstheme="majorBidi"/>
        </w:rPr>
      </w:pPr>
      <w:r w:rsidRPr="007B5162">
        <w:rPr>
          <w:rFonts w:asciiTheme="majorBidi" w:hAnsiTheme="majorBidi" w:cstheme="majorBidi"/>
        </w:rPr>
        <w:t>Problematically</w:t>
      </w:r>
      <w:r w:rsidR="004669CE">
        <w:rPr>
          <w:rFonts w:asciiTheme="majorBidi" w:hAnsiTheme="majorBidi" w:cstheme="majorBidi"/>
        </w:rPr>
        <w:t>,</w:t>
      </w:r>
      <w:r w:rsidRPr="007B5162">
        <w:rPr>
          <w:rFonts w:asciiTheme="majorBidi" w:hAnsiTheme="majorBidi" w:cstheme="majorBidi"/>
        </w:rPr>
        <w:t xml:space="preserve"> the implementation of the TFP is marked by the absence</w:t>
      </w:r>
      <w:r w:rsidR="00C428F9" w:rsidRPr="007B5162">
        <w:rPr>
          <w:rFonts w:asciiTheme="majorBidi" w:hAnsiTheme="majorBidi" w:cstheme="majorBidi"/>
        </w:rPr>
        <w:t xml:space="preserve"> of consistency in the</w:t>
      </w:r>
      <w:r w:rsidR="009B0B05" w:rsidRPr="007B5162">
        <w:rPr>
          <w:rFonts w:asciiTheme="majorBidi" w:hAnsiTheme="majorBidi" w:cstheme="majorBidi"/>
        </w:rPr>
        <w:t xml:space="preserve"> working definition of </w:t>
      </w:r>
      <w:r w:rsidR="004B3AC9" w:rsidRPr="007B5162">
        <w:rPr>
          <w:rFonts w:asciiTheme="majorBidi" w:hAnsiTheme="majorBidi" w:cstheme="majorBidi"/>
        </w:rPr>
        <w:t>who qualifies as a ‘Troubled F</w:t>
      </w:r>
      <w:r w:rsidR="009B0B05" w:rsidRPr="007B5162">
        <w:rPr>
          <w:rFonts w:asciiTheme="majorBidi" w:hAnsiTheme="majorBidi" w:cstheme="majorBidi"/>
        </w:rPr>
        <w:t>amily’</w:t>
      </w:r>
      <w:r w:rsidR="00FA6EF6" w:rsidRPr="007B5162">
        <w:rPr>
          <w:rFonts w:asciiTheme="majorBidi" w:hAnsiTheme="majorBidi" w:cstheme="majorBidi"/>
        </w:rPr>
        <w:t xml:space="preserve"> </w:t>
      </w:r>
      <w:r w:rsidR="00C428F9" w:rsidRPr="007B5162">
        <w:rPr>
          <w:rFonts w:asciiTheme="majorBidi" w:hAnsiTheme="majorBidi" w:cstheme="majorBidi"/>
        </w:rPr>
        <w:t>–</w:t>
      </w:r>
      <w:r w:rsidRPr="007B5162">
        <w:rPr>
          <w:rFonts w:asciiTheme="majorBidi" w:hAnsiTheme="majorBidi" w:cstheme="majorBidi"/>
        </w:rPr>
        <w:t xml:space="preserve"> </w:t>
      </w:r>
      <w:r w:rsidR="00C428F9" w:rsidRPr="007B5162">
        <w:rPr>
          <w:rFonts w:asciiTheme="majorBidi" w:hAnsiTheme="majorBidi" w:cstheme="majorBidi"/>
        </w:rPr>
        <w:t>and</w:t>
      </w:r>
      <w:r w:rsidR="00DE1B27">
        <w:rPr>
          <w:rFonts w:asciiTheme="majorBidi" w:hAnsiTheme="majorBidi" w:cstheme="majorBidi"/>
        </w:rPr>
        <w:t xml:space="preserve"> the very concept of </w:t>
      </w:r>
      <w:r w:rsidR="00FA6EF6" w:rsidRPr="007B5162">
        <w:rPr>
          <w:rFonts w:asciiTheme="majorBidi" w:hAnsiTheme="majorBidi" w:cstheme="majorBidi"/>
        </w:rPr>
        <w:t>being ‘t</w:t>
      </w:r>
      <w:r w:rsidR="00DB2481" w:rsidRPr="007B5162">
        <w:rPr>
          <w:rFonts w:asciiTheme="majorBidi" w:hAnsiTheme="majorBidi" w:cstheme="majorBidi"/>
        </w:rPr>
        <w:t>roubled’ remains largely undefined</w:t>
      </w:r>
      <w:r w:rsidR="009B0B05" w:rsidRPr="007B5162">
        <w:rPr>
          <w:rFonts w:asciiTheme="majorBidi" w:hAnsiTheme="majorBidi" w:cstheme="majorBidi"/>
        </w:rPr>
        <w:t>. The initial sco</w:t>
      </w:r>
      <w:r w:rsidR="00FA6EF6" w:rsidRPr="007B5162">
        <w:rPr>
          <w:rFonts w:asciiTheme="majorBidi" w:hAnsiTheme="majorBidi" w:cstheme="majorBidi"/>
        </w:rPr>
        <w:t>ping study defined and categoris</w:t>
      </w:r>
      <w:r w:rsidR="009B0B05" w:rsidRPr="007B5162">
        <w:rPr>
          <w:rFonts w:asciiTheme="majorBidi" w:hAnsiTheme="majorBidi" w:cstheme="majorBidi"/>
        </w:rPr>
        <w:t xml:space="preserve">ed </w:t>
      </w:r>
      <w:r w:rsidR="00FA6EF6" w:rsidRPr="007B5162">
        <w:rPr>
          <w:rFonts w:asciiTheme="majorBidi" w:hAnsiTheme="majorBidi" w:cstheme="majorBidi"/>
        </w:rPr>
        <w:t xml:space="preserve">a </w:t>
      </w:r>
      <w:r w:rsidR="009B0B05" w:rsidRPr="007B5162">
        <w:rPr>
          <w:rFonts w:asciiTheme="majorBidi" w:hAnsiTheme="majorBidi" w:cstheme="majorBidi"/>
        </w:rPr>
        <w:t>‘</w:t>
      </w:r>
      <w:r w:rsidR="004B3AC9" w:rsidRPr="007B5162">
        <w:rPr>
          <w:rFonts w:asciiTheme="majorBidi" w:hAnsiTheme="majorBidi" w:cstheme="majorBidi"/>
        </w:rPr>
        <w:t>Troubled F</w:t>
      </w:r>
      <w:r w:rsidR="009B0B05" w:rsidRPr="007B5162">
        <w:rPr>
          <w:rFonts w:asciiTheme="majorBidi" w:hAnsiTheme="majorBidi" w:cstheme="majorBidi"/>
        </w:rPr>
        <w:t>amily’ as meeting five out of seven criteria: having a low income, no one in the family who is working, poor housing, parents who have no qualifications, where the mother has a mental health problem, one parent has a long-standing illness or disability, and where the family is unable to afford basi</w:t>
      </w:r>
      <w:r w:rsidR="00DB2481" w:rsidRPr="007B5162">
        <w:rPr>
          <w:rFonts w:asciiTheme="majorBidi" w:hAnsiTheme="majorBidi" w:cstheme="majorBidi"/>
        </w:rPr>
        <w:t>cs, including food and clothes</w:t>
      </w:r>
      <w:r w:rsidR="00742E75">
        <w:rPr>
          <w:rFonts w:asciiTheme="majorBidi" w:hAnsiTheme="majorBidi" w:cstheme="majorBidi"/>
        </w:rPr>
        <w:t xml:space="preserve"> (</w:t>
      </w:r>
      <w:r w:rsidR="00742E75" w:rsidRPr="008818EA">
        <w:rPr>
          <w:rFonts w:asciiTheme="majorBidi" w:hAnsiTheme="majorBidi" w:cstheme="majorBidi"/>
          <w:noProof/>
        </w:rPr>
        <w:t>Nati</w:t>
      </w:r>
      <w:r w:rsidR="00742E75">
        <w:rPr>
          <w:rFonts w:asciiTheme="majorBidi" w:hAnsiTheme="majorBidi" w:cstheme="majorBidi"/>
          <w:noProof/>
        </w:rPr>
        <w:t xml:space="preserve">onal Audit Office </w:t>
      </w:r>
      <w:r w:rsidR="00742E75" w:rsidRPr="008818EA">
        <w:rPr>
          <w:rFonts w:asciiTheme="majorBidi" w:hAnsiTheme="majorBidi" w:cstheme="majorBidi"/>
          <w:noProof/>
        </w:rPr>
        <w:t>2013</w:t>
      </w:r>
      <w:r w:rsidR="00742E75">
        <w:rPr>
          <w:rFonts w:asciiTheme="majorBidi" w:hAnsiTheme="majorBidi" w:cstheme="majorBidi"/>
          <w:noProof/>
        </w:rPr>
        <w:t>b, p. 16</w:t>
      </w:r>
      <w:r w:rsidR="00742E75" w:rsidRPr="008818EA">
        <w:rPr>
          <w:rFonts w:asciiTheme="majorBidi" w:hAnsiTheme="majorBidi" w:cstheme="majorBidi"/>
          <w:noProof/>
        </w:rPr>
        <w:t>)</w:t>
      </w:r>
      <w:r w:rsidR="00742E75">
        <w:rPr>
          <w:rFonts w:asciiTheme="majorBidi" w:hAnsiTheme="majorBidi" w:cstheme="majorBidi"/>
          <w:noProof/>
        </w:rPr>
        <w:t>.</w:t>
      </w:r>
      <w:r w:rsidR="009966AD" w:rsidRPr="007B5162">
        <w:rPr>
          <w:rFonts w:asciiTheme="majorBidi" w:hAnsiTheme="majorBidi" w:cstheme="majorBidi"/>
        </w:rPr>
        <w:t xml:space="preserve"> However, it became clear that many of the seven are beyond the control of the families themselves. </w:t>
      </w:r>
      <w:r w:rsidR="002D703D">
        <w:rPr>
          <w:rFonts w:asciiTheme="majorBidi" w:hAnsiTheme="majorBidi" w:cstheme="majorBidi"/>
        </w:rPr>
        <w:t xml:space="preserve">In 2012 a guide to the evidence and good practice of working with troubled families defined Troubled Families as meeting three out of four criteria: involved in youth crime or anti-social behaviour, have children who are regularly truanting or not in school, have an adult on out of work benefits and cause high costs to the taxpayer (Department for Communities and Local Government, 2012). This seems to also be the definition of a Troubled Family for the new phase of the programme (Department of Communities and Local Government, 2014a) surprisingly given the proclaimed focus on mental health of this phase of the programme. </w:t>
      </w:r>
    </w:p>
    <w:p w:rsidR="0056613C" w:rsidRDefault="0056613C" w:rsidP="0056613C">
      <w:pPr>
        <w:spacing w:line="480" w:lineRule="auto"/>
        <w:jc w:val="both"/>
        <w:rPr>
          <w:rFonts w:asciiTheme="majorBidi" w:hAnsiTheme="majorBidi" w:cstheme="majorBidi"/>
        </w:rPr>
      </w:pPr>
    </w:p>
    <w:p w:rsidR="009966AD" w:rsidRDefault="00BB3B08" w:rsidP="00BE1C43">
      <w:pPr>
        <w:spacing w:line="480" w:lineRule="auto"/>
        <w:jc w:val="both"/>
        <w:rPr>
          <w:rFonts w:asciiTheme="majorBidi" w:hAnsiTheme="majorBidi" w:cstheme="majorBidi"/>
          <w:color w:val="262626"/>
          <w:lang w:val="en-US"/>
        </w:rPr>
      </w:pPr>
      <w:r>
        <w:rPr>
          <w:rFonts w:asciiTheme="majorBidi" w:hAnsiTheme="majorBidi" w:cstheme="majorBidi"/>
        </w:rPr>
        <w:lastRenderedPageBreak/>
        <w:t xml:space="preserve">According to government figures, </w:t>
      </w:r>
      <w:r w:rsidR="00C428F9" w:rsidRPr="007B5162">
        <w:rPr>
          <w:rFonts w:asciiTheme="majorBidi" w:hAnsiTheme="majorBidi" w:cstheme="majorBidi"/>
        </w:rPr>
        <w:t xml:space="preserve">families in the ‘Troubled Families’ Programme face </w:t>
      </w:r>
      <w:r>
        <w:rPr>
          <w:rFonts w:asciiTheme="majorBidi" w:hAnsiTheme="majorBidi" w:cstheme="majorBidi"/>
        </w:rPr>
        <w:t xml:space="preserve">an average of </w:t>
      </w:r>
      <w:r w:rsidR="00C428F9" w:rsidRPr="007B5162">
        <w:rPr>
          <w:rFonts w:asciiTheme="majorBidi" w:hAnsiTheme="majorBidi" w:cstheme="majorBidi"/>
        </w:rPr>
        <w:t>nine</w:t>
      </w:r>
      <w:r>
        <w:rPr>
          <w:rFonts w:asciiTheme="majorBidi" w:hAnsiTheme="majorBidi" w:cstheme="majorBidi"/>
        </w:rPr>
        <w:t xml:space="preserve"> serious problems</w:t>
      </w:r>
      <w:r w:rsidR="00C428F9" w:rsidRPr="007B5162">
        <w:rPr>
          <w:rFonts w:asciiTheme="majorBidi" w:hAnsiTheme="majorBidi" w:cstheme="majorBidi"/>
        </w:rPr>
        <w:t xml:space="preserve"> </w:t>
      </w:r>
      <w:r w:rsidR="009966AD" w:rsidRPr="009966AD">
        <w:rPr>
          <w:rFonts w:asciiTheme="majorBidi" w:hAnsiTheme="majorBidi" w:cstheme="majorBidi"/>
          <w:noProof/>
        </w:rPr>
        <w:t>(Department for Co</w:t>
      </w:r>
      <w:r w:rsidR="009966AD">
        <w:rPr>
          <w:rFonts w:asciiTheme="majorBidi" w:hAnsiTheme="majorBidi" w:cstheme="majorBidi"/>
          <w:noProof/>
        </w:rPr>
        <w:t xml:space="preserve">mmunities and Local Government </w:t>
      </w:r>
      <w:r w:rsidR="009966AD" w:rsidRPr="009966AD">
        <w:rPr>
          <w:rFonts w:asciiTheme="majorBidi" w:hAnsiTheme="majorBidi" w:cstheme="majorBidi"/>
          <w:noProof/>
        </w:rPr>
        <w:t>2014a</w:t>
      </w:r>
      <w:r w:rsidR="009966AD">
        <w:rPr>
          <w:rFonts w:asciiTheme="majorBidi" w:hAnsiTheme="majorBidi" w:cstheme="majorBidi"/>
          <w:noProof/>
        </w:rPr>
        <w:t>, p. 4</w:t>
      </w:r>
      <w:r w:rsidR="009966AD" w:rsidRPr="009966AD">
        <w:rPr>
          <w:rFonts w:asciiTheme="majorBidi" w:hAnsiTheme="majorBidi" w:cstheme="majorBidi"/>
          <w:noProof/>
        </w:rPr>
        <w:t>)</w:t>
      </w:r>
      <w:r w:rsidR="009966AD">
        <w:rPr>
          <w:rFonts w:asciiTheme="majorBidi" w:hAnsiTheme="majorBidi" w:cstheme="majorBidi"/>
          <w:noProof/>
        </w:rPr>
        <w:t>.</w:t>
      </w:r>
      <w:r w:rsidR="009966AD" w:rsidRPr="009966AD">
        <w:rPr>
          <w:rFonts w:asciiTheme="majorBidi" w:hAnsiTheme="majorBidi" w:cstheme="majorBidi"/>
        </w:rPr>
        <w:t xml:space="preserve"> </w:t>
      </w:r>
      <w:r w:rsidR="009966AD" w:rsidRPr="007B5162">
        <w:rPr>
          <w:rFonts w:asciiTheme="majorBidi" w:hAnsiTheme="majorBidi" w:cstheme="majorBidi"/>
        </w:rPr>
        <w:t xml:space="preserve">Against the background of a lack of an exact definition of what constitutes a ‘Troubled Family’, the TFP is set up using a ‘pay for performance’ model from national government to Local Authorities. Phase one of the TFP (until 2015) pays local authorities £2,000 for every family that signs up and an additional £4,000 for ‘turning around’ the lives of participating families. The programme encourages councils to appoint dedicated case-workers to individual ‘failing’ families helping them to change their lives. A family is considered to be officially ‘turned around’ when: </w:t>
      </w:r>
      <w:r w:rsidR="009966AD" w:rsidRPr="007B5162">
        <w:rPr>
          <w:rFonts w:asciiTheme="majorBidi" w:hAnsiTheme="majorBidi" w:cstheme="majorBidi"/>
          <w:color w:val="262626"/>
          <w:lang w:val="en-US"/>
        </w:rPr>
        <w:t>‘each child in the family has had fewer than three</w:t>
      </w:r>
      <w:r w:rsidR="00A0231D">
        <w:rPr>
          <w:rFonts w:asciiTheme="majorBidi" w:hAnsiTheme="majorBidi" w:cstheme="majorBidi"/>
          <w:color w:val="262626"/>
          <w:lang w:val="en-US"/>
        </w:rPr>
        <w:t xml:space="preserve"> fixed exclusions (from school) </w:t>
      </w:r>
      <w:r w:rsidR="009966AD" w:rsidRPr="007B5162">
        <w:rPr>
          <w:rFonts w:asciiTheme="majorBidi" w:hAnsiTheme="majorBidi" w:cstheme="majorBidi"/>
          <w:color w:val="262626"/>
          <w:lang w:val="en-US"/>
        </w:rPr>
        <w:t>and unauthorised absences on no more than 15% of schooldays, in the last three terms; as well as a 60% reduction in anti-social behaviour across the family in six months. In addition, the offending rate by all minors in the family must have fallen by at least a third in the same period’ (</w:t>
      </w:r>
      <w:r w:rsidR="00CA3F2D">
        <w:rPr>
          <w:rFonts w:asciiTheme="majorBidi" w:hAnsiTheme="majorBidi" w:cstheme="majorBidi"/>
          <w:color w:val="262626"/>
          <w:lang w:val="en-US"/>
        </w:rPr>
        <w:t>Wintour</w:t>
      </w:r>
      <w:r w:rsidR="0056613C">
        <w:rPr>
          <w:rFonts w:asciiTheme="majorBidi" w:hAnsiTheme="majorBidi" w:cstheme="majorBidi"/>
          <w:color w:val="262626"/>
          <w:lang w:val="en-US"/>
        </w:rPr>
        <w:t xml:space="preserve">, </w:t>
      </w:r>
      <w:r w:rsidR="009966AD" w:rsidRPr="007B5162">
        <w:rPr>
          <w:rFonts w:asciiTheme="majorBidi" w:hAnsiTheme="majorBidi" w:cstheme="majorBidi"/>
          <w:color w:val="262626"/>
          <w:lang w:val="en-US"/>
        </w:rPr>
        <w:t>2013).</w:t>
      </w:r>
    </w:p>
    <w:p w:rsidR="00BE1C43" w:rsidRPr="007B5162" w:rsidRDefault="00BE1C43" w:rsidP="00CA3F2D">
      <w:pPr>
        <w:spacing w:line="480" w:lineRule="auto"/>
        <w:jc w:val="both"/>
        <w:rPr>
          <w:rFonts w:asciiTheme="majorBidi" w:hAnsiTheme="majorBidi" w:cstheme="majorBidi"/>
          <w:color w:val="262626"/>
          <w:lang w:val="en-US"/>
        </w:rPr>
      </w:pPr>
    </w:p>
    <w:p w:rsidR="008417EF" w:rsidRDefault="00BE1C43" w:rsidP="00BE1C43">
      <w:pPr>
        <w:spacing w:line="480" w:lineRule="auto"/>
        <w:jc w:val="both"/>
        <w:rPr>
          <w:rFonts w:asciiTheme="majorBidi" w:hAnsiTheme="majorBidi" w:cstheme="majorBidi"/>
          <w:noProof/>
        </w:rPr>
      </w:pPr>
      <w:r w:rsidRPr="007B5162">
        <w:rPr>
          <w:rFonts w:asciiTheme="majorBidi" w:hAnsiTheme="majorBidi" w:cstheme="majorBidi"/>
        </w:rPr>
        <w:t>Phase two of the TFP (</w:t>
      </w:r>
      <w:r w:rsidR="00BB3B08">
        <w:rPr>
          <w:rFonts w:asciiTheme="majorBidi" w:hAnsiTheme="majorBidi" w:cstheme="majorBidi"/>
        </w:rPr>
        <w:t>which began</w:t>
      </w:r>
      <w:r w:rsidR="00BB3B08" w:rsidRPr="007B5162">
        <w:rPr>
          <w:rFonts w:asciiTheme="majorBidi" w:hAnsiTheme="majorBidi" w:cstheme="majorBidi"/>
        </w:rPr>
        <w:t xml:space="preserve"> </w:t>
      </w:r>
      <w:r w:rsidRPr="007B5162">
        <w:rPr>
          <w:rFonts w:asciiTheme="majorBidi" w:hAnsiTheme="majorBidi" w:cstheme="majorBidi"/>
        </w:rPr>
        <w:t>late 2014) focuses on the 51 best performing areas to be followed by a national 5-year programme from 2015</w:t>
      </w:r>
      <w:r>
        <w:rPr>
          <w:rFonts w:asciiTheme="majorBidi" w:hAnsiTheme="majorBidi" w:cstheme="majorBidi"/>
        </w:rPr>
        <w:t xml:space="preserve"> </w:t>
      </w:r>
      <w:r w:rsidRPr="00BE1C43">
        <w:rPr>
          <w:rFonts w:asciiTheme="majorBidi" w:hAnsiTheme="majorBidi" w:cstheme="majorBidi"/>
          <w:noProof/>
        </w:rPr>
        <w:t>(Department for Communities and Local Government, 2014b)</w:t>
      </w:r>
      <w:r>
        <w:rPr>
          <w:rFonts w:asciiTheme="majorBidi" w:hAnsiTheme="majorBidi" w:cstheme="majorBidi"/>
          <w:noProof/>
        </w:rPr>
        <w:t>.</w:t>
      </w:r>
      <w:r w:rsidRPr="007B5162">
        <w:rPr>
          <w:rFonts w:asciiTheme="majorBidi" w:hAnsiTheme="majorBidi" w:cstheme="majorBidi"/>
        </w:rPr>
        <w:t xml:space="preserve"> The new phase of the programme aims to particularly focus on poor health as, according to government data 71% of the troubled families have physical</w:t>
      </w:r>
      <w:r>
        <w:rPr>
          <w:rFonts w:asciiTheme="majorBidi" w:hAnsiTheme="majorBidi" w:cstheme="majorBidi"/>
        </w:rPr>
        <w:t xml:space="preserve"> and 46% mental health concerns</w:t>
      </w:r>
      <w:r w:rsidRPr="00BE1C43">
        <w:rPr>
          <w:rFonts w:asciiTheme="majorBidi" w:hAnsiTheme="majorBidi" w:cstheme="majorBidi"/>
          <w:noProof/>
        </w:rPr>
        <w:t xml:space="preserve"> </w:t>
      </w:r>
      <w:r>
        <w:rPr>
          <w:rFonts w:asciiTheme="majorBidi" w:hAnsiTheme="majorBidi" w:cstheme="majorBidi"/>
          <w:noProof/>
        </w:rPr>
        <w:t>(</w:t>
      </w:r>
      <w:r w:rsidRPr="009966AD">
        <w:rPr>
          <w:rFonts w:asciiTheme="majorBidi" w:hAnsiTheme="majorBidi" w:cstheme="majorBidi"/>
          <w:noProof/>
        </w:rPr>
        <w:t>Department for Co</w:t>
      </w:r>
      <w:r>
        <w:rPr>
          <w:rFonts w:asciiTheme="majorBidi" w:hAnsiTheme="majorBidi" w:cstheme="majorBidi"/>
          <w:noProof/>
        </w:rPr>
        <w:t xml:space="preserve">mmunities and Local Government </w:t>
      </w:r>
      <w:r w:rsidRPr="009966AD">
        <w:rPr>
          <w:rFonts w:asciiTheme="majorBidi" w:hAnsiTheme="majorBidi" w:cstheme="majorBidi"/>
          <w:noProof/>
        </w:rPr>
        <w:t>2014a</w:t>
      </w:r>
      <w:r>
        <w:rPr>
          <w:rFonts w:asciiTheme="majorBidi" w:hAnsiTheme="majorBidi" w:cstheme="majorBidi"/>
          <w:noProof/>
        </w:rPr>
        <w:t xml:space="preserve">, p. 4), </w:t>
      </w:r>
      <w:r w:rsidRPr="007B5162">
        <w:rPr>
          <w:rFonts w:asciiTheme="majorBidi" w:hAnsiTheme="majorBidi" w:cstheme="majorBidi"/>
        </w:rPr>
        <w:t xml:space="preserve">at the same time as tackling anti-social behaviour and getting parents (mostly single-mothers) into regular paid </w:t>
      </w:r>
      <w:r>
        <w:rPr>
          <w:rFonts w:asciiTheme="majorBidi" w:hAnsiTheme="majorBidi" w:cstheme="majorBidi"/>
        </w:rPr>
        <w:t xml:space="preserve">employment. </w:t>
      </w:r>
    </w:p>
    <w:p w:rsidR="00BE1C43" w:rsidRPr="007B5162" w:rsidRDefault="00BE1C43" w:rsidP="00BE1C43">
      <w:pPr>
        <w:spacing w:line="480" w:lineRule="auto"/>
        <w:jc w:val="both"/>
        <w:rPr>
          <w:rFonts w:asciiTheme="majorBidi" w:hAnsiTheme="majorBidi" w:cstheme="majorBidi"/>
        </w:rPr>
      </w:pPr>
    </w:p>
    <w:p w:rsidR="009B54AB" w:rsidRPr="007B5162" w:rsidRDefault="008417EF" w:rsidP="0056613C">
      <w:pPr>
        <w:spacing w:line="480" w:lineRule="auto"/>
        <w:jc w:val="both"/>
        <w:rPr>
          <w:rFonts w:asciiTheme="majorBidi" w:hAnsiTheme="majorBidi" w:cstheme="majorBidi"/>
        </w:rPr>
      </w:pPr>
      <w:r w:rsidRPr="007B5162">
        <w:rPr>
          <w:rFonts w:asciiTheme="majorBidi" w:hAnsiTheme="majorBidi" w:cstheme="majorBidi"/>
        </w:rPr>
        <w:t xml:space="preserve">The culture of austerity </w:t>
      </w:r>
      <w:r w:rsidR="00BE1C43" w:rsidRPr="00BE1C43">
        <w:rPr>
          <w:rFonts w:asciiTheme="majorBidi" w:hAnsiTheme="majorBidi" w:cstheme="majorBidi"/>
          <w:noProof/>
        </w:rPr>
        <w:t>(Bramall</w:t>
      </w:r>
      <w:r w:rsidR="0056613C">
        <w:rPr>
          <w:rFonts w:asciiTheme="majorBidi" w:hAnsiTheme="majorBidi" w:cstheme="majorBidi"/>
          <w:noProof/>
        </w:rPr>
        <w:t>,</w:t>
      </w:r>
      <w:r w:rsidR="00BE1C43" w:rsidRPr="00BE1C43">
        <w:rPr>
          <w:rFonts w:asciiTheme="majorBidi" w:hAnsiTheme="majorBidi" w:cstheme="majorBidi"/>
          <w:noProof/>
        </w:rPr>
        <w:t xml:space="preserve"> 2013)</w:t>
      </w:r>
      <w:r w:rsidR="00BE1C43">
        <w:rPr>
          <w:rFonts w:asciiTheme="majorBidi" w:hAnsiTheme="majorBidi" w:cstheme="majorBidi"/>
          <w:noProof/>
        </w:rPr>
        <w:t xml:space="preserve"> </w:t>
      </w:r>
      <w:r w:rsidRPr="007B5162">
        <w:rPr>
          <w:rFonts w:asciiTheme="majorBidi" w:hAnsiTheme="majorBidi" w:cstheme="majorBidi"/>
        </w:rPr>
        <w:t xml:space="preserve">shapes how </w:t>
      </w:r>
      <w:r w:rsidR="009B54AB" w:rsidRPr="007B5162">
        <w:rPr>
          <w:rFonts w:asciiTheme="majorBidi" w:hAnsiTheme="majorBidi" w:cstheme="majorBidi"/>
        </w:rPr>
        <w:t xml:space="preserve">the </w:t>
      </w:r>
      <w:r w:rsidRPr="007B5162">
        <w:rPr>
          <w:rFonts w:asciiTheme="majorBidi" w:hAnsiTheme="majorBidi" w:cstheme="majorBidi"/>
        </w:rPr>
        <w:t>TFP is implemented but it is an intensification of New Labour’s focus on family intervention as the solution to tack</w:t>
      </w:r>
      <w:r w:rsidR="009B54AB" w:rsidRPr="007B5162">
        <w:rPr>
          <w:rFonts w:asciiTheme="majorBidi" w:hAnsiTheme="majorBidi" w:cstheme="majorBidi"/>
        </w:rPr>
        <w:t>ling anti-social behaviour</w:t>
      </w:r>
      <w:r w:rsidR="0056745A" w:rsidRPr="007B5162">
        <w:rPr>
          <w:rFonts w:asciiTheme="majorBidi" w:hAnsiTheme="majorBidi" w:cstheme="majorBidi"/>
        </w:rPr>
        <w:t xml:space="preserve"> </w:t>
      </w:r>
      <w:r w:rsidR="001D1C64" w:rsidRPr="007B5162">
        <w:rPr>
          <w:rFonts w:asciiTheme="majorBidi" w:hAnsiTheme="majorBidi" w:cstheme="majorBidi"/>
        </w:rPr>
        <w:t xml:space="preserve">(ASB) </w:t>
      </w:r>
      <w:r w:rsidR="0056745A" w:rsidRPr="007B5162">
        <w:rPr>
          <w:rFonts w:asciiTheme="majorBidi" w:hAnsiTheme="majorBidi" w:cstheme="majorBidi"/>
        </w:rPr>
        <w:t>more widely</w:t>
      </w:r>
      <w:r w:rsidRPr="007B5162">
        <w:rPr>
          <w:rFonts w:asciiTheme="majorBidi" w:hAnsiTheme="majorBidi" w:cstheme="majorBidi"/>
        </w:rPr>
        <w:t>.</w:t>
      </w:r>
      <w:r w:rsidR="0056613C">
        <w:rPr>
          <w:rFonts w:asciiTheme="majorBidi" w:hAnsiTheme="majorBidi" w:cstheme="majorBidi"/>
        </w:rPr>
        <w:t xml:space="preserve"> </w:t>
      </w:r>
      <w:r w:rsidR="009B54AB" w:rsidRPr="007B5162">
        <w:rPr>
          <w:rFonts w:asciiTheme="majorBidi" w:hAnsiTheme="majorBidi" w:cstheme="majorBidi"/>
        </w:rPr>
        <w:t>Anti-</w:t>
      </w:r>
      <w:r w:rsidR="001D1C64" w:rsidRPr="007B5162">
        <w:rPr>
          <w:rFonts w:asciiTheme="majorBidi" w:hAnsiTheme="majorBidi" w:cstheme="majorBidi"/>
        </w:rPr>
        <w:t xml:space="preserve">social behaviour orders </w:t>
      </w:r>
      <w:r w:rsidR="009B54AB" w:rsidRPr="007B5162">
        <w:rPr>
          <w:rFonts w:asciiTheme="majorBidi" w:hAnsiTheme="majorBidi" w:cstheme="majorBidi"/>
        </w:rPr>
        <w:t xml:space="preserve">are arguably the </w:t>
      </w:r>
      <w:r w:rsidR="009B54AB" w:rsidRPr="007B5162">
        <w:rPr>
          <w:rFonts w:asciiTheme="majorBidi" w:hAnsiTheme="majorBidi" w:cstheme="majorBidi"/>
        </w:rPr>
        <w:lastRenderedPageBreak/>
        <w:t>quintessential example of policy-making without empirical evidence on the nature and exten</w:t>
      </w:r>
      <w:r w:rsidR="00BB3B08">
        <w:rPr>
          <w:rFonts w:asciiTheme="majorBidi" w:hAnsiTheme="majorBidi" w:cstheme="majorBidi"/>
        </w:rPr>
        <w:t>t</w:t>
      </w:r>
      <w:r w:rsidR="009B54AB" w:rsidRPr="007B5162">
        <w:rPr>
          <w:rFonts w:asciiTheme="majorBidi" w:hAnsiTheme="majorBidi" w:cstheme="majorBidi"/>
        </w:rPr>
        <w:t xml:space="preserve"> of a problem and a crucial cornerstone of New Labour’s crime and disorder policy (</w:t>
      </w:r>
      <w:r w:rsidR="00486ECD" w:rsidRPr="007B5162">
        <w:rPr>
          <w:rFonts w:asciiTheme="majorBidi" w:hAnsiTheme="majorBidi" w:cstheme="majorBidi"/>
        </w:rPr>
        <w:t>Parr 2011</w:t>
      </w:r>
      <w:r w:rsidR="00A02F3E">
        <w:rPr>
          <w:rFonts w:asciiTheme="majorBidi" w:hAnsiTheme="majorBidi" w:cstheme="majorBidi"/>
        </w:rPr>
        <w:t>, p.</w:t>
      </w:r>
      <w:r w:rsidR="009B54AB" w:rsidRPr="007B5162">
        <w:rPr>
          <w:rFonts w:asciiTheme="majorBidi" w:hAnsiTheme="majorBidi" w:cstheme="majorBidi"/>
        </w:rPr>
        <w:t xml:space="preserve"> 718). Here,</w:t>
      </w:r>
      <w:r w:rsidR="005311B9">
        <w:rPr>
          <w:rFonts w:asciiTheme="majorBidi" w:hAnsiTheme="majorBidi" w:cstheme="majorBidi"/>
        </w:rPr>
        <w:t xml:space="preserve"> as in the TFP, parental irresponsibility is identified as the </w:t>
      </w:r>
      <w:r w:rsidR="009B54AB" w:rsidRPr="007B5162">
        <w:rPr>
          <w:rFonts w:asciiTheme="majorBidi" w:hAnsiTheme="majorBidi" w:cstheme="majorBidi"/>
        </w:rPr>
        <w:t>root underlying cause of anti-social behaviour rather than</w:t>
      </w:r>
      <w:r w:rsidR="005311B9">
        <w:rPr>
          <w:rFonts w:asciiTheme="majorBidi" w:hAnsiTheme="majorBidi" w:cstheme="majorBidi"/>
        </w:rPr>
        <w:t xml:space="preserve">, for example, </w:t>
      </w:r>
      <w:r w:rsidR="00227928">
        <w:rPr>
          <w:rFonts w:asciiTheme="majorBidi" w:hAnsiTheme="majorBidi" w:cstheme="majorBidi"/>
        </w:rPr>
        <w:t>different familie</w:t>
      </w:r>
      <w:r w:rsidR="005311B9">
        <w:rPr>
          <w:rFonts w:asciiTheme="majorBidi" w:hAnsiTheme="majorBidi" w:cstheme="majorBidi"/>
        </w:rPr>
        <w:t>s exposure to</w:t>
      </w:r>
      <w:r w:rsidR="009B54AB" w:rsidRPr="007B5162">
        <w:rPr>
          <w:rFonts w:asciiTheme="majorBidi" w:hAnsiTheme="majorBidi" w:cstheme="majorBidi"/>
        </w:rPr>
        <w:t xml:space="preserve"> poor housing </w:t>
      </w:r>
      <w:r w:rsidR="005311B9">
        <w:rPr>
          <w:rFonts w:asciiTheme="majorBidi" w:hAnsiTheme="majorBidi" w:cstheme="majorBidi"/>
        </w:rPr>
        <w:t xml:space="preserve">or </w:t>
      </w:r>
      <w:r w:rsidR="009B54AB" w:rsidRPr="007B5162">
        <w:rPr>
          <w:rFonts w:asciiTheme="majorBidi" w:hAnsiTheme="majorBidi" w:cstheme="majorBidi"/>
        </w:rPr>
        <w:t>poverty</w:t>
      </w:r>
      <w:r w:rsidR="005311B9">
        <w:rPr>
          <w:rFonts w:asciiTheme="majorBidi" w:hAnsiTheme="majorBidi" w:cstheme="majorBidi"/>
        </w:rPr>
        <w:t>.</w:t>
      </w:r>
    </w:p>
    <w:p w:rsidR="009B54AB" w:rsidRPr="007B5162" w:rsidRDefault="009B54AB" w:rsidP="007B5162">
      <w:pPr>
        <w:spacing w:line="480" w:lineRule="auto"/>
        <w:jc w:val="both"/>
        <w:rPr>
          <w:rFonts w:asciiTheme="majorBidi" w:hAnsiTheme="majorBidi" w:cstheme="majorBidi"/>
        </w:rPr>
      </w:pPr>
    </w:p>
    <w:p w:rsidR="008432F1" w:rsidRPr="007B5162" w:rsidRDefault="009B54AB" w:rsidP="007458DB">
      <w:pPr>
        <w:spacing w:line="480" w:lineRule="auto"/>
        <w:jc w:val="both"/>
        <w:rPr>
          <w:rFonts w:asciiTheme="majorBidi" w:hAnsiTheme="majorBidi" w:cstheme="majorBidi"/>
        </w:rPr>
      </w:pPr>
      <w:r w:rsidRPr="007B5162">
        <w:rPr>
          <w:rFonts w:asciiTheme="majorBidi" w:hAnsiTheme="majorBidi" w:cstheme="majorBidi"/>
        </w:rPr>
        <w:t xml:space="preserve">In fact, </w:t>
      </w:r>
      <w:r w:rsidR="00D93165">
        <w:rPr>
          <w:rFonts w:asciiTheme="majorBidi" w:hAnsiTheme="majorBidi" w:cstheme="majorBidi"/>
        </w:rPr>
        <w:t>quite the opposite is</w:t>
      </w:r>
      <w:r w:rsidR="001D1C64" w:rsidRPr="007B5162">
        <w:rPr>
          <w:rFonts w:asciiTheme="majorBidi" w:hAnsiTheme="majorBidi" w:cstheme="majorBidi"/>
        </w:rPr>
        <w:t xml:space="preserve"> true, </w:t>
      </w:r>
      <w:r w:rsidR="00F87DD0">
        <w:rPr>
          <w:rFonts w:asciiTheme="majorBidi" w:hAnsiTheme="majorBidi" w:cstheme="majorBidi"/>
        </w:rPr>
        <w:t>the T</w:t>
      </w:r>
      <w:r w:rsidRPr="007B5162">
        <w:rPr>
          <w:rFonts w:asciiTheme="majorBidi" w:hAnsiTheme="majorBidi" w:cstheme="majorBidi"/>
        </w:rPr>
        <w:t>F</w:t>
      </w:r>
      <w:r w:rsidR="00F87DD0">
        <w:rPr>
          <w:rFonts w:asciiTheme="majorBidi" w:hAnsiTheme="majorBidi" w:cstheme="majorBidi"/>
        </w:rPr>
        <w:t>P</w:t>
      </w:r>
      <w:r w:rsidRPr="007B5162">
        <w:rPr>
          <w:rFonts w:asciiTheme="majorBidi" w:hAnsiTheme="majorBidi" w:cstheme="majorBidi"/>
        </w:rPr>
        <w:t xml:space="preserve"> takes up New Labour’s focus on parenting skills as actionable behaviours that can be addressed to solve almost everything from poverty, social exclusion, crime and anti-social behaviour to poor health (Moran</w:t>
      </w:r>
      <w:r w:rsidR="004C66D4">
        <w:rPr>
          <w:rFonts w:asciiTheme="majorBidi" w:hAnsiTheme="majorBidi" w:cstheme="majorBidi"/>
        </w:rPr>
        <w:t>,</w:t>
      </w:r>
      <w:r w:rsidRPr="007B5162">
        <w:rPr>
          <w:rFonts w:asciiTheme="majorBidi" w:hAnsiTheme="majorBidi" w:cstheme="majorBidi"/>
        </w:rPr>
        <w:t xml:space="preserve"> </w:t>
      </w:r>
      <w:r w:rsidR="004C66D4" w:rsidRPr="004C66D4">
        <w:rPr>
          <w:rFonts w:asciiTheme="majorBidi" w:hAnsiTheme="majorBidi" w:cstheme="majorBidi"/>
        </w:rPr>
        <w:t>Ghate &amp; van der Merwe</w:t>
      </w:r>
      <w:r w:rsidRPr="007B5162">
        <w:rPr>
          <w:rFonts w:asciiTheme="majorBidi" w:hAnsiTheme="majorBidi" w:cstheme="majorBidi"/>
        </w:rPr>
        <w:t xml:space="preserve"> 2004). Steps towards addressing poor parenting through government funded family support intervention under New Labour included the establishment of a range of parenting programmes, for example, the appointment of parenting ‘experts’ in 77 areas across England as well as the launch of a National Academy for Pa</w:t>
      </w:r>
      <w:r w:rsidR="00F87DD0">
        <w:rPr>
          <w:rFonts w:asciiTheme="majorBidi" w:hAnsiTheme="majorBidi" w:cstheme="majorBidi"/>
        </w:rPr>
        <w:t>renting Practitioners</w:t>
      </w:r>
      <w:r w:rsidR="007458DB">
        <w:rPr>
          <w:rFonts w:asciiTheme="majorBidi" w:hAnsiTheme="majorBidi" w:cstheme="majorBidi"/>
        </w:rPr>
        <w:t xml:space="preserve"> (Parr</w:t>
      </w:r>
      <w:r w:rsidR="0056613C">
        <w:rPr>
          <w:rFonts w:asciiTheme="majorBidi" w:hAnsiTheme="majorBidi" w:cstheme="majorBidi"/>
        </w:rPr>
        <w:t>,</w:t>
      </w:r>
      <w:r w:rsidR="00486ECD" w:rsidRPr="007B5162">
        <w:rPr>
          <w:rFonts w:asciiTheme="majorBidi" w:hAnsiTheme="majorBidi" w:cstheme="majorBidi"/>
        </w:rPr>
        <w:t xml:space="preserve"> 2011</w:t>
      </w:r>
      <w:r w:rsidR="007458DB">
        <w:rPr>
          <w:rFonts w:asciiTheme="majorBidi" w:hAnsiTheme="majorBidi" w:cstheme="majorBidi"/>
        </w:rPr>
        <w:t xml:space="preserve">, p. </w:t>
      </w:r>
      <w:r w:rsidRPr="007B5162">
        <w:rPr>
          <w:rFonts w:asciiTheme="majorBidi" w:hAnsiTheme="majorBidi" w:cstheme="majorBidi"/>
        </w:rPr>
        <w:t xml:space="preserve">719). </w:t>
      </w:r>
      <w:r w:rsidR="008432F1" w:rsidRPr="007B5162">
        <w:rPr>
          <w:rFonts w:asciiTheme="majorBidi" w:hAnsiTheme="majorBidi" w:cstheme="majorBidi"/>
        </w:rPr>
        <w:t>At the same time, t</w:t>
      </w:r>
      <w:r w:rsidRPr="007B5162">
        <w:rPr>
          <w:rFonts w:asciiTheme="majorBidi" w:hAnsiTheme="majorBidi" w:cstheme="majorBidi"/>
        </w:rPr>
        <w:t xml:space="preserve">he criminal justice system </w:t>
      </w:r>
      <w:r w:rsidR="00CB7202">
        <w:rPr>
          <w:rFonts w:asciiTheme="majorBidi" w:hAnsiTheme="majorBidi" w:cstheme="majorBidi"/>
        </w:rPr>
        <w:t xml:space="preserve">was readjusting to provide the backstop </w:t>
      </w:r>
      <w:r w:rsidRPr="007B5162">
        <w:rPr>
          <w:rFonts w:asciiTheme="majorBidi" w:hAnsiTheme="majorBidi" w:cstheme="majorBidi"/>
        </w:rPr>
        <w:t>to stat</w:t>
      </w:r>
      <w:r w:rsidR="001D1C64" w:rsidRPr="007B5162">
        <w:rPr>
          <w:rFonts w:asciiTheme="majorBidi" w:hAnsiTheme="majorBidi" w:cstheme="majorBidi"/>
        </w:rPr>
        <w:t>e intervention in parenting</w:t>
      </w:r>
      <w:r w:rsidR="00CB7202">
        <w:rPr>
          <w:rFonts w:asciiTheme="majorBidi" w:hAnsiTheme="majorBidi" w:cstheme="majorBidi"/>
        </w:rPr>
        <w:t xml:space="preserve"> – with </w:t>
      </w:r>
      <w:r w:rsidRPr="007B5162">
        <w:rPr>
          <w:rFonts w:asciiTheme="majorBidi" w:hAnsiTheme="majorBidi" w:cstheme="majorBidi"/>
        </w:rPr>
        <w:t xml:space="preserve">the courts </w:t>
      </w:r>
      <w:r w:rsidR="00CB7202">
        <w:rPr>
          <w:rFonts w:asciiTheme="majorBidi" w:hAnsiTheme="majorBidi" w:cstheme="majorBidi"/>
        </w:rPr>
        <w:t>being</w:t>
      </w:r>
      <w:r w:rsidR="00CB7202" w:rsidRPr="007B5162">
        <w:rPr>
          <w:rFonts w:asciiTheme="majorBidi" w:hAnsiTheme="majorBidi" w:cstheme="majorBidi"/>
        </w:rPr>
        <w:t xml:space="preserve"> </w:t>
      </w:r>
      <w:r w:rsidRPr="007B5162">
        <w:rPr>
          <w:rFonts w:asciiTheme="majorBidi" w:hAnsiTheme="majorBidi" w:cstheme="majorBidi"/>
        </w:rPr>
        <w:t>given new authority to clamp down on parental irresponsibility including, among others, th</w:t>
      </w:r>
      <w:r w:rsidR="008432F1" w:rsidRPr="007B5162">
        <w:rPr>
          <w:rFonts w:asciiTheme="majorBidi" w:hAnsiTheme="majorBidi" w:cstheme="majorBidi"/>
        </w:rPr>
        <w:t>e Parenting Order (1998) requiring</w:t>
      </w:r>
      <w:r w:rsidRPr="007B5162">
        <w:rPr>
          <w:rFonts w:asciiTheme="majorBidi" w:hAnsiTheme="majorBidi" w:cstheme="majorBidi"/>
        </w:rPr>
        <w:t xml:space="preserve"> parents to attend parenting classes or counselling at threat of fines or even prison</w:t>
      </w:r>
      <w:r w:rsidR="001D1C64" w:rsidRPr="007B5162">
        <w:rPr>
          <w:rFonts w:asciiTheme="majorBidi" w:hAnsiTheme="majorBidi" w:cstheme="majorBidi"/>
        </w:rPr>
        <w:t xml:space="preserve">. </w:t>
      </w:r>
    </w:p>
    <w:p w:rsidR="008432F1" w:rsidRPr="007B5162" w:rsidRDefault="008432F1" w:rsidP="007B5162">
      <w:pPr>
        <w:spacing w:line="480" w:lineRule="auto"/>
        <w:jc w:val="both"/>
        <w:rPr>
          <w:rFonts w:asciiTheme="majorBidi" w:hAnsiTheme="majorBidi" w:cstheme="majorBidi"/>
        </w:rPr>
      </w:pPr>
    </w:p>
    <w:p w:rsidR="001D1C64" w:rsidRPr="007B5162" w:rsidRDefault="009B54AB" w:rsidP="007458DB">
      <w:pPr>
        <w:spacing w:line="480" w:lineRule="auto"/>
        <w:jc w:val="both"/>
        <w:rPr>
          <w:rFonts w:asciiTheme="majorBidi" w:hAnsiTheme="majorBidi" w:cstheme="majorBidi"/>
        </w:rPr>
      </w:pPr>
      <w:r w:rsidRPr="007B5162">
        <w:rPr>
          <w:rFonts w:asciiTheme="majorBidi" w:hAnsiTheme="majorBidi" w:cstheme="majorBidi"/>
        </w:rPr>
        <w:t>Intensive family sup</w:t>
      </w:r>
      <w:r w:rsidR="001D1C64" w:rsidRPr="007B5162">
        <w:rPr>
          <w:rFonts w:asciiTheme="majorBidi" w:hAnsiTheme="majorBidi" w:cstheme="majorBidi"/>
        </w:rPr>
        <w:t>port has become na</w:t>
      </w:r>
      <w:r w:rsidR="004158EA" w:rsidRPr="007B5162">
        <w:rPr>
          <w:rFonts w:asciiTheme="majorBidi" w:hAnsiTheme="majorBidi" w:cstheme="majorBidi"/>
        </w:rPr>
        <w:t>tional policy if not before tha</w:t>
      </w:r>
      <w:r w:rsidR="00BB3B08">
        <w:rPr>
          <w:rFonts w:asciiTheme="majorBidi" w:hAnsiTheme="majorBidi" w:cstheme="majorBidi"/>
        </w:rPr>
        <w:t>n</w:t>
      </w:r>
      <w:r w:rsidR="001D1C64" w:rsidRPr="007B5162">
        <w:rPr>
          <w:rFonts w:asciiTheme="majorBidi" w:hAnsiTheme="majorBidi" w:cstheme="majorBidi"/>
        </w:rPr>
        <w:t xml:space="preserve"> certainly </w:t>
      </w:r>
      <w:r w:rsidRPr="007B5162">
        <w:rPr>
          <w:rFonts w:asciiTheme="majorBidi" w:hAnsiTheme="majorBidi" w:cstheme="majorBidi"/>
        </w:rPr>
        <w:t>under New Labour’s Respect Action Plan</w:t>
      </w:r>
      <w:r w:rsidR="001D1C64" w:rsidRPr="007B5162">
        <w:rPr>
          <w:rFonts w:asciiTheme="majorBidi" w:hAnsiTheme="majorBidi" w:cstheme="majorBidi"/>
        </w:rPr>
        <w:t xml:space="preserve"> in 2006</w:t>
      </w:r>
      <w:r w:rsidRPr="007B5162">
        <w:rPr>
          <w:rFonts w:asciiTheme="majorBidi" w:hAnsiTheme="majorBidi" w:cstheme="majorBidi"/>
        </w:rPr>
        <w:t>, leading towards ‘the establishment of a national network of Fam</w:t>
      </w:r>
      <w:r w:rsidR="001D1C64" w:rsidRPr="007B5162">
        <w:rPr>
          <w:rFonts w:asciiTheme="majorBidi" w:hAnsiTheme="majorBidi" w:cstheme="majorBidi"/>
        </w:rPr>
        <w:t>ily Intervention Projects</w:t>
      </w:r>
      <w:r w:rsidR="004D362C" w:rsidRPr="007B5162">
        <w:rPr>
          <w:rFonts w:asciiTheme="majorBidi" w:hAnsiTheme="majorBidi" w:cstheme="majorBidi"/>
        </w:rPr>
        <w:t>’ (Parr</w:t>
      </w:r>
      <w:r w:rsidR="0056613C">
        <w:rPr>
          <w:rFonts w:asciiTheme="majorBidi" w:hAnsiTheme="majorBidi" w:cstheme="majorBidi"/>
        </w:rPr>
        <w:t>,</w:t>
      </w:r>
      <w:r w:rsidR="004D362C" w:rsidRPr="007B5162">
        <w:rPr>
          <w:rFonts w:asciiTheme="majorBidi" w:hAnsiTheme="majorBidi" w:cstheme="majorBidi"/>
        </w:rPr>
        <w:t xml:space="preserve"> 2011</w:t>
      </w:r>
      <w:r w:rsidR="007458DB">
        <w:rPr>
          <w:rFonts w:asciiTheme="majorBidi" w:hAnsiTheme="majorBidi" w:cstheme="majorBidi"/>
        </w:rPr>
        <w:t>, p.</w:t>
      </w:r>
      <w:r w:rsidRPr="007B5162">
        <w:rPr>
          <w:rFonts w:asciiTheme="majorBidi" w:hAnsiTheme="majorBidi" w:cstheme="majorBidi"/>
        </w:rPr>
        <w:t xml:space="preserve"> 720). </w:t>
      </w:r>
    </w:p>
    <w:p w:rsidR="001D1C64" w:rsidRPr="007B5162" w:rsidRDefault="001D1C64" w:rsidP="007B5162">
      <w:pPr>
        <w:spacing w:line="480" w:lineRule="auto"/>
        <w:jc w:val="both"/>
        <w:rPr>
          <w:rFonts w:asciiTheme="majorBidi" w:hAnsiTheme="majorBidi" w:cstheme="majorBidi"/>
        </w:rPr>
      </w:pPr>
    </w:p>
    <w:p w:rsidR="001D1C64" w:rsidRPr="007B5162" w:rsidRDefault="001D1C64" w:rsidP="007458DB">
      <w:pPr>
        <w:spacing w:line="480" w:lineRule="auto"/>
        <w:jc w:val="both"/>
        <w:rPr>
          <w:rFonts w:asciiTheme="majorBidi" w:hAnsiTheme="majorBidi" w:cstheme="majorBidi"/>
        </w:rPr>
      </w:pPr>
      <w:r w:rsidRPr="007B5162">
        <w:rPr>
          <w:rFonts w:asciiTheme="majorBidi" w:hAnsiTheme="majorBidi" w:cstheme="majorBidi"/>
        </w:rPr>
        <w:t xml:space="preserve">The continuation from New Labour’s family policy to the TFP is thus visible in policy terms but it also a continuity of management. The head of the national TFP strategy Louise Casey was heading the Anti-Social Behaviour Unit at the Home Office from 2003 and was </w:t>
      </w:r>
      <w:r w:rsidRPr="007B5162">
        <w:rPr>
          <w:rFonts w:asciiTheme="majorBidi" w:hAnsiTheme="majorBidi" w:cstheme="majorBidi"/>
        </w:rPr>
        <w:lastRenderedPageBreak/>
        <w:t xml:space="preserve">appointment the head of the Respect Task Force in 2006, which was crucially designed by New Labour to tackle problematic young people’s behaviour and to support their parents into taking responsibility for the impact of their children’s behaviour </w:t>
      </w:r>
      <w:r w:rsidR="007458DB" w:rsidRPr="007458DB">
        <w:rPr>
          <w:rFonts w:asciiTheme="majorBidi" w:hAnsiTheme="majorBidi" w:cstheme="majorBidi"/>
          <w:noProof/>
        </w:rPr>
        <w:t>(Burney</w:t>
      </w:r>
      <w:r w:rsidR="0056613C">
        <w:rPr>
          <w:rFonts w:asciiTheme="majorBidi" w:hAnsiTheme="majorBidi" w:cstheme="majorBidi"/>
          <w:noProof/>
        </w:rPr>
        <w:t>,</w:t>
      </w:r>
      <w:r w:rsidR="007458DB" w:rsidRPr="007458DB">
        <w:rPr>
          <w:rFonts w:asciiTheme="majorBidi" w:hAnsiTheme="majorBidi" w:cstheme="majorBidi"/>
          <w:noProof/>
        </w:rPr>
        <w:t xml:space="preserve"> 2009</w:t>
      </w:r>
      <w:r w:rsidR="007458DB">
        <w:rPr>
          <w:rFonts w:asciiTheme="majorBidi" w:hAnsiTheme="majorBidi" w:cstheme="majorBidi"/>
          <w:noProof/>
        </w:rPr>
        <w:t>, pp. 46-47</w:t>
      </w:r>
      <w:r w:rsidR="007458DB" w:rsidRPr="007458DB">
        <w:rPr>
          <w:rFonts w:asciiTheme="majorBidi" w:hAnsiTheme="majorBidi" w:cstheme="majorBidi"/>
          <w:noProof/>
        </w:rPr>
        <w:t>)</w:t>
      </w:r>
      <w:r w:rsidR="007458DB">
        <w:rPr>
          <w:rFonts w:asciiTheme="majorBidi" w:hAnsiTheme="majorBidi" w:cstheme="majorBidi"/>
          <w:noProof/>
        </w:rPr>
        <w:t>.</w:t>
      </w:r>
    </w:p>
    <w:p w:rsidR="001D1C64" w:rsidRPr="007B5162" w:rsidRDefault="001D1C64" w:rsidP="007B5162">
      <w:pPr>
        <w:spacing w:line="480" w:lineRule="auto"/>
        <w:jc w:val="both"/>
        <w:rPr>
          <w:rFonts w:asciiTheme="majorBidi" w:hAnsiTheme="majorBidi" w:cstheme="majorBidi"/>
        </w:rPr>
      </w:pPr>
    </w:p>
    <w:p w:rsidR="008417EF" w:rsidRPr="007B5162" w:rsidRDefault="001D1C64" w:rsidP="007B5162">
      <w:pPr>
        <w:spacing w:line="480" w:lineRule="auto"/>
        <w:jc w:val="both"/>
        <w:rPr>
          <w:rFonts w:asciiTheme="majorBidi" w:hAnsiTheme="majorBidi" w:cstheme="majorBidi"/>
        </w:rPr>
      </w:pPr>
      <w:r w:rsidRPr="007B5162">
        <w:rPr>
          <w:rFonts w:asciiTheme="majorBidi" w:hAnsiTheme="majorBidi" w:cstheme="majorBidi"/>
        </w:rPr>
        <w:t xml:space="preserve">Yet, </w:t>
      </w:r>
      <w:r w:rsidR="009B54AB" w:rsidRPr="007B5162">
        <w:rPr>
          <w:rFonts w:asciiTheme="majorBidi" w:hAnsiTheme="majorBidi" w:cstheme="majorBidi"/>
        </w:rPr>
        <w:t>New Labour’s focus on good parenting as a route to societal de</w:t>
      </w:r>
      <w:r w:rsidRPr="007B5162">
        <w:rPr>
          <w:rFonts w:asciiTheme="majorBidi" w:hAnsiTheme="majorBidi" w:cstheme="majorBidi"/>
        </w:rPr>
        <w:t>velopment went</w:t>
      </w:r>
      <w:r w:rsidR="009B54AB" w:rsidRPr="007B5162">
        <w:rPr>
          <w:rFonts w:asciiTheme="majorBidi" w:hAnsiTheme="majorBidi" w:cstheme="majorBidi"/>
        </w:rPr>
        <w:t xml:space="preserve"> beyond the focus on tackling ASB</w:t>
      </w:r>
      <w:r w:rsidRPr="007B5162">
        <w:rPr>
          <w:rFonts w:asciiTheme="majorBidi" w:hAnsiTheme="majorBidi" w:cstheme="majorBidi"/>
        </w:rPr>
        <w:t>. It was</w:t>
      </w:r>
      <w:r w:rsidR="00476AD3" w:rsidRPr="007B5162">
        <w:rPr>
          <w:rFonts w:asciiTheme="majorBidi" w:hAnsiTheme="majorBidi" w:cstheme="majorBidi"/>
        </w:rPr>
        <w:t xml:space="preserve"> accompanied by </w:t>
      </w:r>
      <w:r w:rsidR="009B54AB" w:rsidRPr="007B5162">
        <w:rPr>
          <w:rFonts w:asciiTheme="majorBidi" w:hAnsiTheme="majorBidi" w:cstheme="majorBidi"/>
        </w:rPr>
        <w:t xml:space="preserve">early intervention and childhood initiatives. Sure Start Centres, Health in Pregnancy Grants, more expensive school meals etc. were designed to work hand-in-hand with Family Intervention Programs of different sorts and intensities. </w:t>
      </w:r>
      <w:r w:rsidR="00476AD3" w:rsidRPr="007B5162">
        <w:rPr>
          <w:rFonts w:asciiTheme="majorBidi" w:hAnsiTheme="majorBidi" w:cstheme="majorBidi"/>
        </w:rPr>
        <w:t>Family Intervention in</w:t>
      </w:r>
      <w:r w:rsidRPr="007B5162">
        <w:rPr>
          <w:rFonts w:asciiTheme="majorBidi" w:hAnsiTheme="majorBidi" w:cstheme="majorBidi"/>
        </w:rPr>
        <w:t xml:space="preserve"> austere times under the Coalition government has diverted from the</w:t>
      </w:r>
      <w:r w:rsidR="00476AD3" w:rsidRPr="007B5162">
        <w:rPr>
          <w:rFonts w:asciiTheme="majorBidi" w:hAnsiTheme="majorBidi" w:cstheme="majorBidi"/>
        </w:rPr>
        <w:t>se</w:t>
      </w:r>
      <w:r w:rsidRPr="007B5162">
        <w:rPr>
          <w:rFonts w:asciiTheme="majorBidi" w:hAnsiTheme="majorBidi" w:cstheme="majorBidi"/>
        </w:rPr>
        <w:t xml:space="preserve"> important ‘support’ mechanisms that were under New Labour considered crucial to deliver successful Family policies. </w:t>
      </w:r>
      <w:r w:rsidR="00476AD3" w:rsidRPr="007B5162">
        <w:rPr>
          <w:rFonts w:asciiTheme="majorBidi" w:hAnsiTheme="majorBidi" w:cstheme="majorBidi"/>
        </w:rPr>
        <w:t xml:space="preserve">As such, the TFP </w:t>
      </w:r>
      <w:r w:rsidR="008417EF" w:rsidRPr="007B5162">
        <w:rPr>
          <w:rFonts w:asciiTheme="majorBidi" w:hAnsiTheme="majorBidi" w:cstheme="majorBidi"/>
        </w:rPr>
        <w:t xml:space="preserve">sits firmly within the discourse and practice of Family Intervention as established under New Labour, particularly focusing on the idea that effective and socially responsible parenting will help to overcome societal shortcomings. The absence of ‘parental literacy’ is, as was under New Labour, identified as the cause of ‘trouble’. Yet, the current </w:t>
      </w:r>
      <w:r w:rsidR="0079147E" w:rsidRPr="007B5162">
        <w:rPr>
          <w:rFonts w:asciiTheme="majorBidi" w:hAnsiTheme="majorBidi" w:cstheme="majorBidi"/>
        </w:rPr>
        <w:t xml:space="preserve">TFP </w:t>
      </w:r>
      <w:r w:rsidR="008417EF" w:rsidRPr="007B5162">
        <w:rPr>
          <w:rFonts w:asciiTheme="majorBidi" w:hAnsiTheme="majorBidi" w:cstheme="majorBidi"/>
        </w:rPr>
        <w:t xml:space="preserve">focus on parental literacy </w:t>
      </w:r>
      <w:r w:rsidR="0079147E" w:rsidRPr="007B5162">
        <w:rPr>
          <w:rFonts w:asciiTheme="majorBidi" w:hAnsiTheme="majorBidi" w:cstheme="majorBidi"/>
        </w:rPr>
        <w:t>moves away from</w:t>
      </w:r>
      <w:r w:rsidR="008417EF" w:rsidRPr="007B5162">
        <w:rPr>
          <w:rFonts w:asciiTheme="majorBidi" w:hAnsiTheme="majorBidi" w:cstheme="majorBidi"/>
        </w:rPr>
        <w:t xml:space="preserve"> tackling socio-economic causes of poverty and </w:t>
      </w:r>
      <w:r w:rsidR="0079147E" w:rsidRPr="007B5162">
        <w:rPr>
          <w:rFonts w:asciiTheme="majorBidi" w:hAnsiTheme="majorBidi" w:cstheme="majorBidi"/>
        </w:rPr>
        <w:t>anti-social behaviour to substitute social policy with literacy programmes</w:t>
      </w:r>
      <w:r w:rsidR="00AB5879">
        <w:rPr>
          <w:rFonts w:asciiTheme="majorBidi" w:hAnsiTheme="majorBidi" w:cstheme="majorBidi"/>
        </w:rPr>
        <w:t xml:space="preserve"> based on what is deemed morally superior</w:t>
      </w:r>
      <w:r w:rsidR="00476AD3" w:rsidRPr="007B5162">
        <w:rPr>
          <w:rFonts w:asciiTheme="majorBidi" w:hAnsiTheme="majorBidi" w:cstheme="majorBidi"/>
        </w:rPr>
        <w:t>.</w:t>
      </w:r>
      <w:r w:rsidR="008417EF" w:rsidRPr="007B5162">
        <w:rPr>
          <w:rFonts w:asciiTheme="majorBidi" w:hAnsiTheme="majorBidi" w:cstheme="majorBidi"/>
        </w:rPr>
        <w:t xml:space="preserve"> Welfare cuts have particularly hit those institutions that aimed at embedding Family Intervention into a wider safety net of early intervention. The widespread closure of Sure Start Centres throughout the c</w:t>
      </w:r>
      <w:r w:rsidR="00387936" w:rsidRPr="007B5162">
        <w:rPr>
          <w:rFonts w:asciiTheme="majorBidi" w:hAnsiTheme="majorBidi" w:cstheme="majorBidi"/>
        </w:rPr>
        <w:t>ountry can serve as an example</w:t>
      </w:r>
      <w:r w:rsidR="008417EF" w:rsidRPr="007B5162">
        <w:rPr>
          <w:rFonts w:asciiTheme="majorBidi" w:hAnsiTheme="majorBidi" w:cstheme="majorBidi"/>
        </w:rPr>
        <w:t>. As such, we argue that parental literacy has been given an even more prominent role under the Coalition Government in tackling what is perceived as root causes of societal problems.</w:t>
      </w:r>
      <w:r w:rsidR="00AB5879">
        <w:rPr>
          <w:rFonts w:asciiTheme="majorBidi" w:hAnsiTheme="majorBidi" w:cstheme="majorBidi"/>
        </w:rPr>
        <w:t xml:space="preserve"> This is also where this case study connects to the previous one. </w:t>
      </w:r>
      <w:r w:rsidR="00AB5879" w:rsidRPr="004B3677">
        <w:rPr>
          <w:rFonts w:asciiTheme="majorBidi" w:hAnsiTheme="majorBidi" w:cstheme="majorBidi"/>
          <w:i/>
        </w:rPr>
        <w:t>Increasing literacy</w:t>
      </w:r>
      <w:r w:rsidR="00AB5879">
        <w:rPr>
          <w:rFonts w:asciiTheme="majorBidi" w:hAnsiTheme="majorBidi" w:cstheme="majorBidi"/>
        </w:rPr>
        <w:t xml:space="preserve"> serves </w:t>
      </w:r>
      <w:r w:rsidR="00E745CB">
        <w:rPr>
          <w:rFonts w:asciiTheme="majorBidi" w:hAnsiTheme="majorBidi" w:cstheme="majorBidi"/>
        </w:rPr>
        <w:t xml:space="preserve">in both instances </w:t>
      </w:r>
      <w:r w:rsidR="00AB5879">
        <w:rPr>
          <w:rFonts w:asciiTheme="majorBidi" w:hAnsiTheme="majorBidi" w:cstheme="majorBidi"/>
        </w:rPr>
        <w:t xml:space="preserve">as a morally charged </w:t>
      </w:r>
      <w:r w:rsidR="00E745CB">
        <w:rPr>
          <w:rFonts w:asciiTheme="majorBidi" w:hAnsiTheme="majorBidi" w:cstheme="majorBidi"/>
        </w:rPr>
        <w:t xml:space="preserve">substitute to excuse government from supporting actual material change to poor peoples lives. </w:t>
      </w:r>
    </w:p>
    <w:p w:rsidR="008417EF" w:rsidRPr="007B5162" w:rsidRDefault="008417EF" w:rsidP="007B5162">
      <w:pPr>
        <w:spacing w:line="480" w:lineRule="auto"/>
        <w:jc w:val="both"/>
        <w:rPr>
          <w:rFonts w:asciiTheme="majorBidi" w:hAnsiTheme="majorBidi" w:cstheme="majorBidi"/>
        </w:rPr>
      </w:pPr>
    </w:p>
    <w:p w:rsidR="00725AE6" w:rsidRPr="007B5162" w:rsidRDefault="0079147E" w:rsidP="00EE344A">
      <w:pPr>
        <w:spacing w:line="480" w:lineRule="auto"/>
        <w:jc w:val="both"/>
        <w:rPr>
          <w:rFonts w:asciiTheme="majorBidi" w:hAnsiTheme="majorBidi" w:cstheme="majorBidi"/>
        </w:rPr>
      </w:pPr>
      <w:r w:rsidRPr="007B5162">
        <w:rPr>
          <w:rFonts w:asciiTheme="majorBidi" w:hAnsiTheme="majorBidi" w:cstheme="majorBidi"/>
        </w:rPr>
        <w:lastRenderedPageBreak/>
        <w:t xml:space="preserve">Detailed qualitative research into the adoption and implementation of </w:t>
      </w:r>
      <w:r w:rsidR="00725AE6" w:rsidRPr="007B5162">
        <w:rPr>
          <w:rFonts w:asciiTheme="majorBidi" w:hAnsiTheme="majorBidi" w:cstheme="majorBidi"/>
        </w:rPr>
        <w:t xml:space="preserve">the </w:t>
      </w:r>
      <w:r w:rsidRPr="007B5162">
        <w:rPr>
          <w:rFonts w:asciiTheme="majorBidi" w:hAnsiTheme="majorBidi" w:cstheme="majorBidi"/>
        </w:rPr>
        <w:t xml:space="preserve">TFP in </w:t>
      </w:r>
      <w:r w:rsidR="00725AE6" w:rsidRPr="007B5162">
        <w:rPr>
          <w:rFonts w:asciiTheme="majorBidi" w:hAnsiTheme="majorBidi" w:cstheme="majorBidi"/>
        </w:rPr>
        <w:t xml:space="preserve">two locales and nationally </w:t>
      </w:r>
      <w:r w:rsidRPr="007B5162">
        <w:rPr>
          <w:rFonts w:asciiTheme="majorBidi" w:hAnsiTheme="majorBidi" w:cstheme="majorBidi"/>
        </w:rPr>
        <w:t>involving, to date,</w:t>
      </w:r>
      <w:r w:rsidR="008417EF" w:rsidRPr="007B5162">
        <w:rPr>
          <w:rFonts w:asciiTheme="majorBidi" w:hAnsiTheme="majorBidi" w:cstheme="majorBidi"/>
        </w:rPr>
        <w:t xml:space="preserve"> </w:t>
      </w:r>
      <w:r w:rsidR="00725AE6" w:rsidRPr="007B5162">
        <w:rPr>
          <w:rFonts w:asciiTheme="majorBidi" w:hAnsiTheme="majorBidi" w:cstheme="majorBidi"/>
        </w:rPr>
        <w:t>twelve</w:t>
      </w:r>
      <w:r w:rsidR="008417EF" w:rsidRPr="007B5162">
        <w:rPr>
          <w:rFonts w:asciiTheme="majorBidi" w:hAnsiTheme="majorBidi" w:cstheme="majorBidi"/>
        </w:rPr>
        <w:t xml:space="preserve"> interviews with policy-makers, managers of family intervention practice and social workers </w:t>
      </w:r>
      <w:r w:rsidRPr="007B5162">
        <w:rPr>
          <w:rFonts w:asciiTheme="majorBidi" w:hAnsiTheme="majorBidi" w:cstheme="majorBidi"/>
        </w:rPr>
        <w:t>are used to show how</w:t>
      </w:r>
      <w:r w:rsidR="008417EF" w:rsidRPr="007B5162">
        <w:rPr>
          <w:rFonts w:asciiTheme="majorBidi" w:hAnsiTheme="majorBidi" w:cstheme="majorBidi"/>
        </w:rPr>
        <w:t xml:space="preserve"> the </w:t>
      </w:r>
      <w:r w:rsidR="00EE344A">
        <w:rPr>
          <w:rFonts w:asciiTheme="majorBidi" w:hAnsiTheme="majorBidi" w:cstheme="majorBidi"/>
        </w:rPr>
        <w:t>p</w:t>
      </w:r>
      <w:r w:rsidRPr="007B5162">
        <w:rPr>
          <w:rFonts w:asciiTheme="majorBidi" w:hAnsiTheme="majorBidi" w:cstheme="majorBidi"/>
        </w:rPr>
        <w:t>rogramme is enacted at</w:t>
      </w:r>
      <w:r w:rsidR="008417EF" w:rsidRPr="007B5162">
        <w:rPr>
          <w:rFonts w:asciiTheme="majorBidi" w:hAnsiTheme="majorBidi" w:cstheme="majorBidi"/>
        </w:rPr>
        <w:t xml:space="preserve"> the national and local level</w:t>
      </w:r>
      <w:r w:rsidRPr="007B5162">
        <w:rPr>
          <w:rFonts w:asciiTheme="majorBidi" w:hAnsiTheme="majorBidi" w:cstheme="majorBidi"/>
        </w:rPr>
        <w:t>.</w:t>
      </w:r>
      <w:r w:rsidR="008417EF" w:rsidRPr="007B5162">
        <w:rPr>
          <w:rFonts w:asciiTheme="majorBidi" w:hAnsiTheme="majorBidi" w:cstheme="majorBidi"/>
        </w:rPr>
        <w:t xml:space="preserve"> </w:t>
      </w:r>
      <w:r w:rsidR="00725AE6" w:rsidRPr="007B5162">
        <w:rPr>
          <w:rFonts w:asciiTheme="majorBidi" w:hAnsiTheme="majorBidi" w:cstheme="majorBidi"/>
        </w:rPr>
        <w:t xml:space="preserve">Both locales are among the councils considered </w:t>
      </w:r>
      <w:r w:rsidR="00BB3B08">
        <w:rPr>
          <w:rFonts w:asciiTheme="majorBidi" w:hAnsiTheme="majorBidi" w:cstheme="majorBidi"/>
        </w:rPr>
        <w:t>to have</w:t>
      </w:r>
      <w:r w:rsidR="00BB3B08" w:rsidRPr="007B5162">
        <w:rPr>
          <w:rFonts w:asciiTheme="majorBidi" w:hAnsiTheme="majorBidi" w:cstheme="majorBidi"/>
        </w:rPr>
        <w:t xml:space="preserve"> </w:t>
      </w:r>
      <w:r w:rsidR="00725AE6" w:rsidRPr="007B5162">
        <w:rPr>
          <w:rFonts w:asciiTheme="majorBidi" w:hAnsiTheme="majorBidi" w:cstheme="majorBidi"/>
        </w:rPr>
        <w:t xml:space="preserve">the most ‘Troubled Families’ in the UK (Liverpool, Birmingham, Manchester, Essex, Lancashire, Kent, Bradford, Norfolk, Bristol and Nottingham), yet, </w:t>
      </w:r>
      <w:r w:rsidR="008417EF" w:rsidRPr="007B5162">
        <w:rPr>
          <w:rFonts w:asciiTheme="majorBidi" w:hAnsiTheme="majorBidi" w:cstheme="majorBidi"/>
        </w:rPr>
        <w:t>at least f</w:t>
      </w:r>
      <w:r w:rsidR="00725AE6" w:rsidRPr="007B5162">
        <w:rPr>
          <w:rFonts w:asciiTheme="majorBidi" w:hAnsiTheme="majorBidi" w:cstheme="majorBidi"/>
        </w:rPr>
        <w:t>rom the outset seem to be face</w:t>
      </w:r>
      <w:r w:rsidR="008417EF" w:rsidRPr="007B5162">
        <w:rPr>
          <w:rFonts w:asciiTheme="majorBidi" w:hAnsiTheme="majorBidi" w:cstheme="majorBidi"/>
        </w:rPr>
        <w:t xml:space="preserve"> very distinct struggles given their demographics, especially regarding race. </w:t>
      </w:r>
    </w:p>
    <w:p w:rsidR="00725AE6" w:rsidRPr="007B5162" w:rsidRDefault="00725AE6" w:rsidP="007B5162">
      <w:pPr>
        <w:spacing w:line="480" w:lineRule="auto"/>
        <w:jc w:val="both"/>
        <w:rPr>
          <w:rFonts w:asciiTheme="majorBidi" w:hAnsiTheme="majorBidi" w:cstheme="majorBidi"/>
        </w:rPr>
      </w:pPr>
    </w:p>
    <w:p w:rsidR="00EE344A" w:rsidRPr="007B5162" w:rsidRDefault="008417EF" w:rsidP="00EE344A">
      <w:pPr>
        <w:spacing w:line="480" w:lineRule="auto"/>
        <w:jc w:val="both"/>
        <w:rPr>
          <w:rFonts w:asciiTheme="majorBidi" w:hAnsiTheme="majorBidi" w:cstheme="majorBidi"/>
          <w:b/>
        </w:rPr>
      </w:pPr>
      <w:r w:rsidRPr="007B5162">
        <w:rPr>
          <w:rFonts w:asciiTheme="majorBidi" w:hAnsiTheme="majorBidi" w:cstheme="majorBidi"/>
        </w:rPr>
        <w:t>The design of the interviews has reflected the implementation of the Troubled Families Programme. Given its ad-hoc, largely uncoordinated nature among councils in the UK</w:t>
      </w:r>
      <w:r w:rsidR="00BB3B08">
        <w:rPr>
          <w:rFonts w:asciiTheme="majorBidi" w:hAnsiTheme="majorBidi" w:cstheme="majorBidi"/>
        </w:rPr>
        <w:t>,</w:t>
      </w:r>
      <w:r w:rsidRPr="007B5162">
        <w:rPr>
          <w:rFonts w:asciiTheme="majorBidi" w:hAnsiTheme="majorBidi" w:cstheme="majorBidi"/>
        </w:rPr>
        <w:t xml:space="preserve"> the questions asked where open-ended, fact fin</w:t>
      </w:r>
      <w:r w:rsidR="00F87DD0">
        <w:rPr>
          <w:rFonts w:asciiTheme="majorBidi" w:hAnsiTheme="majorBidi" w:cstheme="majorBidi"/>
        </w:rPr>
        <w:t>ding rather than pre-structured</w:t>
      </w:r>
      <w:r w:rsidRPr="007B5162">
        <w:rPr>
          <w:rFonts w:asciiTheme="majorBidi" w:hAnsiTheme="majorBidi" w:cstheme="majorBidi"/>
        </w:rPr>
        <w:t xml:space="preserve">. This </w:t>
      </w:r>
      <w:r w:rsidR="00725AE6" w:rsidRPr="007B5162">
        <w:rPr>
          <w:rFonts w:asciiTheme="majorBidi" w:hAnsiTheme="majorBidi" w:cstheme="majorBidi"/>
        </w:rPr>
        <w:t xml:space="preserve">more widely </w:t>
      </w:r>
      <w:r w:rsidRPr="007B5162">
        <w:rPr>
          <w:rFonts w:asciiTheme="majorBidi" w:hAnsiTheme="majorBidi" w:cstheme="majorBidi"/>
        </w:rPr>
        <w:t>reflects feminist</w:t>
      </w:r>
      <w:r w:rsidR="00BB3B08">
        <w:rPr>
          <w:rFonts w:asciiTheme="majorBidi" w:hAnsiTheme="majorBidi" w:cstheme="majorBidi"/>
        </w:rPr>
        <w:t>s</w:t>
      </w:r>
      <w:r w:rsidRPr="007B5162">
        <w:rPr>
          <w:rFonts w:asciiTheme="majorBidi" w:hAnsiTheme="majorBidi" w:cstheme="majorBidi"/>
        </w:rPr>
        <w:t xml:space="preserve">’ deep suspicions against the problematic assumptions of conventional structured or semi-structured interview techniques </w:t>
      </w:r>
      <w:r w:rsidR="0079147E" w:rsidRPr="007B5162">
        <w:rPr>
          <w:rFonts w:asciiTheme="majorBidi" w:hAnsiTheme="majorBidi" w:cstheme="majorBidi"/>
        </w:rPr>
        <w:t xml:space="preserve">and sought </w:t>
      </w:r>
      <w:r w:rsidRPr="007B5162">
        <w:rPr>
          <w:rFonts w:asciiTheme="majorBidi" w:hAnsiTheme="majorBidi" w:cstheme="majorBidi"/>
        </w:rPr>
        <w:t>to emphasise the perspectives of the interviewe</w:t>
      </w:r>
      <w:r w:rsidR="00BB3B08">
        <w:rPr>
          <w:rFonts w:asciiTheme="majorBidi" w:hAnsiTheme="majorBidi" w:cstheme="majorBidi"/>
        </w:rPr>
        <w:t>es</w:t>
      </w:r>
      <w:r w:rsidRPr="007B5162">
        <w:rPr>
          <w:rFonts w:asciiTheme="majorBidi" w:hAnsiTheme="majorBidi" w:cstheme="majorBidi"/>
        </w:rPr>
        <w:t xml:space="preserve"> in order to live up to feminist’s desire ‘of involving the researched in the analysis of data’ </w:t>
      </w:r>
      <w:r w:rsidR="00EE344A" w:rsidRPr="00EE344A">
        <w:rPr>
          <w:rFonts w:asciiTheme="majorBidi" w:hAnsiTheme="majorBidi" w:cstheme="majorBidi"/>
          <w:noProof/>
        </w:rPr>
        <w:t>(Sprague</w:t>
      </w:r>
      <w:r w:rsidR="0056613C">
        <w:rPr>
          <w:rFonts w:asciiTheme="majorBidi" w:hAnsiTheme="majorBidi" w:cstheme="majorBidi"/>
          <w:noProof/>
        </w:rPr>
        <w:t>,</w:t>
      </w:r>
      <w:r w:rsidR="00EE344A">
        <w:rPr>
          <w:rFonts w:asciiTheme="majorBidi" w:hAnsiTheme="majorBidi" w:cstheme="majorBidi"/>
          <w:noProof/>
        </w:rPr>
        <w:t xml:space="preserve"> </w:t>
      </w:r>
      <w:r w:rsidR="00EE344A" w:rsidRPr="00EE344A">
        <w:rPr>
          <w:rFonts w:asciiTheme="majorBidi" w:hAnsiTheme="majorBidi" w:cstheme="majorBidi"/>
          <w:noProof/>
        </w:rPr>
        <w:t>2005</w:t>
      </w:r>
      <w:r w:rsidR="00EE344A">
        <w:rPr>
          <w:rFonts w:asciiTheme="majorBidi" w:hAnsiTheme="majorBidi" w:cstheme="majorBidi"/>
          <w:noProof/>
        </w:rPr>
        <w:t>, p. 143</w:t>
      </w:r>
      <w:r w:rsidR="00EE344A" w:rsidRPr="00EE344A">
        <w:rPr>
          <w:rFonts w:asciiTheme="majorBidi" w:hAnsiTheme="majorBidi" w:cstheme="majorBidi"/>
          <w:noProof/>
        </w:rPr>
        <w:t>)</w:t>
      </w:r>
      <w:r w:rsidR="00EE344A">
        <w:rPr>
          <w:rFonts w:asciiTheme="majorBidi" w:hAnsiTheme="majorBidi" w:cstheme="majorBidi"/>
          <w:noProof/>
        </w:rPr>
        <w:t>.</w:t>
      </w:r>
    </w:p>
    <w:p w:rsidR="008417EF" w:rsidRPr="007B5162" w:rsidRDefault="008417EF" w:rsidP="00EE344A">
      <w:pPr>
        <w:spacing w:line="480" w:lineRule="auto"/>
        <w:jc w:val="both"/>
        <w:rPr>
          <w:rFonts w:asciiTheme="majorBidi" w:hAnsiTheme="majorBidi" w:cstheme="majorBidi"/>
        </w:rPr>
      </w:pPr>
    </w:p>
    <w:p w:rsidR="008417EF" w:rsidRPr="007B5162" w:rsidRDefault="008417EF" w:rsidP="0056613C">
      <w:pPr>
        <w:spacing w:line="480" w:lineRule="auto"/>
        <w:jc w:val="both"/>
        <w:rPr>
          <w:rFonts w:asciiTheme="majorBidi" w:hAnsiTheme="majorBidi" w:cstheme="majorBidi"/>
        </w:rPr>
      </w:pPr>
      <w:r w:rsidRPr="007B5162">
        <w:rPr>
          <w:rFonts w:asciiTheme="majorBidi" w:hAnsiTheme="majorBidi" w:cstheme="majorBidi"/>
        </w:rPr>
        <w:t xml:space="preserve">The findings as of today suggest that there </w:t>
      </w:r>
      <w:r w:rsidR="00BB3B08">
        <w:rPr>
          <w:rFonts w:asciiTheme="majorBidi" w:hAnsiTheme="majorBidi" w:cstheme="majorBidi"/>
        </w:rPr>
        <w:t xml:space="preserve">are </w:t>
      </w:r>
      <w:r w:rsidRPr="007B5162">
        <w:rPr>
          <w:rFonts w:asciiTheme="majorBidi" w:hAnsiTheme="majorBidi" w:cstheme="majorBidi"/>
        </w:rPr>
        <w:t xml:space="preserve">very limited </w:t>
      </w:r>
      <w:r w:rsidR="00E745CB">
        <w:rPr>
          <w:rFonts w:asciiTheme="majorBidi" w:hAnsiTheme="majorBidi" w:cstheme="majorBidi"/>
        </w:rPr>
        <w:t xml:space="preserve">data </w:t>
      </w:r>
      <w:r w:rsidRPr="007B5162">
        <w:rPr>
          <w:rFonts w:asciiTheme="majorBidi" w:hAnsiTheme="majorBidi" w:cstheme="majorBidi"/>
        </w:rPr>
        <w:t>available on the composition of the ‘Troubled Families’ in the UK. Freedom of information</w:t>
      </w:r>
      <w:r w:rsidR="004638EE">
        <w:rPr>
          <w:rFonts w:asciiTheme="majorBidi" w:hAnsiTheme="majorBidi" w:cstheme="majorBidi"/>
        </w:rPr>
        <w:t xml:space="preserve"> (FOI)</w:t>
      </w:r>
      <w:r w:rsidRPr="007B5162">
        <w:rPr>
          <w:rFonts w:asciiTheme="majorBidi" w:hAnsiTheme="majorBidi" w:cstheme="majorBidi"/>
        </w:rPr>
        <w:t xml:space="preserve"> requests </w:t>
      </w:r>
      <w:r w:rsidR="004638EE" w:rsidRPr="007B5162">
        <w:rPr>
          <w:rFonts w:asciiTheme="majorBidi" w:hAnsiTheme="majorBidi" w:cstheme="majorBidi"/>
        </w:rPr>
        <w:t xml:space="preserve">to central government and the ten councils </w:t>
      </w:r>
      <w:r w:rsidRPr="007B5162">
        <w:rPr>
          <w:rFonts w:asciiTheme="majorBidi" w:hAnsiTheme="majorBidi" w:cstheme="majorBidi"/>
        </w:rPr>
        <w:t xml:space="preserve">for data on the racial and gender composition of the most ‘Troubled Families’ </w:t>
      </w:r>
      <w:r w:rsidR="00DA3FC0">
        <w:rPr>
          <w:rFonts w:asciiTheme="majorBidi" w:hAnsiTheme="majorBidi" w:cstheme="majorBidi"/>
        </w:rPr>
        <w:t xml:space="preserve">have suggested that </w:t>
      </w:r>
      <w:r w:rsidR="004638EE">
        <w:rPr>
          <w:rFonts w:asciiTheme="majorBidi" w:hAnsiTheme="majorBidi" w:cstheme="majorBidi"/>
        </w:rPr>
        <w:t>none, e</w:t>
      </w:r>
      <w:r w:rsidRPr="007B5162">
        <w:rPr>
          <w:rFonts w:asciiTheme="majorBidi" w:hAnsiTheme="majorBidi" w:cstheme="majorBidi"/>
        </w:rPr>
        <w:t>xcept Bradford</w:t>
      </w:r>
      <w:r w:rsidR="004638EE">
        <w:rPr>
          <w:rFonts w:asciiTheme="majorBidi" w:hAnsiTheme="majorBidi" w:cstheme="majorBidi"/>
        </w:rPr>
        <w:t xml:space="preserve">, even collect data on the gender and </w:t>
      </w:r>
      <w:r w:rsidR="00E745CB">
        <w:rPr>
          <w:rFonts w:asciiTheme="majorBidi" w:hAnsiTheme="majorBidi" w:cstheme="majorBidi"/>
        </w:rPr>
        <w:t xml:space="preserve">racial </w:t>
      </w:r>
      <w:r w:rsidR="004638EE">
        <w:rPr>
          <w:rFonts w:asciiTheme="majorBidi" w:hAnsiTheme="majorBidi" w:cstheme="majorBidi"/>
        </w:rPr>
        <w:t xml:space="preserve">composition of these families. It is alarming that basic demographic information is not collated making it </w:t>
      </w:r>
      <w:r w:rsidR="00A35218">
        <w:rPr>
          <w:rFonts w:asciiTheme="majorBidi" w:hAnsiTheme="majorBidi" w:cstheme="majorBidi"/>
        </w:rPr>
        <w:t>difficult</w:t>
      </w:r>
      <w:r w:rsidR="004638EE">
        <w:rPr>
          <w:rFonts w:asciiTheme="majorBidi" w:hAnsiTheme="majorBidi" w:cstheme="majorBidi"/>
        </w:rPr>
        <w:t xml:space="preserve"> to determine the extent to which single female-</w:t>
      </w:r>
      <w:r w:rsidRPr="007B5162">
        <w:rPr>
          <w:rFonts w:asciiTheme="majorBidi" w:hAnsiTheme="majorBidi" w:cstheme="majorBidi"/>
        </w:rPr>
        <w:t xml:space="preserve">headed </w:t>
      </w:r>
      <w:r w:rsidR="00DA3FC0">
        <w:rPr>
          <w:rFonts w:asciiTheme="majorBidi" w:hAnsiTheme="majorBidi" w:cstheme="majorBidi"/>
        </w:rPr>
        <w:t xml:space="preserve">households </w:t>
      </w:r>
      <w:r w:rsidR="004638EE">
        <w:rPr>
          <w:rFonts w:asciiTheme="majorBidi" w:hAnsiTheme="majorBidi" w:cstheme="majorBidi"/>
        </w:rPr>
        <w:t>with dependent children</w:t>
      </w:r>
      <w:r w:rsidR="00A35218">
        <w:rPr>
          <w:rFonts w:asciiTheme="majorBidi" w:hAnsiTheme="majorBidi" w:cstheme="majorBidi"/>
        </w:rPr>
        <w:t xml:space="preserve"> are, in fact, more likely to be considered ‘troubled’. The fact </w:t>
      </w:r>
      <w:r w:rsidR="00DA3FC0">
        <w:rPr>
          <w:rFonts w:asciiTheme="majorBidi" w:hAnsiTheme="majorBidi" w:cstheme="majorBidi"/>
        </w:rPr>
        <w:t xml:space="preserve">that </w:t>
      </w:r>
      <w:r w:rsidR="00A35218">
        <w:rPr>
          <w:rFonts w:asciiTheme="majorBidi" w:hAnsiTheme="majorBidi" w:cstheme="majorBidi"/>
        </w:rPr>
        <w:t>these statistics are not being collated as part of the imp</w:t>
      </w:r>
      <w:r w:rsidR="00F87DD0">
        <w:rPr>
          <w:rFonts w:asciiTheme="majorBidi" w:hAnsiTheme="majorBidi" w:cstheme="majorBidi"/>
        </w:rPr>
        <w:t>lementation and monitoring of TF</w:t>
      </w:r>
      <w:r w:rsidR="00A35218">
        <w:rPr>
          <w:rFonts w:asciiTheme="majorBidi" w:hAnsiTheme="majorBidi" w:cstheme="majorBidi"/>
        </w:rPr>
        <w:t xml:space="preserve">P, with the exception of </w:t>
      </w:r>
      <w:r w:rsidRPr="007B5162">
        <w:rPr>
          <w:rFonts w:asciiTheme="majorBidi" w:hAnsiTheme="majorBidi" w:cstheme="majorBidi"/>
        </w:rPr>
        <w:t xml:space="preserve">Birmingham City Council </w:t>
      </w:r>
      <w:r w:rsidR="00DA3FC0">
        <w:rPr>
          <w:rFonts w:asciiTheme="majorBidi" w:hAnsiTheme="majorBidi" w:cstheme="majorBidi"/>
        </w:rPr>
        <w:t xml:space="preserve">which </w:t>
      </w:r>
      <w:r w:rsidRPr="007B5162">
        <w:rPr>
          <w:rFonts w:asciiTheme="majorBidi" w:hAnsiTheme="majorBidi" w:cstheme="majorBidi"/>
        </w:rPr>
        <w:t>suggest</w:t>
      </w:r>
      <w:r w:rsidR="00DA3FC0">
        <w:rPr>
          <w:rFonts w:asciiTheme="majorBidi" w:hAnsiTheme="majorBidi" w:cstheme="majorBidi"/>
        </w:rPr>
        <w:t>ed that</w:t>
      </w:r>
      <w:r w:rsidRPr="007B5162">
        <w:rPr>
          <w:rFonts w:asciiTheme="majorBidi" w:hAnsiTheme="majorBidi" w:cstheme="majorBidi"/>
        </w:rPr>
        <w:t xml:space="preserve"> data might be </w:t>
      </w:r>
      <w:r w:rsidRPr="007B5162">
        <w:rPr>
          <w:rFonts w:asciiTheme="majorBidi" w:hAnsiTheme="majorBidi" w:cstheme="majorBidi"/>
        </w:rPr>
        <w:lastRenderedPageBreak/>
        <w:t>available</w:t>
      </w:r>
      <w:r w:rsidR="00A35218">
        <w:rPr>
          <w:rFonts w:asciiTheme="majorBidi" w:hAnsiTheme="majorBidi" w:cstheme="majorBidi"/>
        </w:rPr>
        <w:t xml:space="preserve"> at a later date </w:t>
      </w:r>
      <w:r w:rsidR="00A35218" w:rsidRPr="007B5162">
        <w:rPr>
          <w:rFonts w:asciiTheme="majorBidi" w:hAnsiTheme="majorBidi" w:cstheme="majorBidi"/>
        </w:rPr>
        <w:t>(</w:t>
      </w:r>
      <w:r w:rsidR="00A35218">
        <w:rPr>
          <w:rFonts w:asciiTheme="majorBidi" w:hAnsiTheme="majorBidi" w:cstheme="majorBidi"/>
        </w:rPr>
        <w:t>FOI made in</w:t>
      </w:r>
      <w:r w:rsidRPr="007B5162">
        <w:rPr>
          <w:rFonts w:asciiTheme="majorBidi" w:hAnsiTheme="majorBidi" w:cstheme="majorBidi"/>
        </w:rPr>
        <w:t xml:space="preserve"> February 2014)</w:t>
      </w:r>
      <w:r w:rsidR="00A35218">
        <w:rPr>
          <w:rFonts w:asciiTheme="majorBidi" w:hAnsiTheme="majorBidi" w:cstheme="majorBidi"/>
        </w:rPr>
        <w:t>, reveals a shocking lack of ‘evidence-based policy’</w:t>
      </w:r>
      <w:r w:rsidRPr="007B5162">
        <w:rPr>
          <w:rFonts w:asciiTheme="majorBidi" w:hAnsiTheme="majorBidi" w:cstheme="majorBidi"/>
        </w:rPr>
        <w:t>.</w:t>
      </w:r>
      <w:r w:rsidR="00A35218">
        <w:rPr>
          <w:rFonts w:asciiTheme="majorBidi" w:hAnsiTheme="majorBidi" w:cstheme="majorBidi"/>
        </w:rPr>
        <w:t xml:space="preserve"> More shocking is that politicians and policy makers evoke the single-mother when laying blame; like when David </w:t>
      </w:r>
      <w:r w:rsidR="00A35218" w:rsidRPr="0056613C">
        <w:rPr>
          <w:rFonts w:asciiTheme="majorBidi" w:hAnsiTheme="majorBidi" w:cstheme="majorBidi"/>
        </w:rPr>
        <w:t xml:space="preserve">Cameron </w:t>
      </w:r>
      <w:r w:rsidR="00A35218">
        <w:rPr>
          <w:rFonts w:asciiTheme="majorBidi" w:hAnsiTheme="majorBidi" w:cstheme="majorBidi"/>
        </w:rPr>
        <w:t>(</w:t>
      </w:r>
      <w:r w:rsidR="00A35218" w:rsidRPr="0056613C">
        <w:rPr>
          <w:rFonts w:asciiTheme="majorBidi" w:hAnsiTheme="majorBidi" w:cstheme="majorBidi"/>
        </w:rPr>
        <w:t>2011)</w:t>
      </w:r>
      <w:r w:rsidR="00A35218">
        <w:rPr>
          <w:rFonts w:asciiTheme="majorBidi" w:hAnsiTheme="majorBidi" w:cstheme="majorBidi"/>
        </w:rPr>
        <w:t xml:space="preserve"> claims</w:t>
      </w:r>
      <w:r w:rsidRPr="007B5162">
        <w:rPr>
          <w:rFonts w:asciiTheme="majorBidi" w:hAnsiTheme="majorBidi" w:cstheme="majorBidi"/>
        </w:rPr>
        <w:t xml:space="preserve"> absent fathers </w:t>
      </w:r>
      <w:r w:rsidR="00A35218">
        <w:rPr>
          <w:rFonts w:asciiTheme="majorBidi" w:hAnsiTheme="majorBidi" w:cstheme="majorBidi"/>
        </w:rPr>
        <w:t>are a key reason</w:t>
      </w:r>
      <w:r w:rsidRPr="007B5162">
        <w:rPr>
          <w:rFonts w:asciiTheme="majorBidi" w:hAnsiTheme="majorBidi" w:cstheme="majorBidi"/>
        </w:rPr>
        <w:t xml:space="preserve"> families </w:t>
      </w:r>
      <w:r w:rsidR="00A35218">
        <w:rPr>
          <w:rFonts w:asciiTheme="majorBidi" w:hAnsiTheme="majorBidi" w:cstheme="majorBidi"/>
        </w:rPr>
        <w:t>are</w:t>
      </w:r>
      <w:r w:rsidRPr="007B5162">
        <w:rPr>
          <w:rFonts w:asciiTheme="majorBidi" w:hAnsiTheme="majorBidi" w:cstheme="majorBidi"/>
        </w:rPr>
        <w:t xml:space="preserve"> ‘troubled’</w:t>
      </w:r>
      <w:r w:rsidR="00B437A0">
        <w:rPr>
          <w:rFonts w:asciiTheme="majorBidi" w:hAnsiTheme="majorBidi" w:cstheme="majorBidi"/>
        </w:rPr>
        <w:t xml:space="preserve"> thus implicating how single mothers are unable to cope</w:t>
      </w:r>
      <w:r w:rsidRPr="007B5162">
        <w:rPr>
          <w:rFonts w:asciiTheme="majorBidi" w:hAnsiTheme="majorBidi" w:cstheme="majorBidi"/>
        </w:rPr>
        <w:t xml:space="preserve"> </w:t>
      </w:r>
      <w:r w:rsidR="00A35218">
        <w:rPr>
          <w:rFonts w:asciiTheme="majorBidi" w:hAnsiTheme="majorBidi" w:cstheme="majorBidi"/>
        </w:rPr>
        <w:t xml:space="preserve">– we know now he makes this claim </w:t>
      </w:r>
      <w:r w:rsidRPr="007B5162">
        <w:rPr>
          <w:rFonts w:asciiTheme="majorBidi" w:hAnsiTheme="majorBidi" w:cstheme="majorBidi"/>
        </w:rPr>
        <w:t>without reliable dat</w:t>
      </w:r>
      <w:r w:rsidR="00DA3FC0">
        <w:rPr>
          <w:rFonts w:asciiTheme="majorBidi" w:hAnsiTheme="majorBidi" w:cstheme="majorBidi"/>
        </w:rPr>
        <w:t>a</w:t>
      </w:r>
      <w:r w:rsidRPr="007B5162">
        <w:rPr>
          <w:rFonts w:asciiTheme="majorBidi" w:hAnsiTheme="majorBidi" w:cstheme="majorBidi"/>
        </w:rPr>
        <w:t xml:space="preserve"> to support </w:t>
      </w:r>
      <w:r w:rsidR="00A35218">
        <w:rPr>
          <w:rFonts w:asciiTheme="majorBidi" w:hAnsiTheme="majorBidi" w:cstheme="majorBidi"/>
        </w:rPr>
        <w:t>it</w:t>
      </w:r>
      <w:r w:rsidRPr="007B5162">
        <w:rPr>
          <w:rFonts w:asciiTheme="majorBidi" w:hAnsiTheme="majorBidi" w:cstheme="majorBidi"/>
        </w:rPr>
        <w:t>.</w:t>
      </w:r>
    </w:p>
    <w:p w:rsidR="008417EF" w:rsidRPr="007B5162" w:rsidRDefault="008417EF" w:rsidP="007B5162">
      <w:pPr>
        <w:spacing w:line="480" w:lineRule="auto"/>
        <w:jc w:val="both"/>
        <w:rPr>
          <w:rFonts w:asciiTheme="majorBidi" w:hAnsiTheme="majorBidi" w:cstheme="majorBidi"/>
        </w:rPr>
      </w:pPr>
    </w:p>
    <w:p w:rsidR="009573C5" w:rsidRDefault="0079147E" w:rsidP="009573C5">
      <w:pPr>
        <w:spacing w:line="480" w:lineRule="auto"/>
        <w:jc w:val="both"/>
        <w:rPr>
          <w:rStyle w:val="Hyperlink"/>
        </w:rPr>
      </w:pPr>
      <w:r w:rsidRPr="007B5162">
        <w:rPr>
          <w:rFonts w:asciiTheme="majorBidi" w:hAnsiTheme="majorBidi" w:cstheme="majorBidi"/>
        </w:rPr>
        <w:t>D</w:t>
      </w:r>
      <w:r w:rsidR="008417EF" w:rsidRPr="007B5162">
        <w:rPr>
          <w:rFonts w:asciiTheme="majorBidi" w:hAnsiTheme="majorBidi" w:cstheme="majorBidi"/>
        </w:rPr>
        <w:t>espite the lack of reliable data, there seems to be a tendency, exposed in the discourse on absent fathers, that single mother households are significantly overrepresented am</w:t>
      </w:r>
      <w:r w:rsidR="00C428F9" w:rsidRPr="007B5162">
        <w:rPr>
          <w:rFonts w:asciiTheme="majorBidi" w:hAnsiTheme="majorBidi" w:cstheme="majorBidi"/>
        </w:rPr>
        <w:t>ong Britain’s ‘Troubled F</w:t>
      </w:r>
      <w:r w:rsidR="008417EF" w:rsidRPr="007B5162">
        <w:rPr>
          <w:rFonts w:asciiTheme="majorBidi" w:hAnsiTheme="majorBidi" w:cstheme="majorBidi"/>
        </w:rPr>
        <w:t xml:space="preserve">amilies’. An indication of these families being largely single mother households, seems to be that of </w:t>
      </w:r>
      <w:r w:rsidR="00DA3FC0">
        <w:rPr>
          <w:rFonts w:asciiTheme="majorBidi" w:hAnsiTheme="majorBidi" w:cstheme="majorBidi"/>
        </w:rPr>
        <w:t xml:space="preserve">the </w:t>
      </w:r>
      <w:r w:rsidR="008417EF" w:rsidRPr="007B5162">
        <w:rPr>
          <w:rFonts w:asciiTheme="majorBidi" w:hAnsiTheme="majorBidi" w:cstheme="majorBidi"/>
        </w:rPr>
        <w:t>six case studies of troubled families compiled by the government</w:t>
      </w:r>
      <w:r w:rsidR="00DA3FC0">
        <w:rPr>
          <w:rFonts w:asciiTheme="majorBidi" w:hAnsiTheme="majorBidi" w:cstheme="majorBidi"/>
        </w:rPr>
        <w:t>,</w:t>
      </w:r>
      <w:r w:rsidR="008417EF" w:rsidRPr="007B5162">
        <w:rPr>
          <w:rFonts w:asciiTheme="majorBidi" w:hAnsiTheme="majorBidi" w:cstheme="majorBidi"/>
        </w:rPr>
        <w:t xml:space="preserve"> five are headed by single mothers</w:t>
      </w:r>
      <w:r w:rsidR="00C428F9" w:rsidRPr="007B5162">
        <w:rPr>
          <w:rFonts w:asciiTheme="majorBidi" w:hAnsiTheme="majorBidi" w:cstheme="majorBidi"/>
        </w:rPr>
        <w:t xml:space="preserve"> (Department of Communities and Local Government, 201</w:t>
      </w:r>
      <w:r w:rsidR="009573C5">
        <w:rPr>
          <w:rFonts w:asciiTheme="majorBidi" w:hAnsiTheme="majorBidi" w:cstheme="majorBidi"/>
        </w:rPr>
        <w:t>4</w:t>
      </w:r>
      <w:r w:rsidR="00C428F9" w:rsidRPr="007B5162">
        <w:rPr>
          <w:rFonts w:asciiTheme="majorBidi" w:hAnsiTheme="majorBidi" w:cstheme="majorBidi"/>
        </w:rPr>
        <w:t>c</w:t>
      </w:r>
      <w:r w:rsidR="009573C5">
        <w:rPr>
          <w:rFonts w:asciiTheme="majorBidi" w:hAnsiTheme="majorBidi" w:cstheme="majorBidi"/>
        </w:rPr>
        <w:t>)</w:t>
      </w:r>
      <w:r w:rsidR="00C428F9" w:rsidRPr="007B5162">
        <w:rPr>
          <w:rFonts w:asciiTheme="majorBidi" w:hAnsiTheme="majorBidi" w:cstheme="majorBidi"/>
        </w:rPr>
        <w:t>.</w:t>
      </w:r>
      <w:r w:rsidR="009573C5" w:rsidRPr="009573C5">
        <w:rPr>
          <w:rStyle w:val="Hyperlink"/>
          <w:rFonts w:asciiTheme="majorBidi" w:hAnsiTheme="majorBidi" w:cstheme="majorBidi"/>
          <w:color w:val="auto"/>
          <w:u w:val="none"/>
        </w:rPr>
        <w:t xml:space="preserve"> </w:t>
      </w:r>
      <w:r w:rsidR="009573C5" w:rsidRPr="007B5162">
        <w:rPr>
          <w:rStyle w:val="Hyperlink"/>
          <w:rFonts w:asciiTheme="majorBidi" w:hAnsiTheme="majorBidi" w:cstheme="majorBidi"/>
          <w:color w:val="auto"/>
          <w:u w:val="none"/>
        </w:rPr>
        <w:t xml:space="preserve">Indeed, interviews with Programme Directors of Troubled Families Programmes in the case study locales have confirmed, although anecdotally, the overrepresentation of female-headed single parent households, with one Director suggesting the number </w:t>
      </w:r>
      <w:r w:rsidR="00DA3FC0">
        <w:rPr>
          <w:rStyle w:val="Hyperlink"/>
          <w:rFonts w:asciiTheme="majorBidi" w:hAnsiTheme="majorBidi" w:cstheme="majorBidi"/>
          <w:color w:val="auto"/>
          <w:u w:val="none"/>
        </w:rPr>
        <w:t>could</w:t>
      </w:r>
      <w:r w:rsidR="00DA3FC0" w:rsidRPr="007B5162">
        <w:rPr>
          <w:rStyle w:val="Hyperlink"/>
          <w:rFonts w:asciiTheme="majorBidi" w:hAnsiTheme="majorBidi" w:cstheme="majorBidi"/>
          <w:color w:val="auto"/>
          <w:u w:val="none"/>
        </w:rPr>
        <w:t xml:space="preserve"> </w:t>
      </w:r>
      <w:r w:rsidR="009573C5" w:rsidRPr="007B5162">
        <w:rPr>
          <w:rStyle w:val="Hyperlink"/>
          <w:rFonts w:asciiTheme="majorBidi" w:hAnsiTheme="majorBidi" w:cstheme="majorBidi"/>
          <w:color w:val="auto"/>
          <w:u w:val="none"/>
        </w:rPr>
        <w:t>be as high as 80%.</w:t>
      </w:r>
      <w:r w:rsidR="009573C5">
        <w:rPr>
          <w:rStyle w:val="Hyperlink"/>
          <w:rFonts w:asciiTheme="majorBidi" w:hAnsiTheme="majorBidi" w:cstheme="majorBidi"/>
          <w:color w:val="auto"/>
          <w:u w:val="none"/>
        </w:rPr>
        <w:t xml:space="preserve"> </w:t>
      </w:r>
    </w:p>
    <w:p w:rsidR="009573C5" w:rsidRDefault="009573C5" w:rsidP="009573C5">
      <w:pPr>
        <w:spacing w:line="480" w:lineRule="auto"/>
        <w:jc w:val="both"/>
        <w:rPr>
          <w:rStyle w:val="Hyperlink"/>
        </w:rPr>
      </w:pPr>
    </w:p>
    <w:p w:rsidR="008417EF" w:rsidRPr="009573C5" w:rsidRDefault="00D945BA" w:rsidP="009573C5">
      <w:pPr>
        <w:spacing w:line="480" w:lineRule="auto"/>
        <w:jc w:val="both"/>
        <w:rPr>
          <w:rFonts w:asciiTheme="majorBidi" w:hAnsiTheme="majorBidi" w:cstheme="majorBidi"/>
        </w:rPr>
      </w:pPr>
      <w:r w:rsidRPr="007B5162">
        <w:rPr>
          <w:rFonts w:asciiTheme="majorBidi" w:hAnsiTheme="majorBidi" w:cstheme="majorBidi"/>
        </w:rPr>
        <w:t>A key finding from the initial phase of primary research is the common</w:t>
      </w:r>
      <w:r w:rsidR="00134A6B" w:rsidRPr="007B5162">
        <w:rPr>
          <w:rFonts w:asciiTheme="majorBidi" w:hAnsiTheme="majorBidi" w:cstheme="majorBidi"/>
        </w:rPr>
        <w:t xml:space="preserve"> discourse </w:t>
      </w:r>
      <w:r w:rsidR="008417EF" w:rsidRPr="007B5162">
        <w:rPr>
          <w:rFonts w:asciiTheme="majorBidi" w:hAnsiTheme="majorBidi" w:cstheme="majorBidi"/>
        </w:rPr>
        <w:t>run</w:t>
      </w:r>
      <w:r w:rsidRPr="007B5162">
        <w:rPr>
          <w:rFonts w:asciiTheme="majorBidi" w:hAnsiTheme="majorBidi" w:cstheme="majorBidi"/>
        </w:rPr>
        <w:t>ning</w:t>
      </w:r>
      <w:r w:rsidR="008417EF" w:rsidRPr="007B5162">
        <w:rPr>
          <w:rFonts w:asciiTheme="majorBidi" w:hAnsiTheme="majorBidi" w:cstheme="majorBidi"/>
        </w:rPr>
        <w:t xml:space="preserve"> through the very idea of the </w:t>
      </w:r>
      <w:r w:rsidR="00134A6B" w:rsidRPr="007B5162">
        <w:rPr>
          <w:rFonts w:asciiTheme="majorBidi" w:hAnsiTheme="majorBidi" w:cstheme="majorBidi"/>
        </w:rPr>
        <w:t>TFP</w:t>
      </w:r>
      <w:r w:rsidRPr="007B5162">
        <w:rPr>
          <w:rFonts w:asciiTheme="majorBidi" w:hAnsiTheme="majorBidi" w:cstheme="majorBidi"/>
        </w:rPr>
        <w:t>: welfare provision per se is blamed for the situation in which families find themselves, as apparently welfare provision causes a lac</w:t>
      </w:r>
      <w:r w:rsidR="00134A6B" w:rsidRPr="007B5162">
        <w:rPr>
          <w:rFonts w:asciiTheme="majorBidi" w:hAnsiTheme="majorBidi" w:cstheme="majorBidi"/>
        </w:rPr>
        <w:t xml:space="preserve">k of aspirations </w:t>
      </w:r>
      <w:r w:rsidR="00134A6B" w:rsidRPr="004638EE">
        <w:rPr>
          <w:rFonts w:asciiTheme="majorBidi" w:hAnsiTheme="majorBidi" w:cstheme="majorBidi"/>
        </w:rPr>
        <w:t>(Tepe-Belfrage</w:t>
      </w:r>
      <w:r w:rsidR="004638EE" w:rsidRPr="004638EE">
        <w:rPr>
          <w:rFonts w:asciiTheme="majorBidi" w:hAnsiTheme="majorBidi" w:cstheme="majorBidi"/>
        </w:rPr>
        <w:t xml:space="preserve"> and Montgomerie</w:t>
      </w:r>
      <w:r w:rsidR="00134A6B" w:rsidRPr="004638EE">
        <w:rPr>
          <w:rFonts w:asciiTheme="majorBidi" w:hAnsiTheme="majorBidi" w:cstheme="majorBidi"/>
        </w:rPr>
        <w:t>, forthcoming)</w:t>
      </w:r>
      <w:r w:rsidR="00134A6B" w:rsidRPr="007B5162">
        <w:rPr>
          <w:rFonts w:asciiTheme="majorBidi" w:hAnsiTheme="majorBidi" w:cstheme="majorBidi"/>
        </w:rPr>
        <w:t>. Welfare a</w:t>
      </w:r>
      <w:r w:rsidRPr="007B5162">
        <w:rPr>
          <w:rFonts w:asciiTheme="majorBidi" w:hAnsiTheme="majorBidi" w:cstheme="majorBidi"/>
        </w:rPr>
        <w:t>s the problem is echoed at the national level to justify</w:t>
      </w:r>
      <w:r w:rsidR="008417EF" w:rsidRPr="007B5162">
        <w:rPr>
          <w:rFonts w:asciiTheme="majorBidi" w:hAnsiTheme="majorBidi" w:cstheme="majorBidi"/>
        </w:rPr>
        <w:t xml:space="preserve"> austerity </w:t>
      </w:r>
      <w:r w:rsidRPr="007B5162">
        <w:rPr>
          <w:rFonts w:asciiTheme="majorBidi" w:hAnsiTheme="majorBidi" w:cstheme="majorBidi"/>
        </w:rPr>
        <w:t>as a force for good because it enables greater</w:t>
      </w:r>
      <w:r w:rsidR="008417EF" w:rsidRPr="007B5162">
        <w:rPr>
          <w:rFonts w:asciiTheme="majorBidi" w:hAnsiTheme="majorBidi" w:cstheme="majorBidi"/>
        </w:rPr>
        <w:t xml:space="preserve"> welfare cuts. </w:t>
      </w:r>
      <w:r w:rsidRPr="007B5162">
        <w:rPr>
          <w:rFonts w:asciiTheme="majorBidi" w:hAnsiTheme="majorBidi" w:cstheme="majorBidi"/>
        </w:rPr>
        <w:t xml:space="preserve">This marks a significant change in social policy objectives in which welfare provision was seen as policy tool to combat wider social problems, not the cause of them. </w:t>
      </w:r>
    </w:p>
    <w:p w:rsidR="008417EF" w:rsidRPr="007B5162" w:rsidRDefault="008417EF" w:rsidP="007B5162">
      <w:pPr>
        <w:spacing w:line="480" w:lineRule="auto"/>
        <w:jc w:val="both"/>
        <w:rPr>
          <w:rFonts w:asciiTheme="majorBidi" w:hAnsiTheme="majorBidi" w:cstheme="majorBidi"/>
        </w:rPr>
      </w:pPr>
    </w:p>
    <w:p w:rsidR="008417EF" w:rsidRPr="009573C5" w:rsidRDefault="009573C5" w:rsidP="007B5162">
      <w:pPr>
        <w:spacing w:line="480" w:lineRule="auto"/>
        <w:ind w:left="720"/>
        <w:jc w:val="both"/>
        <w:rPr>
          <w:rFonts w:asciiTheme="majorBidi" w:hAnsiTheme="majorBidi" w:cstheme="majorBidi"/>
          <w:iCs/>
        </w:rPr>
      </w:pPr>
      <w:r>
        <w:rPr>
          <w:rFonts w:asciiTheme="majorBidi" w:hAnsiTheme="majorBidi" w:cstheme="majorBidi"/>
          <w:iCs/>
        </w:rPr>
        <w:t>“</w:t>
      </w:r>
      <w:r w:rsidR="008417EF" w:rsidRPr="009573C5">
        <w:rPr>
          <w:rFonts w:asciiTheme="majorBidi" w:hAnsiTheme="majorBidi" w:cstheme="majorBidi"/>
          <w:iCs/>
        </w:rPr>
        <w:t xml:space="preserve">But it’s also about linking them in and having them with aspirations, because we’ve found out part and parcel of the culture in </w:t>
      </w:r>
      <w:r w:rsidR="00134A6B" w:rsidRPr="009573C5">
        <w:rPr>
          <w:rFonts w:asciiTheme="majorBidi" w:hAnsiTheme="majorBidi" w:cstheme="majorBidi"/>
          <w:iCs/>
        </w:rPr>
        <w:t>…</w:t>
      </w:r>
      <w:r w:rsidR="008417EF" w:rsidRPr="009573C5">
        <w:rPr>
          <w:rFonts w:asciiTheme="majorBidi" w:hAnsiTheme="majorBidi" w:cstheme="majorBidi"/>
          <w:iCs/>
        </w:rPr>
        <w:t xml:space="preserve"> is that people have been in a benefit culture </w:t>
      </w:r>
      <w:r w:rsidR="008417EF" w:rsidRPr="009573C5">
        <w:rPr>
          <w:rFonts w:asciiTheme="majorBidi" w:hAnsiTheme="majorBidi" w:cstheme="majorBidi"/>
          <w:iCs/>
        </w:rPr>
        <w:lastRenderedPageBreak/>
        <w:t xml:space="preserve">and we’ve worked with third-, fourth-generation and beyond of all being in benefits, and there are certain pockets of this </w:t>
      </w:r>
      <w:r w:rsidR="00134A6B" w:rsidRPr="009573C5">
        <w:rPr>
          <w:rFonts w:asciiTheme="majorBidi" w:hAnsiTheme="majorBidi" w:cstheme="majorBidi"/>
          <w:iCs/>
        </w:rPr>
        <w:t xml:space="preserve">city that are the most deprived </w:t>
      </w:r>
      <w:r w:rsidR="008417EF" w:rsidRPr="009573C5">
        <w:rPr>
          <w:rFonts w:asciiTheme="majorBidi" w:hAnsiTheme="majorBidi" w:cstheme="majorBidi"/>
          <w:iCs/>
        </w:rPr>
        <w:t xml:space="preserve">or have been the most deprived in Europe, and therefore those people </w:t>
      </w:r>
      <w:r w:rsidR="00387936" w:rsidRPr="009573C5">
        <w:rPr>
          <w:rFonts w:asciiTheme="majorBidi" w:hAnsiTheme="majorBidi" w:cstheme="majorBidi"/>
          <w:iCs/>
        </w:rPr>
        <w:t>have no aspirations whatsoever</w:t>
      </w:r>
      <w:r>
        <w:rPr>
          <w:rFonts w:asciiTheme="majorBidi" w:hAnsiTheme="majorBidi" w:cstheme="majorBidi"/>
          <w:iCs/>
        </w:rPr>
        <w:t>.”</w:t>
      </w:r>
      <w:r w:rsidR="00134A6B" w:rsidRPr="009573C5">
        <w:rPr>
          <w:rFonts w:asciiTheme="majorBidi" w:hAnsiTheme="majorBidi" w:cstheme="majorBidi"/>
          <w:iCs/>
        </w:rPr>
        <w:t xml:space="preserve"> (Programme Director)</w:t>
      </w:r>
    </w:p>
    <w:p w:rsidR="008417EF" w:rsidRPr="007B5162" w:rsidRDefault="008417EF" w:rsidP="007B5162">
      <w:pPr>
        <w:spacing w:line="480" w:lineRule="auto"/>
        <w:jc w:val="both"/>
        <w:rPr>
          <w:rFonts w:asciiTheme="majorBidi" w:hAnsiTheme="majorBidi" w:cstheme="majorBidi"/>
        </w:rPr>
      </w:pPr>
    </w:p>
    <w:p w:rsidR="008417EF" w:rsidRPr="009573C5" w:rsidRDefault="009573C5" w:rsidP="0056613C">
      <w:pPr>
        <w:spacing w:line="480" w:lineRule="auto"/>
        <w:ind w:left="720"/>
        <w:jc w:val="both"/>
        <w:rPr>
          <w:rFonts w:asciiTheme="majorBidi" w:hAnsiTheme="majorBidi" w:cstheme="majorBidi"/>
          <w:iCs/>
        </w:rPr>
      </w:pPr>
      <w:r>
        <w:rPr>
          <w:rFonts w:asciiTheme="majorBidi" w:hAnsiTheme="majorBidi" w:cstheme="majorBidi"/>
          <w:iCs/>
        </w:rPr>
        <w:t>“</w:t>
      </w:r>
      <w:r w:rsidR="008417EF" w:rsidRPr="009573C5">
        <w:rPr>
          <w:rFonts w:asciiTheme="majorBidi" w:hAnsiTheme="majorBidi" w:cstheme="majorBidi"/>
          <w:iCs/>
        </w:rPr>
        <w:t>But we have, I think, a large number of single parents, predominantly women, who are the carers for the children, but I think that’s something that’s been supported by the legislation and the benefits system and by, as I say, housing, because go back a few years ago and the housing associations were actually told, don’t bother building any one- or two-bedrooms, make them three-bedroom accommodation. So that supports women and chi</w:t>
      </w:r>
      <w:r w:rsidR="00387936" w:rsidRPr="009573C5">
        <w:rPr>
          <w:rFonts w:asciiTheme="majorBidi" w:hAnsiTheme="majorBidi" w:cstheme="majorBidi"/>
          <w:iCs/>
        </w:rPr>
        <w:t>ldren being in a home, does it?</w:t>
      </w:r>
      <w:r>
        <w:rPr>
          <w:rFonts w:asciiTheme="majorBidi" w:hAnsiTheme="majorBidi" w:cstheme="majorBidi"/>
          <w:iCs/>
        </w:rPr>
        <w:t>”</w:t>
      </w:r>
      <w:r w:rsidR="00134A6B" w:rsidRPr="009573C5">
        <w:rPr>
          <w:rFonts w:asciiTheme="majorBidi" w:hAnsiTheme="majorBidi" w:cstheme="majorBidi"/>
          <w:iCs/>
        </w:rPr>
        <w:t xml:space="preserve"> (Case </w:t>
      </w:r>
      <w:r w:rsidR="0056613C">
        <w:rPr>
          <w:rFonts w:asciiTheme="majorBidi" w:hAnsiTheme="majorBidi" w:cstheme="majorBidi"/>
          <w:iCs/>
        </w:rPr>
        <w:t>w</w:t>
      </w:r>
      <w:r w:rsidR="00134A6B" w:rsidRPr="009573C5">
        <w:rPr>
          <w:rFonts w:asciiTheme="majorBidi" w:hAnsiTheme="majorBidi" w:cstheme="majorBidi"/>
          <w:iCs/>
        </w:rPr>
        <w:t>orker)</w:t>
      </w:r>
    </w:p>
    <w:p w:rsidR="008417EF" w:rsidRPr="007B5162" w:rsidRDefault="008417EF" w:rsidP="009168D1">
      <w:pPr>
        <w:spacing w:line="480" w:lineRule="auto"/>
        <w:ind w:left="720"/>
        <w:jc w:val="both"/>
        <w:rPr>
          <w:rFonts w:asciiTheme="majorBidi" w:hAnsiTheme="majorBidi" w:cstheme="majorBidi"/>
          <w:i/>
        </w:rPr>
      </w:pPr>
    </w:p>
    <w:p w:rsidR="00CA55CA" w:rsidRPr="007B5162" w:rsidRDefault="005B3673" w:rsidP="004B3677">
      <w:pPr>
        <w:spacing w:line="480" w:lineRule="auto"/>
        <w:jc w:val="both"/>
        <w:rPr>
          <w:rFonts w:asciiTheme="majorBidi" w:hAnsiTheme="majorBidi" w:cstheme="majorBidi"/>
        </w:rPr>
      </w:pPr>
      <w:r>
        <w:rPr>
          <w:rFonts w:asciiTheme="majorBidi" w:hAnsiTheme="majorBidi" w:cstheme="majorBidi"/>
        </w:rPr>
        <w:t>In this context, parental</w:t>
      </w:r>
      <w:r w:rsidR="008417EF" w:rsidRPr="007B5162">
        <w:rPr>
          <w:rFonts w:asciiTheme="majorBidi" w:hAnsiTheme="majorBidi" w:cstheme="majorBidi"/>
        </w:rPr>
        <w:t xml:space="preserve"> and life choices of welfare recipients are questioned from </w:t>
      </w:r>
      <w:r w:rsidR="00D945BA" w:rsidRPr="007B5162">
        <w:rPr>
          <w:rFonts w:asciiTheme="majorBidi" w:hAnsiTheme="majorBidi" w:cstheme="majorBidi"/>
        </w:rPr>
        <w:t xml:space="preserve">the </w:t>
      </w:r>
      <w:r w:rsidR="008417EF" w:rsidRPr="007B5162">
        <w:rPr>
          <w:rFonts w:asciiTheme="majorBidi" w:hAnsiTheme="majorBidi" w:cstheme="majorBidi"/>
        </w:rPr>
        <w:t>perceived ‘moral high ground’</w:t>
      </w:r>
      <w:r w:rsidR="00D945BA" w:rsidRPr="007B5162">
        <w:rPr>
          <w:rFonts w:asciiTheme="majorBidi" w:hAnsiTheme="majorBidi" w:cstheme="majorBidi"/>
        </w:rPr>
        <w:t xml:space="preserve"> of bureaucrats seeking to reform</w:t>
      </w:r>
      <w:r w:rsidR="00CA55CA" w:rsidRPr="007B5162">
        <w:rPr>
          <w:rFonts w:asciiTheme="majorBidi" w:hAnsiTheme="majorBidi" w:cstheme="majorBidi"/>
        </w:rPr>
        <w:t xml:space="preserve"> them</w:t>
      </w:r>
      <w:r w:rsidR="008417EF" w:rsidRPr="007B5162">
        <w:rPr>
          <w:rFonts w:asciiTheme="majorBidi" w:hAnsiTheme="majorBidi" w:cstheme="majorBidi"/>
        </w:rPr>
        <w:t xml:space="preserve">. Throughout the interviews </w:t>
      </w:r>
      <w:r w:rsidR="00CA55CA" w:rsidRPr="007B5162">
        <w:rPr>
          <w:rFonts w:asciiTheme="majorBidi" w:hAnsiTheme="majorBidi" w:cstheme="majorBidi"/>
        </w:rPr>
        <w:t>participants routinely</w:t>
      </w:r>
      <w:r w:rsidR="008417EF" w:rsidRPr="007B5162">
        <w:rPr>
          <w:rFonts w:asciiTheme="majorBidi" w:hAnsiTheme="majorBidi" w:cstheme="majorBidi"/>
        </w:rPr>
        <w:t xml:space="preserve"> </w:t>
      </w:r>
      <w:r w:rsidR="00CA55CA" w:rsidRPr="007B5162">
        <w:rPr>
          <w:rFonts w:asciiTheme="majorBidi" w:hAnsiTheme="majorBidi" w:cstheme="majorBidi"/>
        </w:rPr>
        <w:t>framed the problem in terms of</w:t>
      </w:r>
      <w:r w:rsidR="008417EF" w:rsidRPr="007B5162">
        <w:rPr>
          <w:rFonts w:asciiTheme="majorBidi" w:hAnsiTheme="majorBidi" w:cstheme="majorBidi"/>
        </w:rPr>
        <w:t xml:space="preserve"> th</w:t>
      </w:r>
      <w:r w:rsidR="00CA55CA" w:rsidRPr="007B5162">
        <w:rPr>
          <w:rFonts w:asciiTheme="majorBidi" w:hAnsiTheme="majorBidi" w:cstheme="majorBidi"/>
        </w:rPr>
        <w:t>e parental</w:t>
      </w:r>
      <w:r w:rsidR="008417EF" w:rsidRPr="007B5162">
        <w:rPr>
          <w:rFonts w:asciiTheme="majorBidi" w:hAnsiTheme="majorBidi" w:cstheme="majorBidi"/>
        </w:rPr>
        <w:t xml:space="preserve"> choices </w:t>
      </w:r>
      <w:r w:rsidR="00CA55CA" w:rsidRPr="007B5162">
        <w:rPr>
          <w:rFonts w:asciiTheme="majorBidi" w:hAnsiTheme="majorBidi" w:cstheme="majorBidi"/>
        </w:rPr>
        <w:t>of</w:t>
      </w:r>
      <w:r w:rsidR="008417EF" w:rsidRPr="007B5162">
        <w:rPr>
          <w:rFonts w:asciiTheme="majorBidi" w:hAnsiTheme="majorBidi" w:cstheme="majorBidi"/>
        </w:rPr>
        <w:t xml:space="preserve"> the families </w:t>
      </w:r>
      <w:r w:rsidR="00CA55CA" w:rsidRPr="007B5162">
        <w:rPr>
          <w:rFonts w:asciiTheme="majorBidi" w:hAnsiTheme="majorBidi" w:cstheme="majorBidi"/>
        </w:rPr>
        <w:t>deemed to be ‘troubled’ as</w:t>
      </w:r>
      <w:r w:rsidR="008417EF" w:rsidRPr="007B5162">
        <w:rPr>
          <w:rFonts w:asciiTheme="majorBidi" w:hAnsiTheme="majorBidi" w:cstheme="majorBidi"/>
        </w:rPr>
        <w:t xml:space="preserve"> morally wrong and, more generally, that the poor and welfare dependent don’t have an ability to evaluat</w:t>
      </w:r>
      <w:r w:rsidR="00EB1693" w:rsidRPr="007B5162">
        <w:rPr>
          <w:rFonts w:asciiTheme="majorBidi" w:hAnsiTheme="majorBidi" w:cstheme="majorBidi"/>
        </w:rPr>
        <w:t>e the morality of their choices –</w:t>
      </w:r>
      <w:r w:rsidR="008417EF" w:rsidRPr="007B5162">
        <w:rPr>
          <w:rFonts w:asciiTheme="majorBidi" w:hAnsiTheme="majorBidi" w:cstheme="majorBidi"/>
        </w:rPr>
        <w:t xml:space="preserve"> </w:t>
      </w:r>
      <w:r w:rsidR="00EB1693" w:rsidRPr="007B5162">
        <w:rPr>
          <w:rFonts w:asciiTheme="majorBidi" w:hAnsiTheme="majorBidi" w:cstheme="majorBidi"/>
        </w:rPr>
        <w:t xml:space="preserve">that they lack the parental literacy to make such choices. </w:t>
      </w:r>
      <w:r w:rsidR="008417EF" w:rsidRPr="007B5162">
        <w:rPr>
          <w:rFonts w:asciiTheme="majorBidi" w:hAnsiTheme="majorBidi" w:cstheme="majorBidi"/>
        </w:rPr>
        <w:t>One case</w:t>
      </w:r>
      <w:r w:rsidR="00134A6B" w:rsidRPr="007B5162">
        <w:rPr>
          <w:rFonts w:asciiTheme="majorBidi" w:hAnsiTheme="majorBidi" w:cstheme="majorBidi"/>
        </w:rPr>
        <w:t>-</w:t>
      </w:r>
      <w:r w:rsidR="008417EF" w:rsidRPr="007B5162">
        <w:rPr>
          <w:rFonts w:asciiTheme="majorBidi" w:hAnsiTheme="majorBidi" w:cstheme="majorBidi"/>
        </w:rPr>
        <w:t>worker, for example, highlight</w:t>
      </w:r>
      <w:r w:rsidR="009573C5">
        <w:rPr>
          <w:rFonts w:asciiTheme="majorBidi" w:hAnsiTheme="majorBidi" w:cstheme="majorBidi"/>
        </w:rPr>
        <w:t xml:space="preserve">ed </w:t>
      </w:r>
      <w:r w:rsidR="008417EF" w:rsidRPr="007B5162">
        <w:rPr>
          <w:rFonts w:asciiTheme="majorBidi" w:hAnsiTheme="majorBidi" w:cstheme="majorBidi"/>
        </w:rPr>
        <w:t>what she perceived as a morally problematic way of spending money</w:t>
      </w:r>
      <w:r w:rsidR="00B437A0">
        <w:rPr>
          <w:rFonts w:asciiTheme="majorBidi" w:hAnsiTheme="majorBidi" w:cstheme="majorBidi"/>
        </w:rPr>
        <w:t>, criticising that….</w:t>
      </w:r>
    </w:p>
    <w:p w:rsidR="00CA55CA" w:rsidRPr="007B5162" w:rsidRDefault="00CA55CA" w:rsidP="004B3677">
      <w:pPr>
        <w:spacing w:line="480" w:lineRule="auto"/>
        <w:ind w:left="720"/>
        <w:jc w:val="both"/>
        <w:rPr>
          <w:rFonts w:asciiTheme="majorBidi" w:hAnsiTheme="majorBidi" w:cstheme="majorBidi"/>
          <w:i/>
        </w:rPr>
      </w:pPr>
    </w:p>
    <w:p w:rsidR="00CA55CA" w:rsidRPr="009573C5" w:rsidRDefault="009573C5" w:rsidP="004B3677">
      <w:pPr>
        <w:spacing w:line="480" w:lineRule="auto"/>
        <w:ind w:left="720"/>
        <w:jc w:val="both"/>
        <w:rPr>
          <w:rFonts w:asciiTheme="majorBidi" w:hAnsiTheme="majorBidi" w:cstheme="majorBidi"/>
          <w:iCs/>
        </w:rPr>
      </w:pPr>
      <w:r>
        <w:rPr>
          <w:rFonts w:asciiTheme="majorBidi" w:hAnsiTheme="majorBidi" w:cstheme="majorBidi"/>
          <w:iCs/>
        </w:rPr>
        <w:t>“</w:t>
      </w:r>
      <w:r w:rsidR="008417EF" w:rsidRPr="009573C5">
        <w:rPr>
          <w:rFonts w:asciiTheme="majorBidi" w:hAnsiTheme="majorBidi" w:cstheme="majorBidi"/>
          <w:iCs/>
        </w:rPr>
        <w:t>…there is a culture in the poor areas to</w:t>
      </w:r>
      <w:r w:rsidR="0029035F" w:rsidRPr="009573C5">
        <w:rPr>
          <w:rFonts w:asciiTheme="majorBidi" w:hAnsiTheme="majorBidi" w:cstheme="majorBidi"/>
          <w:iCs/>
        </w:rPr>
        <w:t xml:space="preserve"> demonstrate and evidence your</w:t>
      </w:r>
      <w:r w:rsidR="008417EF" w:rsidRPr="009573C5">
        <w:rPr>
          <w:rFonts w:asciiTheme="majorBidi" w:hAnsiTheme="majorBidi" w:cstheme="majorBidi"/>
          <w:iCs/>
        </w:rPr>
        <w:t xml:space="preserve"> love for your children by buying them the latest things, so they might not have any money at all but they get in to a couple of years’ debt to buy the latest X-Box or the latest m</w:t>
      </w:r>
      <w:r w:rsidR="00387936" w:rsidRPr="009573C5">
        <w:rPr>
          <w:rFonts w:asciiTheme="majorBidi" w:hAnsiTheme="majorBidi" w:cstheme="majorBidi"/>
          <w:iCs/>
        </w:rPr>
        <w:t>obile phone because that’s cool</w:t>
      </w:r>
      <w:r w:rsidR="008417EF" w:rsidRPr="009573C5">
        <w:rPr>
          <w:rFonts w:asciiTheme="majorBidi" w:hAnsiTheme="majorBidi" w:cstheme="majorBidi"/>
          <w:iCs/>
        </w:rPr>
        <w:t>.</w:t>
      </w:r>
      <w:r>
        <w:rPr>
          <w:rFonts w:asciiTheme="majorBidi" w:hAnsiTheme="majorBidi" w:cstheme="majorBidi"/>
          <w:iCs/>
        </w:rPr>
        <w:t>”</w:t>
      </w:r>
      <w:r w:rsidR="008417EF" w:rsidRPr="009573C5">
        <w:rPr>
          <w:rFonts w:asciiTheme="majorBidi" w:hAnsiTheme="majorBidi" w:cstheme="majorBidi"/>
          <w:iCs/>
        </w:rPr>
        <w:t xml:space="preserve"> </w:t>
      </w:r>
    </w:p>
    <w:p w:rsidR="00CA55CA" w:rsidRPr="007B5162" w:rsidRDefault="00CA55CA" w:rsidP="00CB7202">
      <w:pPr>
        <w:spacing w:line="480" w:lineRule="auto"/>
        <w:ind w:left="720"/>
        <w:jc w:val="both"/>
        <w:rPr>
          <w:rFonts w:asciiTheme="majorBidi" w:hAnsiTheme="majorBidi" w:cstheme="majorBidi"/>
          <w:i/>
        </w:rPr>
      </w:pPr>
    </w:p>
    <w:p w:rsidR="0029035F" w:rsidRPr="007B5162" w:rsidRDefault="008417EF" w:rsidP="00CB7202">
      <w:pPr>
        <w:spacing w:line="480" w:lineRule="auto"/>
        <w:jc w:val="both"/>
        <w:rPr>
          <w:rFonts w:asciiTheme="majorBidi" w:hAnsiTheme="majorBidi" w:cstheme="majorBidi"/>
        </w:rPr>
      </w:pPr>
      <w:r w:rsidRPr="007B5162">
        <w:rPr>
          <w:rFonts w:asciiTheme="majorBidi" w:hAnsiTheme="majorBidi" w:cstheme="majorBidi"/>
        </w:rPr>
        <w:lastRenderedPageBreak/>
        <w:t xml:space="preserve">Similarly, a programme </w:t>
      </w:r>
      <w:r w:rsidR="001D1439" w:rsidRPr="007B5162">
        <w:rPr>
          <w:rFonts w:asciiTheme="majorBidi" w:hAnsiTheme="majorBidi" w:cstheme="majorBidi"/>
        </w:rPr>
        <w:t>manager</w:t>
      </w:r>
      <w:r w:rsidRPr="007B5162">
        <w:rPr>
          <w:rFonts w:asciiTheme="majorBidi" w:hAnsiTheme="majorBidi" w:cstheme="majorBidi"/>
        </w:rPr>
        <w:t xml:space="preserve"> pointed to what </w:t>
      </w:r>
      <w:r w:rsidR="00B437A0">
        <w:rPr>
          <w:rFonts w:asciiTheme="majorBidi" w:hAnsiTheme="majorBidi" w:cstheme="majorBidi"/>
        </w:rPr>
        <w:t>she/he</w:t>
      </w:r>
      <w:r w:rsidR="00B437A0" w:rsidRPr="007B5162">
        <w:rPr>
          <w:rFonts w:asciiTheme="majorBidi" w:hAnsiTheme="majorBidi" w:cstheme="majorBidi"/>
        </w:rPr>
        <w:t xml:space="preserve"> </w:t>
      </w:r>
      <w:r w:rsidRPr="007B5162">
        <w:rPr>
          <w:rFonts w:asciiTheme="majorBidi" w:hAnsiTheme="majorBidi" w:cstheme="majorBidi"/>
        </w:rPr>
        <w:t>perceived as morally problematic relationships</w:t>
      </w:r>
      <w:r w:rsidR="009168D1">
        <w:rPr>
          <w:rFonts w:asciiTheme="majorBidi" w:hAnsiTheme="majorBidi" w:cstheme="majorBidi"/>
        </w:rPr>
        <w:t xml:space="preserve"> where </w:t>
      </w:r>
      <w:r w:rsidR="004B3677">
        <w:rPr>
          <w:rFonts w:asciiTheme="majorBidi" w:hAnsiTheme="majorBidi" w:cstheme="majorBidi"/>
        </w:rPr>
        <w:t xml:space="preserve">fathers are not taking responsibility for their children and family, and women chosing to have children with several different partners, </w:t>
      </w:r>
    </w:p>
    <w:p w:rsidR="0029035F" w:rsidRPr="007B5162" w:rsidRDefault="0029035F" w:rsidP="00B3097E">
      <w:pPr>
        <w:spacing w:line="480" w:lineRule="auto"/>
        <w:jc w:val="both"/>
        <w:rPr>
          <w:rFonts w:asciiTheme="majorBidi" w:hAnsiTheme="majorBidi" w:cstheme="majorBidi"/>
        </w:rPr>
      </w:pPr>
    </w:p>
    <w:p w:rsidR="009168D1" w:rsidRPr="00CB7202" w:rsidRDefault="009573C5" w:rsidP="00CB7202">
      <w:pPr>
        <w:spacing w:line="480" w:lineRule="auto"/>
        <w:ind w:left="720"/>
        <w:jc w:val="both"/>
        <w:rPr>
          <w:rFonts w:ascii="Times New Roman" w:hAnsi="Times New Roman" w:cs="Times New Roman"/>
        </w:rPr>
      </w:pPr>
      <w:r w:rsidRPr="00CB7202">
        <w:rPr>
          <w:rFonts w:ascii="Times New Roman" w:hAnsi="Times New Roman" w:cs="Times New Roman"/>
          <w:iCs/>
        </w:rPr>
        <w:t>“</w:t>
      </w:r>
      <w:r w:rsidR="009168D1" w:rsidRPr="00CB7202">
        <w:rPr>
          <w:rFonts w:ascii="Times New Roman" w:hAnsi="Times New Roman" w:cs="Times New Roman"/>
        </w:rPr>
        <w:t>So there’ll be three different surnames of those children who are siblings, so ther</w:t>
      </w:r>
      <w:r w:rsidR="009168D1" w:rsidRPr="009168D1">
        <w:rPr>
          <w:rFonts w:ascii="Times New Roman" w:hAnsi="Times New Roman" w:cs="Times New Roman"/>
        </w:rPr>
        <w:t>e will be males who come and go</w:t>
      </w:r>
      <w:r w:rsidR="009168D1">
        <w:rPr>
          <w:rFonts w:ascii="Times New Roman" w:hAnsi="Times New Roman" w:cs="Times New Roman"/>
        </w:rPr>
        <w:t xml:space="preserve"> … </w:t>
      </w:r>
      <w:r w:rsidR="009168D1" w:rsidRPr="00CB7202">
        <w:rPr>
          <w:rFonts w:ascii="Times New Roman" w:hAnsi="Times New Roman" w:cs="Times New Roman"/>
        </w:rPr>
        <w:t>there hasn’t been the accountability and fathers have come and gone as they’ve so chosen without taking on-board that responsibility.”</w:t>
      </w:r>
    </w:p>
    <w:p w:rsidR="008417EF" w:rsidRPr="007B5162" w:rsidRDefault="008417EF" w:rsidP="00CB7202">
      <w:pPr>
        <w:spacing w:line="480" w:lineRule="auto"/>
        <w:ind w:left="1440"/>
        <w:jc w:val="both"/>
        <w:rPr>
          <w:rFonts w:asciiTheme="majorBidi" w:hAnsiTheme="majorBidi" w:cstheme="majorBidi"/>
        </w:rPr>
      </w:pPr>
    </w:p>
    <w:p w:rsidR="0029035F" w:rsidRPr="007B5162" w:rsidRDefault="008417EF" w:rsidP="004B3677">
      <w:pPr>
        <w:spacing w:line="480" w:lineRule="auto"/>
        <w:jc w:val="both"/>
        <w:rPr>
          <w:rFonts w:asciiTheme="majorBidi" w:hAnsiTheme="majorBidi" w:cstheme="majorBidi"/>
        </w:rPr>
      </w:pPr>
      <w:r w:rsidRPr="007B5162">
        <w:rPr>
          <w:rFonts w:asciiTheme="majorBidi" w:hAnsiTheme="majorBidi" w:cstheme="majorBidi"/>
        </w:rPr>
        <w:t xml:space="preserve">In order to get the morally wrong poor to accept new frameworks of reference for parenting and to fulfil wider societal norms, disciplining even criminalising practices are widely accepted and perceived as right. </w:t>
      </w:r>
      <w:r w:rsidR="00EB1693" w:rsidRPr="007B5162">
        <w:rPr>
          <w:rFonts w:asciiTheme="majorBidi" w:hAnsiTheme="majorBidi" w:cstheme="majorBidi"/>
        </w:rPr>
        <w:t>It was largely believed that the need to provide parental literacy to these parents was so crucial that it legitimises these measures. Indeed, t</w:t>
      </w:r>
      <w:r w:rsidRPr="007B5162">
        <w:rPr>
          <w:rFonts w:asciiTheme="majorBidi" w:hAnsiTheme="majorBidi" w:cstheme="majorBidi"/>
        </w:rPr>
        <w:t xml:space="preserve">hreatening families into participation in the TFP seems to be a widespread practice, with social workers and programme manager acknowledging the problems in getting families to accept being ‘supervised’ in the first place. </w:t>
      </w:r>
    </w:p>
    <w:p w:rsidR="0029035F" w:rsidRPr="007B5162" w:rsidRDefault="0029035F" w:rsidP="007B5162">
      <w:pPr>
        <w:spacing w:line="480" w:lineRule="auto"/>
        <w:jc w:val="both"/>
        <w:rPr>
          <w:rFonts w:asciiTheme="majorBidi" w:hAnsiTheme="majorBidi" w:cstheme="majorBidi"/>
        </w:rPr>
      </w:pPr>
    </w:p>
    <w:p w:rsidR="008417EF" w:rsidRPr="00FE7462" w:rsidRDefault="00FE7462" w:rsidP="007B5162">
      <w:pPr>
        <w:spacing w:line="480" w:lineRule="auto"/>
        <w:ind w:firstLine="720"/>
        <w:jc w:val="both"/>
        <w:rPr>
          <w:rFonts w:asciiTheme="majorBidi" w:hAnsiTheme="majorBidi" w:cstheme="majorBidi"/>
          <w:iCs/>
        </w:rPr>
      </w:pPr>
      <w:r>
        <w:rPr>
          <w:rFonts w:asciiTheme="majorBidi" w:hAnsiTheme="majorBidi" w:cstheme="majorBidi"/>
          <w:iCs/>
        </w:rPr>
        <w:t>“</w:t>
      </w:r>
      <w:r w:rsidR="008417EF" w:rsidRPr="00FE7462">
        <w:rPr>
          <w:rFonts w:asciiTheme="majorBidi" w:hAnsiTheme="majorBidi" w:cstheme="majorBidi"/>
          <w:iCs/>
        </w:rPr>
        <w:t>We do have a b</w:t>
      </w:r>
      <w:r w:rsidR="00387936" w:rsidRPr="00FE7462">
        <w:rPr>
          <w:rFonts w:asciiTheme="majorBidi" w:hAnsiTheme="majorBidi" w:cstheme="majorBidi"/>
          <w:iCs/>
        </w:rPr>
        <w:t>it of a problem with engagement</w:t>
      </w:r>
      <w:r>
        <w:rPr>
          <w:rFonts w:asciiTheme="majorBidi" w:hAnsiTheme="majorBidi" w:cstheme="majorBidi"/>
          <w:iCs/>
        </w:rPr>
        <w:t>.”</w:t>
      </w:r>
      <w:r w:rsidR="00EB1693" w:rsidRPr="00FE7462">
        <w:rPr>
          <w:rFonts w:asciiTheme="majorBidi" w:hAnsiTheme="majorBidi" w:cstheme="majorBidi"/>
          <w:iCs/>
        </w:rPr>
        <w:t xml:space="preserve"> (Programme Manager)</w:t>
      </w:r>
    </w:p>
    <w:p w:rsidR="0029035F" w:rsidRPr="007B5162" w:rsidRDefault="0029035F" w:rsidP="007B5162">
      <w:pPr>
        <w:spacing w:line="480" w:lineRule="auto"/>
        <w:jc w:val="both"/>
        <w:rPr>
          <w:rFonts w:asciiTheme="majorBidi" w:hAnsiTheme="majorBidi" w:cstheme="majorBidi"/>
        </w:rPr>
      </w:pPr>
    </w:p>
    <w:p w:rsidR="004D2DEE" w:rsidRPr="00FE7462" w:rsidRDefault="00FE7462" w:rsidP="007B5162">
      <w:pPr>
        <w:spacing w:line="480" w:lineRule="auto"/>
        <w:ind w:left="720"/>
        <w:jc w:val="both"/>
        <w:rPr>
          <w:rFonts w:asciiTheme="majorBidi" w:hAnsiTheme="majorBidi" w:cstheme="majorBidi"/>
          <w:iCs/>
        </w:rPr>
      </w:pPr>
      <w:r>
        <w:rPr>
          <w:rFonts w:asciiTheme="majorBidi" w:hAnsiTheme="majorBidi" w:cstheme="majorBidi"/>
          <w:iCs/>
        </w:rPr>
        <w:t>“</w:t>
      </w:r>
      <w:r w:rsidR="008417EF" w:rsidRPr="00FE7462">
        <w:rPr>
          <w:rFonts w:asciiTheme="majorBidi" w:hAnsiTheme="majorBidi" w:cstheme="majorBidi"/>
          <w:iCs/>
        </w:rPr>
        <w:t>We have had quite a few (who did not want to cooperate, D.T-B.) and we’re looking at kind of, how we get across to them the consequences of not engaging and what might happen in the future. And that’s not to say it’s a threat to them, it’s a reality, really. If they carry on down this road, their children may end up in prison or whatever, so it’s explaining the consequences to the family to t</w:t>
      </w:r>
      <w:r w:rsidR="00387936" w:rsidRPr="00FE7462">
        <w:rPr>
          <w:rFonts w:asciiTheme="majorBidi" w:hAnsiTheme="majorBidi" w:cstheme="majorBidi"/>
          <w:iCs/>
        </w:rPr>
        <w:t>ry and encourage them to engage</w:t>
      </w:r>
      <w:r>
        <w:rPr>
          <w:rFonts w:asciiTheme="majorBidi" w:hAnsiTheme="majorBidi" w:cstheme="majorBidi"/>
          <w:iCs/>
        </w:rPr>
        <w:t>.”</w:t>
      </w:r>
      <w:r w:rsidR="00EB1693" w:rsidRPr="00FE7462">
        <w:rPr>
          <w:rFonts w:asciiTheme="majorBidi" w:hAnsiTheme="majorBidi" w:cstheme="majorBidi"/>
          <w:iCs/>
        </w:rPr>
        <w:t xml:space="preserve"> (Case Worker)</w:t>
      </w:r>
    </w:p>
    <w:p w:rsidR="004D2DEE" w:rsidRPr="007B5162" w:rsidRDefault="004D2DEE" w:rsidP="007B5162">
      <w:pPr>
        <w:spacing w:line="480" w:lineRule="auto"/>
        <w:jc w:val="both"/>
        <w:rPr>
          <w:rFonts w:asciiTheme="majorBidi" w:hAnsiTheme="majorBidi" w:cstheme="majorBidi"/>
        </w:rPr>
      </w:pPr>
    </w:p>
    <w:p w:rsidR="0029035F" w:rsidRPr="007B5162" w:rsidRDefault="008417EF" w:rsidP="007B5162">
      <w:pPr>
        <w:spacing w:line="480" w:lineRule="auto"/>
        <w:jc w:val="both"/>
        <w:rPr>
          <w:rFonts w:asciiTheme="majorBidi" w:hAnsiTheme="majorBidi" w:cstheme="majorBidi"/>
        </w:rPr>
      </w:pPr>
      <w:r w:rsidRPr="007B5162">
        <w:rPr>
          <w:rFonts w:asciiTheme="majorBidi" w:hAnsiTheme="majorBidi" w:cstheme="majorBidi"/>
        </w:rPr>
        <w:lastRenderedPageBreak/>
        <w:t>Indeed, while it is perfectly acceptable for ever</w:t>
      </w:r>
      <w:r w:rsidR="001D1439" w:rsidRPr="007B5162">
        <w:rPr>
          <w:rFonts w:asciiTheme="majorBidi" w:hAnsiTheme="majorBidi" w:cstheme="majorBidi"/>
        </w:rPr>
        <w:t>ybody else in society to be w</w:t>
      </w:r>
      <w:r w:rsidRPr="007B5162">
        <w:rPr>
          <w:rFonts w:asciiTheme="majorBidi" w:hAnsiTheme="majorBidi" w:cstheme="majorBidi"/>
        </w:rPr>
        <w:t>ary of intervention from authorities, the same argument is quest</w:t>
      </w:r>
      <w:r w:rsidR="001D1439" w:rsidRPr="007B5162">
        <w:rPr>
          <w:rFonts w:asciiTheme="majorBidi" w:hAnsiTheme="majorBidi" w:cstheme="majorBidi"/>
        </w:rPr>
        <w:t>ioned when brought forward by ‘Troubled F</w:t>
      </w:r>
      <w:r w:rsidRPr="007B5162">
        <w:rPr>
          <w:rFonts w:asciiTheme="majorBidi" w:hAnsiTheme="majorBidi" w:cstheme="majorBidi"/>
        </w:rPr>
        <w:t xml:space="preserve">amilies’ for their lack of engagement. </w:t>
      </w:r>
    </w:p>
    <w:p w:rsidR="0029035F" w:rsidRPr="007B5162" w:rsidRDefault="0029035F" w:rsidP="007B5162">
      <w:pPr>
        <w:spacing w:line="480" w:lineRule="auto"/>
        <w:jc w:val="both"/>
        <w:rPr>
          <w:rFonts w:asciiTheme="majorBidi" w:hAnsiTheme="majorBidi" w:cstheme="majorBidi"/>
        </w:rPr>
      </w:pPr>
    </w:p>
    <w:p w:rsidR="008417EF" w:rsidRPr="00FE7462" w:rsidRDefault="00FE7462" w:rsidP="00FE7462">
      <w:pPr>
        <w:spacing w:line="480" w:lineRule="auto"/>
        <w:ind w:left="720"/>
        <w:jc w:val="both"/>
        <w:rPr>
          <w:rFonts w:asciiTheme="majorBidi" w:hAnsiTheme="majorBidi" w:cstheme="majorBidi"/>
          <w:iCs/>
        </w:rPr>
      </w:pPr>
      <w:r>
        <w:rPr>
          <w:rFonts w:asciiTheme="majorBidi" w:hAnsiTheme="majorBidi" w:cstheme="majorBidi"/>
          <w:iCs/>
        </w:rPr>
        <w:t>“</w:t>
      </w:r>
      <w:r w:rsidR="008417EF" w:rsidRPr="00FE7462">
        <w:rPr>
          <w:rFonts w:asciiTheme="majorBidi" w:hAnsiTheme="majorBidi" w:cstheme="majorBidi"/>
          <w:iCs/>
        </w:rPr>
        <w:t xml:space="preserve">That they don’t like </w:t>
      </w:r>
      <w:r w:rsidR="00387936" w:rsidRPr="00FE7462">
        <w:rPr>
          <w:rFonts w:asciiTheme="majorBidi" w:hAnsiTheme="majorBidi" w:cstheme="majorBidi"/>
          <w:iCs/>
        </w:rPr>
        <w:t>authority;</w:t>
      </w:r>
      <w:r w:rsidR="008417EF" w:rsidRPr="00FE7462">
        <w:rPr>
          <w:rFonts w:asciiTheme="majorBidi" w:hAnsiTheme="majorBidi" w:cstheme="majorBidi"/>
          <w:iCs/>
        </w:rPr>
        <w:t xml:space="preserve"> they think they’ll deal with their own problems. They don’t like being told what to do. They don’t like being… there’s just so many problems in that particular family’s life that they see a FIP worker coming in</w:t>
      </w:r>
      <w:r w:rsidR="00387936" w:rsidRPr="00FE7462">
        <w:rPr>
          <w:rFonts w:asciiTheme="majorBidi" w:hAnsiTheme="majorBidi" w:cstheme="majorBidi"/>
          <w:iCs/>
        </w:rPr>
        <w:t xml:space="preserve"> as just an additional problem…</w:t>
      </w:r>
      <w:r>
        <w:rPr>
          <w:rFonts w:asciiTheme="majorBidi" w:hAnsiTheme="majorBidi" w:cstheme="majorBidi"/>
          <w:iCs/>
        </w:rPr>
        <w:t xml:space="preserve">” </w:t>
      </w:r>
      <w:r w:rsidR="001D1439" w:rsidRPr="00FE7462">
        <w:rPr>
          <w:rFonts w:asciiTheme="majorBidi" w:hAnsiTheme="majorBidi" w:cstheme="majorBidi"/>
          <w:iCs/>
        </w:rPr>
        <w:t>(Programme Director)</w:t>
      </w:r>
    </w:p>
    <w:p w:rsidR="008417EF" w:rsidRPr="007B5162" w:rsidRDefault="008417EF" w:rsidP="007B5162">
      <w:pPr>
        <w:spacing w:line="480" w:lineRule="auto"/>
        <w:ind w:left="720"/>
        <w:jc w:val="both"/>
        <w:rPr>
          <w:rFonts w:asciiTheme="majorBidi" w:hAnsiTheme="majorBidi" w:cstheme="majorBidi"/>
          <w:i/>
        </w:rPr>
      </w:pPr>
    </w:p>
    <w:p w:rsidR="008417EF" w:rsidRPr="007B5162" w:rsidRDefault="008417EF" w:rsidP="00CF42F8">
      <w:pPr>
        <w:spacing w:line="480" w:lineRule="auto"/>
        <w:jc w:val="both"/>
        <w:rPr>
          <w:rFonts w:asciiTheme="majorBidi" w:hAnsiTheme="majorBidi" w:cstheme="majorBidi"/>
        </w:rPr>
      </w:pPr>
      <w:r w:rsidRPr="007B5162">
        <w:rPr>
          <w:rFonts w:asciiTheme="majorBidi" w:hAnsiTheme="majorBidi" w:cstheme="majorBidi"/>
        </w:rPr>
        <w:t>Indeed, this ‘infantilising of adults’ (Garrett</w:t>
      </w:r>
      <w:r w:rsidR="0056613C">
        <w:rPr>
          <w:rFonts w:asciiTheme="majorBidi" w:hAnsiTheme="majorBidi" w:cstheme="majorBidi"/>
        </w:rPr>
        <w:t>,</w:t>
      </w:r>
      <w:r w:rsidRPr="007B5162">
        <w:rPr>
          <w:rFonts w:asciiTheme="majorBidi" w:hAnsiTheme="majorBidi" w:cstheme="majorBidi"/>
        </w:rPr>
        <w:t xml:space="preserve"> 2007</w:t>
      </w:r>
      <w:r w:rsidR="00FE7462">
        <w:rPr>
          <w:rFonts w:asciiTheme="majorBidi" w:hAnsiTheme="majorBidi" w:cstheme="majorBidi"/>
        </w:rPr>
        <w:t>, pp.</w:t>
      </w:r>
      <w:r w:rsidRPr="007B5162">
        <w:rPr>
          <w:rFonts w:asciiTheme="majorBidi" w:hAnsiTheme="majorBidi" w:cstheme="majorBidi"/>
        </w:rPr>
        <w:t xml:space="preserve"> 221-</w:t>
      </w:r>
      <w:r w:rsidR="00FE7462">
        <w:rPr>
          <w:rFonts w:asciiTheme="majorBidi" w:hAnsiTheme="majorBidi" w:cstheme="majorBidi"/>
        </w:rPr>
        <w:t>22</w:t>
      </w:r>
      <w:r w:rsidRPr="007B5162">
        <w:rPr>
          <w:rFonts w:asciiTheme="majorBidi" w:hAnsiTheme="majorBidi" w:cstheme="majorBidi"/>
        </w:rPr>
        <w:t xml:space="preserve">2) by questioning the moral integrity of their choices, is also highlighted by not telling the involved families that they are considered and called ‘troubled’ when signing up to the programme. Rather, as has been confirmed by interviewees, the families are approached and offered extra help without disclosure of information </w:t>
      </w:r>
      <w:r w:rsidR="0080057D">
        <w:rPr>
          <w:rFonts w:asciiTheme="majorBidi" w:hAnsiTheme="majorBidi" w:cstheme="majorBidi"/>
        </w:rPr>
        <w:t xml:space="preserve">about </w:t>
      </w:r>
      <w:r w:rsidRPr="007B5162">
        <w:rPr>
          <w:rFonts w:asciiTheme="majorBidi" w:hAnsiTheme="majorBidi" w:cstheme="majorBidi"/>
        </w:rPr>
        <w:t>why they are offered this help</w:t>
      </w:r>
      <w:r w:rsidR="0080057D">
        <w:rPr>
          <w:rFonts w:asciiTheme="majorBidi" w:hAnsiTheme="majorBidi" w:cstheme="majorBidi"/>
        </w:rPr>
        <w:t>. N</w:t>
      </w:r>
      <w:r w:rsidRPr="007B5162">
        <w:rPr>
          <w:rFonts w:asciiTheme="majorBidi" w:hAnsiTheme="majorBidi" w:cstheme="majorBidi"/>
        </w:rPr>
        <w:t xml:space="preserve">or </w:t>
      </w:r>
      <w:r w:rsidR="0080057D">
        <w:rPr>
          <w:rFonts w:asciiTheme="majorBidi" w:hAnsiTheme="majorBidi" w:cstheme="majorBidi"/>
        </w:rPr>
        <w:t xml:space="preserve">are they informed </w:t>
      </w:r>
      <w:r w:rsidRPr="007B5162">
        <w:rPr>
          <w:rFonts w:asciiTheme="majorBidi" w:hAnsiTheme="majorBidi" w:cstheme="majorBidi"/>
        </w:rPr>
        <w:t xml:space="preserve">that they meet </w:t>
      </w:r>
      <w:r w:rsidR="0080057D">
        <w:rPr>
          <w:rFonts w:asciiTheme="majorBidi" w:hAnsiTheme="majorBidi" w:cstheme="majorBidi"/>
        </w:rPr>
        <w:t xml:space="preserve">the </w:t>
      </w:r>
      <w:r w:rsidRPr="007B5162">
        <w:rPr>
          <w:rFonts w:asciiTheme="majorBidi" w:hAnsiTheme="majorBidi" w:cstheme="majorBidi"/>
        </w:rPr>
        <w:t>criteri</w:t>
      </w:r>
      <w:r w:rsidR="0080057D">
        <w:rPr>
          <w:rFonts w:asciiTheme="majorBidi" w:hAnsiTheme="majorBidi" w:cstheme="majorBidi"/>
        </w:rPr>
        <w:t xml:space="preserve">on that </w:t>
      </w:r>
      <w:r w:rsidRPr="007B5162">
        <w:rPr>
          <w:rFonts w:asciiTheme="majorBidi" w:hAnsiTheme="majorBidi" w:cstheme="majorBidi"/>
        </w:rPr>
        <w:t xml:space="preserve">allows </w:t>
      </w:r>
      <w:r w:rsidR="0080057D">
        <w:rPr>
          <w:rFonts w:asciiTheme="majorBidi" w:hAnsiTheme="majorBidi" w:cstheme="majorBidi"/>
        </w:rPr>
        <w:t xml:space="preserve">the </w:t>
      </w:r>
      <w:r w:rsidRPr="007B5162">
        <w:rPr>
          <w:rFonts w:asciiTheme="majorBidi" w:hAnsiTheme="majorBidi" w:cstheme="majorBidi"/>
        </w:rPr>
        <w:t xml:space="preserve">government </w:t>
      </w:r>
      <w:r w:rsidR="0080057D">
        <w:rPr>
          <w:rFonts w:asciiTheme="majorBidi" w:hAnsiTheme="majorBidi" w:cstheme="majorBidi"/>
        </w:rPr>
        <w:t>(</w:t>
      </w:r>
      <w:r w:rsidRPr="007B5162">
        <w:rPr>
          <w:rFonts w:asciiTheme="majorBidi" w:hAnsiTheme="majorBidi" w:cstheme="majorBidi"/>
        </w:rPr>
        <w:t xml:space="preserve">and </w:t>
      </w:r>
      <w:r w:rsidR="0080057D">
        <w:rPr>
          <w:rFonts w:asciiTheme="majorBidi" w:hAnsiTheme="majorBidi" w:cstheme="majorBidi"/>
        </w:rPr>
        <w:t xml:space="preserve">potentially </w:t>
      </w:r>
      <w:r w:rsidR="00EB1693" w:rsidRPr="007B5162">
        <w:rPr>
          <w:rFonts w:asciiTheme="majorBidi" w:hAnsiTheme="majorBidi" w:cstheme="majorBidi"/>
        </w:rPr>
        <w:t>the wider public</w:t>
      </w:r>
      <w:r w:rsidR="0080057D">
        <w:rPr>
          <w:rFonts w:asciiTheme="majorBidi" w:hAnsiTheme="majorBidi" w:cstheme="majorBidi"/>
        </w:rPr>
        <w:t>)</w:t>
      </w:r>
      <w:r w:rsidR="00EB1693" w:rsidRPr="007B5162">
        <w:rPr>
          <w:rFonts w:asciiTheme="majorBidi" w:hAnsiTheme="majorBidi" w:cstheme="majorBidi"/>
        </w:rPr>
        <w:t xml:space="preserve"> to call them ‘Troubled Families’</w:t>
      </w:r>
      <w:r w:rsidR="00CF42F8">
        <w:rPr>
          <w:rFonts w:asciiTheme="majorBidi" w:hAnsiTheme="majorBidi" w:cstheme="majorBidi"/>
        </w:rPr>
        <w:t xml:space="preserve">. </w:t>
      </w:r>
      <w:r w:rsidRPr="007B5162">
        <w:rPr>
          <w:rFonts w:asciiTheme="majorBidi" w:hAnsiTheme="majorBidi" w:cstheme="majorBidi"/>
        </w:rPr>
        <w:t>Yet, especially among social workers and case workers</w:t>
      </w:r>
      <w:r w:rsidR="0080057D">
        <w:rPr>
          <w:rFonts w:asciiTheme="majorBidi" w:hAnsiTheme="majorBidi" w:cstheme="majorBidi"/>
        </w:rPr>
        <w:t>,</w:t>
      </w:r>
      <w:r w:rsidRPr="007B5162">
        <w:rPr>
          <w:rFonts w:asciiTheme="majorBidi" w:hAnsiTheme="majorBidi" w:cstheme="majorBidi"/>
        </w:rPr>
        <w:t xml:space="preserve"> what is recognised is that the material resources for families in need to make their life better are largely absent</w:t>
      </w:r>
      <w:r w:rsidR="00CF42F8">
        <w:rPr>
          <w:rFonts w:asciiTheme="majorBidi" w:hAnsiTheme="majorBidi" w:cstheme="majorBidi"/>
        </w:rPr>
        <w:t>:</w:t>
      </w:r>
    </w:p>
    <w:p w:rsidR="008417EF" w:rsidRPr="007B5162" w:rsidRDefault="008417EF" w:rsidP="007B5162">
      <w:pPr>
        <w:spacing w:line="480" w:lineRule="auto"/>
        <w:jc w:val="both"/>
        <w:rPr>
          <w:rFonts w:asciiTheme="majorBidi" w:hAnsiTheme="majorBidi" w:cstheme="majorBidi"/>
        </w:rPr>
      </w:pPr>
    </w:p>
    <w:p w:rsidR="008417EF" w:rsidRPr="00CF42F8" w:rsidRDefault="00CF42F8" w:rsidP="007B5162">
      <w:pPr>
        <w:spacing w:line="480" w:lineRule="auto"/>
        <w:ind w:left="720"/>
        <w:jc w:val="both"/>
        <w:rPr>
          <w:rFonts w:asciiTheme="majorBidi" w:hAnsiTheme="majorBidi" w:cstheme="majorBidi"/>
          <w:iCs/>
        </w:rPr>
      </w:pPr>
      <w:r>
        <w:rPr>
          <w:rFonts w:asciiTheme="majorBidi" w:hAnsiTheme="majorBidi" w:cstheme="majorBidi"/>
          <w:iCs/>
        </w:rPr>
        <w:t>“</w:t>
      </w:r>
      <w:r w:rsidR="008417EF" w:rsidRPr="00CF42F8">
        <w:rPr>
          <w:rFonts w:asciiTheme="majorBidi" w:hAnsiTheme="majorBidi" w:cstheme="majorBidi"/>
          <w:iCs/>
        </w:rPr>
        <w:t xml:space="preserve">I mean, you’ve come in to the city centre now, you’ve got lots and lots of resources for families late </w:t>
      </w:r>
      <w:r w:rsidR="00B437A0">
        <w:rPr>
          <w:rFonts w:asciiTheme="majorBidi" w:hAnsiTheme="majorBidi" w:cstheme="majorBidi"/>
          <w:iCs/>
        </w:rPr>
        <w:t>at</w:t>
      </w:r>
      <w:r w:rsidR="008417EF" w:rsidRPr="00CF42F8">
        <w:rPr>
          <w:rFonts w:asciiTheme="majorBidi" w:hAnsiTheme="majorBidi" w:cstheme="majorBidi"/>
          <w:iCs/>
        </w:rPr>
        <w:t xml:space="preserve"> night, but you can go to certain areas in this city and there won’t be a bank, there won’t be a shop, there won’t be anything that’s a resource for a family. Because those sort of businesses have pulled out because people haven’t got money to spend on a day-to-day basis. And that’s quite dramatic, for a family. The basics for managing family life are not around them</w:t>
      </w:r>
      <w:r>
        <w:rPr>
          <w:rFonts w:asciiTheme="majorBidi" w:hAnsiTheme="majorBidi" w:cstheme="majorBidi"/>
          <w:iCs/>
        </w:rPr>
        <w:t>.”</w:t>
      </w:r>
      <w:r w:rsidR="00F069F3" w:rsidRPr="00CF42F8">
        <w:rPr>
          <w:rFonts w:asciiTheme="majorBidi" w:hAnsiTheme="majorBidi" w:cstheme="majorBidi"/>
          <w:iCs/>
        </w:rPr>
        <w:t xml:space="preserve"> (Case Worker)</w:t>
      </w:r>
    </w:p>
    <w:p w:rsidR="00FF5099" w:rsidRPr="007B5162" w:rsidRDefault="00FF5099" w:rsidP="007B5162">
      <w:pPr>
        <w:spacing w:line="480" w:lineRule="auto"/>
        <w:jc w:val="both"/>
        <w:rPr>
          <w:rFonts w:asciiTheme="majorBidi" w:hAnsiTheme="majorBidi" w:cstheme="majorBidi"/>
        </w:rPr>
      </w:pPr>
    </w:p>
    <w:p w:rsidR="00F069F3" w:rsidRPr="007B5162" w:rsidRDefault="00F069F3" w:rsidP="007B5162">
      <w:pPr>
        <w:spacing w:line="480" w:lineRule="auto"/>
        <w:jc w:val="both"/>
        <w:rPr>
          <w:rFonts w:asciiTheme="majorBidi" w:hAnsiTheme="majorBidi" w:cstheme="majorBidi"/>
        </w:rPr>
      </w:pPr>
      <w:r w:rsidRPr="007B5162">
        <w:rPr>
          <w:rFonts w:asciiTheme="majorBidi" w:hAnsiTheme="majorBidi" w:cstheme="majorBidi"/>
        </w:rPr>
        <w:t xml:space="preserve">What became obvious in this research thus was the way in which policy was, just as in the previous case study, justified in moral terms. </w:t>
      </w:r>
      <w:r w:rsidR="003A7606" w:rsidRPr="007B5162">
        <w:rPr>
          <w:rFonts w:asciiTheme="majorBidi" w:hAnsiTheme="majorBidi" w:cstheme="majorBidi"/>
        </w:rPr>
        <w:t>Furthermore, d</w:t>
      </w:r>
      <w:r w:rsidRPr="007B5162">
        <w:rPr>
          <w:rFonts w:asciiTheme="majorBidi" w:hAnsiTheme="majorBidi" w:cstheme="majorBidi"/>
        </w:rPr>
        <w:t xml:space="preserve">espite </w:t>
      </w:r>
      <w:r w:rsidR="003A7606" w:rsidRPr="007B5162">
        <w:rPr>
          <w:rFonts w:asciiTheme="majorBidi" w:hAnsiTheme="majorBidi" w:cstheme="majorBidi"/>
        </w:rPr>
        <w:t xml:space="preserve">widespread </w:t>
      </w:r>
      <w:r w:rsidRPr="007B5162">
        <w:rPr>
          <w:rFonts w:asciiTheme="majorBidi" w:hAnsiTheme="majorBidi" w:cstheme="majorBidi"/>
        </w:rPr>
        <w:t xml:space="preserve">insights that </w:t>
      </w:r>
      <w:r w:rsidR="003A7606" w:rsidRPr="007B5162">
        <w:rPr>
          <w:rFonts w:asciiTheme="majorBidi" w:hAnsiTheme="majorBidi" w:cstheme="majorBidi"/>
        </w:rPr>
        <w:t xml:space="preserve">the </w:t>
      </w:r>
      <w:r w:rsidRPr="007B5162">
        <w:rPr>
          <w:rFonts w:asciiTheme="majorBidi" w:hAnsiTheme="majorBidi" w:cstheme="majorBidi"/>
        </w:rPr>
        <w:t xml:space="preserve">difficulties the families in the programme faced (such as poverty, lack of infrastructure, bad and health impacting housing etc.) </w:t>
      </w:r>
      <w:r w:rsidR="003A7606" w:rsidRPr="007B5162">
        <w:rPr>
          <w:rFonts w:asciiTheme="majorBidi" w:hAnsiTheme="majorBidi" w:cstheme="majorBidi"/>
        </w:rPr>
        <w:t xml:space="preserve">are largely beyond their own control, </w:t>
      </w:r>
      <w:r w:rsidRPr="007B5162">
        <w:rPr>
          <w:rFonts w:asciiTheme="majorBidi" w:hAnsiTheme="majorBidi" w:cstheme="majorBidi"/>
        </w:rPr>
        <w:t>the idea that parental literacy would solve these problems has become i</w:t>
      </w:r>
      <w:r w:rsidR="003A7606" w:rsidRPr="007B5162">
        <w:rPr>
          <w:rFonts w:asciiTheme="majorBidi" w:hAnsiTheme="majorBidi" w:cstheme="majorBidi"/>
        </w:rPr>
        <w:t>ngrained in the discourses surrounding the TFP.</w:t>
      </w:r>
    </w:p>
    <w:p w:rsidR="00F069F3" w:rsidRPr="007B5162" w:rsidRDefault="00F069F3" w:rsidP="007B5162">
      <w:pPr>
        <w:spacing w:line="480" w:lineRule="auto"/>
        <w:jc w:val="both"/>
        <w:rPr>
          <w:rFonts w:asciiTheme="majorBidi" w:hAnsiTheme="majorBidi" w:cstheme="majorBidi"/>
        </w:rPr>
      </w:pPr>
    </w:p>
    <w:p w:rsidR="005C082F" w:rsidRPr="007B5162" w:rsidRDefault="00150B16" w:rsidP="007B5162">
      <w:pPr>
        <w:spacing w:line="480" w:lineRule="auto"/>
        <w:jc w:val="both"/>
        <w:rPr>
          <w:rFonts w:asciiTheme="majorBidi" w:hAnsiTheme="majorBidi" w:cstheme="majorBidi"/>
          <w:b/>
        </w:rPr>
      </w:pPr>
      <w:r w:rsidRPr="007B5162">
        <w:rPr>
          <w:rFonts w:asciiTheme="majorBidi" w:hAnsiTheme="majorBidi" w:cstheme="majorBidi"/>
          <w:b/>
        </w:rPr>
        <w:t>The</w:t>
      </w:r>
      <w:r w:rsidR="005C082F" w:rsidRPr="007B5162">
        <w:rPr>
          <w:rFonts w:asciiTheme="majorBidi" w:hAnsiTheme="majorBidi" w:cstheme="majorBidi"/>
          <w:b/>
        </w:rPr>
        <w:t xml:space="preserve"> moral economy of reform</w:t>
      </w:r>
    </w:p>
    <w:p w:rsidR="005C082F" w:rsidRPr="007B5162" w:rsidRDefault="005C082F" w:rsidP="007B5162">
      <w:pPr>
        <w:spacing w:line="480" w:lineRule="auto"/>
        <w:jc w:val="both"/>
        <w:rPr>
          <w:rFonts w:asciiTheme="majorBidi" w:hAnsiTheme="majorBidi" w:cstheme="majorBidi"/>
        </w:rPr>
      </w:pPr>
    </w:p>
    <w:p w:rsidR="009B3467" w:rsidRDefault="00436374" w:rsidP="009523DD">
      <w:pPr>
        <w:spacing w:line="480" w:lineRule="auto"/>
        <w:jc w:val="both"/>
        <w:rPr>
          <w:rFonts w:asciiTheme="majorBidi" w:eastAsia="Times New Roman" w:hAnsiTheme="majorBidi" w:cstheme="majorBidi"/>
          <w:lang w:eastAsia="en-GB"/>
        </w:rPr>
      </w:pPr>
      <w:r w:rsidRPr="007B5162">
        <w:rPr>
          <w:rFonts w:asciiTheme="majorBidi" w:hAnsiTheme="majorBidi" w:cstheme="majorBidi"/>
        </w:rPr>
        <w:t xml:space="preserve">Contemporary depictions of </w:t>
      </w:r>
      <w:r w:rsidR="00CF42F8">
        <w:rPr>
          <w:rFonts w:asciiTheme="majorBidi" w:hAnsiTheme="majorBidi" w:cstheme="majorBidi"/>
        </w:rPr>
        <w:t>a</w:t>
      </w:r>
      <w:r w:rsidR="005C082F" w:rsidRPr="007B5162">
        <w:rPr>
          <w:rFonts w:asciiTheme="majorBidi" w:hAnsiTheme="majorBidi" w:cstheme="majorBidi"/>
        </w:rPr>
        <w:t>usterity</w:t>
      </w:r>
      <w:r w:rsidRPr="007B5162">
        <w:rPr>
          <w:rFonts w:asciiTheme="majorBidi" w:hAnsiTheme="majorBidi" w:cstheme="majorBidi"/>
        </w:rPr>
        <w:t xml:space="preserve"> suggest a rational policy program of</w:t>
      </w:r>
      <w:r w:rsidR="005C082F" w:rsidRPr="007B5162">
        <w:rPr>
          <w:rFonts w:asciiTheme="majorBidi" w:hAnsiTheme="majorBidi" w:cstheme="majorBidi"/>
        </w:rPr>
        <w:t xml:space="preserve"> fiscal </w:t>
      </w:r>
      <w:r w:rsidRPr="007B5162">
        <w:rPr>
          <w:rFonts w:asciiTheme="majorBidi" w:hAnsiTheme="majorBidi" w:cstheme="majorBidi"/>
        </w:rPr>
        <w:t>reform that reduces</w:t>
      </w:r>
      <w:r w:rsidR="005C082F" w:rsidRPr="007B5162">
        <w:rPr>
          <w:rFonts w:asciiTheme="majorBidi" w:hAnsiTheme="majorBidi" w:cstheme="majorBidi"/>
        </w:rPr>
        <w:t xml:space="preserve"> governmental spending</w:t>
      </w:r>
      <w:r w:rsidRPr="007B5162">
        <w:rPr>
          <w:rFonts w:asciiTheme="majorBidi" w:hAnsiTheme="majorBidi" w:cstheme="majorBidi"/>
        </w:rPr>
        <w:t xml:space="preserve"> and, ultimately public debts, albeit at some unknown date in the medium-term fu</w:t>
      </w:r>
      <w:r w:rsidR="002F327C" w:rsidRPr="007B5162">
        <w:rPr>
          <w:rFonts w:asciiTheme="majorBidi" w:hAnsiTheme="majorBidi" w:cstheme="majorBidi"/>
        </w:rPr>
        <w:t xml:space="preserve">ture. </w:t>
      </w:r>
      <w:r w:rsidR="00FE3A47">
        <w:rPr>
          <w:rFonts w:asciiTheme="majorBidi" w:hAnsiTheme="majorBidi" w:cstheme="majorBidi"/>
          <w:noProof/>
        </w:rPr>
        <w:t>Blyth (</w:t>
      </w:r>
      <w:r w:rsidR="00FE3A47" w:rsidRPr="00FE3A47">
        <w:rPr>
          <w:rFonts w:asciiTheme="majorBidi" w:hAnsiTheme="majorBidi" w:cstheme="majorBidi"/>
          <w:noProof/>
        </w:rPr>
        <w:t>2013)</w:t>
      </w:r>
      <w:r w:rsidR="00FE3A47">
        <w:rPr>
          <w:rFonts w:asciiTheme="majorBidi" w:hAnsiTheme="majorBidi" w:cstheme="majorBidi"/>
          <w:noProof/>
        </w:rPr>
        <w:t xml:space="preserve"> </w:t>
      </w:r>
      <w:r w:rsidR="002F327C" w:rsidRPr="007B5162">
        <w:rPr>
          <w:rFonts w:asciiTheme="majorBidi" w:hAnsiTheme="majorBidi" w:cstheme="majorBidi"/>
        </w:rPr>
        <w:t>details how a</w:t>
      </w:r>
      <w:r w:rsidRPr="007B5162">
        <w:rPr>
          <w:rFonts w:asciiTheme="majorBidi" w:hAnsiTheme="majorBidi" w:cstheme="majorBidi"/>
        </w:rPr>
        <w:t xml:space="preserve">usterity is a ‘dangerous idea’ deployed at different times and in different </w:t>
      </w:r>
      <w:r w:rsidR="002F327C" w:rsidRPr="007B5162">
        <w:rPr>
          <w:rFonts w:asciiTheme="majorBidi" w:hAnsiTheme="majorBidi" w:cstheme="majorBidi"/>
        </w:rPr>
        <w:t>contexts,</w:t>
      </w:r>
      <w:r w:rsidRPr="007B5162">
        <w:rPr>
          <w:rFonts w:asciiTheme="majorBidi" w:hAnsiTheme="majorBidi" w:cstheme="majorBidi"/>
        </w:rPr>
        <w:t xml:space="preserve"> as a means of providing political elites with a ready-made platform to execute their political will. Bramall’s </w:t>
      </w:r>
      <w:r w:rsidR="000D10E1" w:rsidRPr="007B5162">
        <w:rPr>
          <w:rFonts w:asciiTheme="majorBidi" w:hAnsiTheme="majorBidi" w:cstheme="majorBidi"/>
        </w:rPr>
        <w:t>rejoinder</w:t>
      </w:r>
      <w:r w:rsidRPr="007B5162">
        <w:rPr>
          <w:rFonts w:asciiTheme="majorBidi" w:hAnsiTheme="majorBidi" w:cstheme="majorBidi"/>
        </w:rPr>
        <w:t xml:space="preserve"> (2013</w:t>
      </w:r>
      <w:r w:rsidR="00102931">
        <w:rPr>
          <w:rFonts w:asciiTheme="majorBidi" w:hAnsiTheme="majorBidi" w:cstheme="majorBidi"/>
        </w:rPr>
        <w:t>, p.</w:t>
      </w:r>
      <w:r w:rsidR="004A792B" w:rsidRPr="007B5162">
        <w:rPr>
          <w:rFonts w:asciiTheme="majorBidi" w:hAnsiTheme="majorBidi" w:cstheme="majorBidi"/>
        </w:rPr>
        <w:t xml:space="preserve"> 13</w:t>
      </w:r>
      <w:r w:rsidRPr="007B5162">
        <w:rPr>
          <w:rFonts w:asciiTheme="majorBidi" w:hAnsiTheme="majorBidi" w:cstheme="majorBidi"/>
        </w:rPr>
        <w:t>)</w:t>
      </w:r>
      <w:r w:rsidR="005C082F" w:rsidRPr="007B5162">
        <w:rPr>
          <w:rFonts w:asciiTheme="majorBidi" w:hAnsiTheme="majorBidi" w:cstheme="majorBidi"/>
        </w:rPr>
        <w:t xml:space="preserve"> </w:t>
      </w:r>
      <w:r w:rsidR="002F327C" w:rsidRPr="007B5162">
        <w:rPr>
          <w:rFonts w:asciiTheme="majorBidi" w:hAnsiTheme="majorBidi" w:cstheme="majorBidi"/>
        </w:rPr>
        <w:t>details how a</w:t>
      </w:r>
      <w:r w:rsidRPr="007B5162">
        <w:rPr>
          <w:rFonts w:asciiTheme="majorBidi" w:hAnsiTheme="majorBidi" w:cstheme="majorBidi"/>
        </w:rPr>
        <w:t>usterity in Britain is</w:t>
      </w:r>
      <w:r w:rsidR="005C082F" w:rsidRPr="007B5162">
        <w:rPr>
          <w:rFonts w:asciiTheme="majorBidi" w:hAnsiTheme="majorBidi" w:cstheme="majorBidi"/>
        </w:rPr>
        <w:t xml:space="preserve"> a ‘complex ideological phenomenon’ that enables and reproduces cultural and fiscal policies (see also,</w:t>
      </w:r>
      <w:r w:rsidR="00102931">
        <w:rPr>
          <w:rFonts w:asciiTheme="majorBidi" w:hAnsiTheme="majorBidi" w:cstheme="majorBidi"/>
        </w:rPr>
        <w:t xml:space="preserve"> </w:t>
      </w:r>
      <w:r w:rsidR="00102931">
        <w:rPr>
          <w:rFonts w:asciiTheme="majorBidi" w:hAnsiTheme="majorBidi" w:cstheme="majorBidi"/>
          <w:noProof/>
        </w:rPr>
        <w:t xml:space="preserve">Davies &amp; </w:t>
      </w:r>
      <w:r w:rsidR="00102931" w:rsidRPr="00102931">
        <w:rPr>
          <w:rFonts w:asciiTheme="majorBidi" w:hAnsiTheme="majorBidi" w:cstheme="majorBidi"/>
          <w:noProof/>
        </w:rPr>
        <w:t>O'Callaghan</w:t>
      </w:r>
      <w:r w:rsidR="0056613C">
        <w:rPr>
          <w:rFonts w:asciiTheme="majorBidi" w:hAnsiTheme="majorBidi" w:cstheme="majorBidi"/>
          <w:noProof/>
        </w:rPr>
        <w:t>,</w:t>
      </w:r>
      <w:r w:rsidR="00102931" w:rsidRPr="00102931">
        <w:rPr>
          <w:rFonts w:asciiTheme="majorBidi" w:hAnsiTheme="majorBidi" w:cstheme="majorBidi"/>
          <w:noProof/>
        </w:rPr>
        <w:t xml:space="preserve"> 2014</w:t>
      </w:r>
      <w:r w:rsidR="00102931">
        <w:rPr>
          <w:rFonts w:asciiTheme="majorBidi" w:hAnsiTheme="majorBidi" w:cstheme="majorBidi"/>
          <w:noProof/>
        </w:rPr>
        <w:t>, p. 227</w:t>
      </w:r>
      <w:r w:rsidR="00102931" w:rsidRPr="00102931">
        <w:rPr>
          <w:rFonts w:asciiTheme="majorBidi" w:hAnsiTheme="majorBidi" w:cstheme="majorBidi"/>
          <w:noProof/>
        </w:rPr>
        <w:t>)</w:t>
      </w:r>
      <w:r w:rsidR="00102931">
        <w:rPr>
          <w:rFonts w:asciiTheme="majorBidi" w:hAnsiTheme="majorBidi" w:cstheme="majorBidi"/>
          <w:noProof/>
        </w:rPr>
        <w:t>.</w:t>
      </w:r>
      <w:r w:rsidR="002E47E4">
        <w:rPr>
          <w:rFonts w:asciiTheme="majorBidi" w:hAnsiTheme="majorBidi" w:cstheme="majorBidi"/>
          <w:noProof/>
        </w:rPr>
        <w:t xml:space="preserve"> </w:t>
      </w:r>
      <w:r w:rsidR="009523DD" w:rsidRPr="007B5162">
        <w:rPr>
          <w:rFonts w:asciiTheme="majorBidi" w:hAnsiTheme="majorBidi" w:cstheme="majorBidi"/>
        </w:rPr>
        <w:t xml:space="preserve">Our research further develops cultural political economy understandings of austerity by showing how the moral economy of reform is articulated in austerity-led public policies. On the one hand, the lack of public policy programme to deal with the ‘troubles’ caused by indebtedness in the UK is juxtaposed with the TFP which explicitly seeks greater control over </w:t>
      </w:r>
      <w:r w:rsidR="009523DD" w:rsidRPr="007B5162">
        <w:rPr>
          <w:rFonts w:asciiTheme="majorBidi" w:eastAsia="Times New Roman" w:hAnsiTheme="majorBidi" w:cstheme="majorBidi"/>
          <w:lang w:eastAsia="en-GB"/>
        </w:rPr>
        <w:t xml:space="preserve">the everyday social reproduction of households as a means to directly manage the lives of people, on the other. </w:t>
      </w:r>
    </w:p>
    <w:p w:rsidR="00370E62" w:rsidRPr="009523DD" w:rsidRDefault="00370E62" w:rsidP="009523DD">
      <w:pPr>
        <w:spacing w:line="480" w:lineRule="auto"/>
        <w:jc w:val="both"/>
        <w:rPr>
          <w:rFonts w:asciiTheme="majorBidi" w:hAnsiTheme="majorBidi" w:cstheme="majorBidi"/>
        </w:rPr>
      </w:pPr>
    </w:p>
    <w:p w:rsidR="005C082F" w:rsidRPr="007B5162" w:rsidRDefault="004C3507" w:rsidP="0062380F">
      <w:pPr>
        <w:spacing w:line="480" w:lineRule="auto"/>
        <w:jc w:val="both"/>
        <w:rPr>
          <w:rFonts w:asciiTheme="majorBidi" w:eastAsia="Times New Roman" w:hAnsiTheme="majorBidi" w:cstheme="majorBidi"/>
          <w:lang w:eastAsia="en-GB"/>
        </w:rPr>
      </w:pPr>
      <w:r w:rsidRPr="007B5162">
        <w:rPr>
          <w:rFonts w:asciiTheme="majorBidi" w:eastAsia="Times New Roman" w:hAnsiTheme="majorBidi" w:cstheme="majorBidi"/>
          <w:lang w:eastAsia="en-GB"/>
        </w:rPr>
        <w:t xml:space="preserve">Analysing these two case studies side-by-side </w:t>
      </w:r>
      <w:r w:rsidR="009B3467" w:rsidRPr="007B5162">
        <w:rPr>
          <w:rFonts w:asciiTheme="majorBidi" w:eastAsia="Times New Roman" w:hAnsiTheme="majorBidi" w:cstheme="majorBidi"/>
          <w:lang w:eastAsia="en-GB"/>
        </w:rPr>
        <w:t>reveals</w:t>
      </w:r>
      <w:r w:rsidR="002F327C" w:rsidRPr="007B5162">
        <w:rPr>
          <w:rFonts w:asciiTheme="majorBidi" w:eastAsia="Times New Roman" w:hAnsiTheme="majorBidi" w:cstheme="majorBidi"/>
          <w:lang w:eastAsia="en-GB"/>
        </w:rPr>
        <w:t xml:space="preserve"> how a</w:t>
      </w:r>
      <w:r w:rsidRPr="007B5162">
        <w:rPr>
          <w:rFonts w:asciiTheme="majorBidi" w:eastAsia="Times New Roman" w:hAnsiTheme="majorBidi" w:cstheme="majorBidi"/>
          <w:lang w:eastAsia="en-GB"/>
        </w:rPr>
        <w:t xml:space="preserve">usterity is at once evoked and silenced in order to meet the specific political goal of welfare reform. In the first case study, </w:t>
      </w:r>
      <w:r w:rsidRPr="007B5162">
        <w:rPr>
          <w:rFonts w:asciiTheme="majorBidi" w:eastAsia="Times New Roman" w:hAnsiTheme="majorBidi" w:cstheme="majorBidi"/>
          <w:lang w:eastAsia="en-GB"/>
        </w:rPr>
        <w:lastRenderedPageBreak/>
        <w:t xml:space="preserve">rising use of high-cost credit and subsequent indebtedness of poor urban communities is directly related to </w:t>
      </w:r>
      <w:r w:rsidR="002F327C" w:rsidRPr="007B5162">
        <w:rPr>
          <w:rFonts w:asciiTheme="majorBidi" w:eastAsia="Times New Roman" w:hAnsiTheme="majorBidi" w:cstheme="majorBidi"/>
          <w:lang w:eastAsia="en-GB"/>
        </w:rPr>
        <w:t>a</w:t>
      </w:r>
      <w:r w:rsidR="009B3467" w:rsidRPr="007B5162">
        <w:rPr>
          <w:rFonts w:asciiTheme="majorBidi" w:eastAsia="Times New Roman" w:hAnsiTheme="majorBidi" w:cstheme="majorBidi"/>
          <w:lang w:eastAsia="en-GB"/>
        </w:rPr>
        <w:t xml:space="preserve">usterity-led </w:t>
      </w:r>
      <w:r w:rsidRPr="007B5162">
        <w:rPr>
          <w:rFonts w:asciiTheme="majorBidi" w:eastAsia="Times New Roman" w:hAnsiTheme="majorBidi" w:cstheme="majorBidi"/>
          <w:lang w:eastAsia="en-GB"/>
        </w:rPr>
        <w:t>reductions in welfare provision for poor families (</w:t>
      </w:r>
      <w:r w:rsidR="00370E62">
        <w:rPr>
          <w:rFonts w:asciiTheme="majorBidi" w:eastAsia="Times New Roman" w:hAnsiTheme="majorBidi" w:cstheme="majorBidi"/>
          <w:lang w:eastAsia="en-GB"/>
        </w:rPr>
        <w:t xml:space="preserve">Banks </w:t>
      </w:r>
      <w:r w:rsidR="00370E62">
        <w:rPr>
          <w:rFonts w:asciiTheme="majorBidi" w:eastAsia="Times New Roman" w:hAnsiTheme="majorBidi" w:cstheme="majorBidi"/>
          <w:i/>
          <w:iCs/>
          <w:lang w:eastAsia="en-GB"/>
        </w:rPr>
        <w:t>et al</w:t>
      </w:r>
      <w:r w:rsidR="00370E62">
        <w:rPr>
          <w:rFonts w:asciiTheme="majorBidi" w:eastAsia="Times New Roman" w:hAnsiTheme="majorBidi" w:cstheme="majorBidi"/>
          <w:lang w:eastAsia="en-GB"/>
        </w:rPr>
        <w:t xml:space="preserve"> 2013</w:t>
      </w:r>
      <w:r w:rsidRPr="007B5162">
        <w:rPr>
          <w:rFonts w:asciiTheme="majorBidi" w:eastAsia="Times New Roman" w:hAnsiTheme="majorBidi" w:cstheme="majorBidi"/>
          <w:lang w:eastAsia="en-GB"/>
        </w:rPr>
        <w:t>)</w:t>
      </w:r>
      <w:r w:rsidR="009B3467" w:rsidRPr="007B5162">
        <w:rPr>
          <w:rFonts w:asciiTheme="majorBidi" w:eastAsia="Times New Roman" w:hAnsiTheme="majorBidi" w:cstheme="majorBidi"/>
          <w:lang w:eastAsia="en-GB"/>
        </w:rPr>
        <w:t>.</w:t>
      </w:r>
      <w:r w:rsidR="0062380F">
        <w:rPr>
          <w:rFonts w:asciiTheme="majorBidi" w:eastAsia="Times New Roman" w:hAnsiTheme="majorBidi" w:cstheme="majorBidi"/>
          <w:lang w:eastAsia="en-GB"/>
        </w:rPr>
        <w:t xml:space="preserve"> </w:t>
      </w:r>
      <w:r w:rsidR="009B3467" w:rsidRPr="007B5162">
        <w:rPr>
          <w:rFonts w:asciiTheme="majorBidi" w:eastAsia="Times New Roman" w:hAnsiTheme="majorBidi" w:cstheme="majorBidi"/>
          <w:lang w:eastAsia="en-GB"/>
        </w:rPr>
        <w:t>T</w:t>
      </w:r>
      <w:r w:rsidRPr="007B5162">
        <w:rPr>
          <w:rFonts w:asciiTheme="majorBidi" w:eastAsia="Times New Roman" w:hAnsiTheme="majorBidi" w:cstheme="majorBidi"/>
          <w:lang w:eastAsia="en-GB"/>
        </w:rPr>
        <w:t>here</w:t>
      </w:r>
      <w:r w:rsidR="002F327C" w:rsidRPr="007B5162">
        <w:rPr>
          <w:rFonts w:asciiTheme="majorBidi" w:eastAsia="Times New Roman" w:hAnsiTheme="majorBidi" w:cstheme="majorBidi"/>
          <w:lang w:eastAsia="en-GB"/>
        </w:rPr>
        <w:t>fore, we can credibly say that a</w:t>
      </w:r>
      <w:r w:rsidRPr="007B5162">
        <w:rPr>
          <w:rFonts w:asciiTheme="majorBidi" w:eastAsia="Times New Roman" w:hAnsiTheme="majorBidi" w:cstheme="majorBidi"/>
          <w:lang w:eastAsia="en-GB"/>
        </w:rPr>
        <w:t>usterity causes greater indebtedness</w:t>
      </w:r>
      <w:r w:rsidR="009B3467" w:rsidRPr="007B5162">
        <w:rPr>
          <w:rFonts w:asciiTheme="majorBidi" w:eastAsia="Times New Roman" w:hAnsiTheme="majorBidi" w:cstheme="majorBidi"/>
          <w:lang w:eastAsia="en-GB"/>
        </w:rPr>
        <w:t xml:space="preserve"> among low-income families</w:t>
      </w:r>
      <w:r w:rsidRPr="007B5162">
        <w:rPr>
          <w:rFonts w:asciiTheme="majorBidi" w:eastAsia="Times New Roman" w:hAnsiTheme="majorBidi" w:cstheme="majorBidi"/>
          <w:lang w:eastAsia="en-GB"/>
        </w:rPr>
        <w:t xml:space="preserve">. The policy </w:t>
      </w:r>
      <w:r w:rsidR="006A2D7D">
        <w:rPr>
          <w:rFonts w:asciiTheme="majorBidi" w:eastAsia="Times New Roman" w:hAnsiTheme="majorBidi" w:cstheme="majorBidi"/>
          <w:lang w:eastAsia="en-GB"/>
        </w:rPr>
        <w:t>(</w:t>
      </w:r>
      <w:r w:rsidRPr="007B5162">
        <w:rPr>
          <w:rFonts w:asciiTheme="majorBidi" w:eastAsia="Times New Roman" w:hAnsiTheme="majorBidi" w:cstheme="majorBidi"/>
          <w:lang w:eastAsia="en-GB"/>
        </w:rPr>
        <w:t>non-</w:t>
      </w:r>
      <w:r w:rsidR="006A2D7D">
        <w:rPr>
          <w:rFonts w:asciiTheme="majorBidi" w:eastAsia="Times New Roman" w:hAnsiTheme="majorBidi" w:cstheme="majorBidi"/>
          <w:lang w:eastAsia="en-GB"/>
        </w:rPr>
        <w:t>)</w:t>
      </w:r>
      <w:r w:rsidRPr="007B5162">
        <w:rPr>
          <w:rFonts w:asciiTheme="majorBidi" w:eastAsia="Times New Roman" w:hAnsiTheme="majorBidi" w:cstheme="majorBidi"/>
          <w:lang w:eastAsia="en-GB"/>
        </w:rPr>
        <w:t>response is that poor families need greater financial literacy</w:t>
      </w:r>
      <w:r w:rsidR="009B3467" w:rsidRPr="007B5162">
        <w:rPr>
          <w:rFonts w:asciiTheme="majorBidi" w:eastAsia="Times New Roman" w:hAnsiTheme="majorBidi" w:cstheme="majorBidi"/>
          <w:lang w:eastAsia="en-GB"/>
        </w:rPr>
        <w:t>, the ability to better calculate loan agreement</w:t>
      </w:r>
      <w:r w:rsidR="002F327C" w:rsidRPr="007B5162">
        <w:rPr>
          <w:rFonts w:asciiTheme="majorBidi" w:eastAsia="Times New Roman" w:hAnsiTheme="majorBidi" w:cstheme="majorBidi"/>
          <w:lang w:eastAsia="en-GB"/>
        </w:rPr>
        <w:t>s</w:t>
      </w:r>
      <w:r w:rsidR="009B3467" w:rsidRPr="007B5162">
        <w:rPr>
          <w:rFonts w:asciiTheme="majorBidi" w:eastAsia="Times New Roman" w:hAnsiTheme="majorBidi" w:cstheme="majorBidi"/>
          <w:lang w:eastAsia="en-GB"/>
        </w:rPr>
        <w:t xml:space="preserve"> so that they understand the debt they are taking on. </w:t>
      </w:r>
      <w:r w:rsidRPr="007B5162">
        <w:rPr>
          <w:rFonts w:asciiTheme="majorBidi" w:eastAsia="Times New Roman" w:hAnsiTheme="majorBidi" w:cstheme="majorBidi"/>
          <w:lang w:eastAsia="en-GB"/>
        </w:rPr>
        <w:t xml:space="preserve"> </w:t>
      </w:r>
      <w:r w:rsidR="009B3467" w:rsidRPr="007B5162">
        <w:rPr>
          <w:rFonts w:asciiTheme="majorBidi" w:eastAsia="Times New Roman" w:hAnsiTheme="majorBidi" w:cstheme="majorBidi"/>
          <w:lang w:eastAsia="en-GB"/>
        </w:rPr>
        <w:t>In the second case s</w:t>
      </w:r>
      <w:r w:rsidR="002F327C" w:rsidRPr="007B5162">
        <w:rPr>
          <w:rFonts w:asciiTheme="majorBidi" w:eastAsia="Times New Roman" w:hAnsiTheme="majorBidi" w:cstheme="majorBidi"/>
          <w:lang w:eastAsia="en-GB"/>
        </w:rPr>
        <w:t>tudy we see how ‘T</w:t>
      </w:r>
      <w:r w:rsidR="009B3467" w:rsidRPr="007B5162">
        <w:rPr>
          <w:rFonts w:asciiTheme="majorBidi" w:eastAsia="Times New Roman" w:hAnsiTheme="majorBidi" w:cstheme="majorBidi"/>
          <w:lang w:eastAsia="en-GB"/>
        </w:rPr>
        <w:t xml:space="preserve">roubled </w:t>
      </w:r>
      <w:r w:rsidR="002F327C" w:rsidRPr="007B5162">
        <w:rPr>
          <w:rFonts w:asciiTheme="majorBidi" w:eastAsia="Times New Roman" w:hAnsiTheme="majorBidi" w:cstheme="majorBidi"/>
          <w:lang w:eastAsia="en-GB"/>
        </w:rPr>
        <w:t>Families’</w:t>
      </w:r>
      <w:r w:rsidR="009B3467" w:rsidRPr="007B5162">
        <w:rPr>
          <w:rFonts w:asciiTheme="majorBidi" w:eastAsia="Times New Roman" w:hAnsiTheme="majorBidi" w:cstheme="majorBidi"/>
          <w:lang w:eastAsia="en-GB"/>
        </w:rPr>
        <w:t xml:space="preserve"> are framed as the cause of excessive welfare spending and, therefore, warrant a comprehensive policy package of direct government intervention, most interestingly under the auspice of improving parental literacy.</w:t>
      </w:r>
      <w:r w:rsidR="002D70E7" w:rsidRPr="007B5162">
        <w:rPr>
          <w:rFonts w:asciiTheme="majorBidi" w:eastAsia="Times New Roman" w:hAnsiTheme="majorBidi" w:cstheme="majorBidi"/>
          <w:lang w:eastAsia="en-GB"/>
        </w:rPr>
        <w:t xml:space="preserve"> In both cases ‘literacy’ is the device that enables key public policy failures to be re-imagined as flaws in individuals or families.</w:t>
      </w:r>
    </w:p>
    <w:p w:rsidR="00044E8A" w:rsidRPr="007B5162" w:rsidRDefault="007F42C0" w:rsidP="007B5162">
      <w:pPr>
        <w:spacing w:before="100" w:beforeAutospacing="1" w:after="100" w:afterAutospacing="1" w:line="480" w:lineRule="auto"/>
        <w:jc w:val="both"/>
        <w:rPr>
          <w:rFonts w:asciiTheme="majorBidi" w:eastAsia="Times New Roman" w:hAnsiTheme="majorBidi" w:cstheme="majorBidi"/>
          <w:lang w:eastAsia="en-GB"/>
        </w:rPr>
      </w:pPr>
      <w:r w:rsidRPr="007B5162">
        <w:rPr>
          <w:rFonts w:asciiTheme="majorBidi" w:eastAsia="Times New Roman" w:hAnsiTheme="majorBidi" w:cstheme="majorBidi"/>
          <w:lang w:eastAsia="en-GB"/>
        </w:rPr>
        <w:t xml:space="preserve">What is more, the framing of literacy as a policy device makes visible the moral economy of reform that casts poverty as an inferior moral, not material, condition. It is </w:t>
      </w:r>
      <w:r w:rsidR="002F327C" w:rsidRPr="007B5162">
        <w:rPr>
          <w:rFonts w:asciiTheme="majorBidi" w:eastAsia="Times New Roman" w:hAnsiTheme="majorBidi" w:cstheme="majorBidi"/>
          <w:lang w:eastAsia="en-GB"/>
        </w:rPr>
        <w:t xml:space="preserve">only </w:t>
      </w:r>
      <w:r w:rsidRPr="007B5162">
        <w:rPr>
          <w:rFonts w:asciiTheme="majorBidi" w:eastAsia="Times New Roman" w:hAnsiTheme="majorBidi" w:cstheme="majorBidi"/>
          <w:lang w:eastAsia="en-GB"/>
        </w:rPr>
        <w:t>the ignorant that require greater literacy. The growing legions of indebted households lack prudence</w:t>
      </w:r>
      <w:r w:rsidR="002F327C" w:rsidRPr="007B5162">
        <w:rPr>
          <w:rFonts w:asciiTheme="majorBidi" w:eastAsia="Times New Roman" w:hAnsiTheme="majorBidi" w:cstheme="majorBidi"/>
          <w:lang w:eastAsia="en-GB"/>
        </w:rPr>
        <w:t xml:space="preserve"> and temperance while ‘Troubled F</w:t>
      </w:r>
      <w:r w:rsidRPr="007B5162">
        <w:rPr>
          <w:rFonts w:asciiTheme="majorBidi" w:eastAsia="Times New Roman" w:hAnsiTheme="majorBidi" w:cstheme="majorBidi"/>
          <w:lang w:eastAsia="en-GB"/>
        </w:rPr>
        <w:t>amilies</w:t>
      </w:r>
      <w:r w:rsidR="002F327C" w:rsidRPr="007B5162">
        <w:rPr>
          <w:rFonts w:asciiTheme="majorBidi" w:eastAsia="Times New Roman" w:hAnsiTheme="majorBidi" w:cstheme="majorBidi"/>
          <w:lang w:eastAsia="en-GB"/>
        </w:rPr>
        <w:t>’</w:t>
      </w:r>
      <w:r w:rsidRPr="007B5162">
        <w:rPr>
          <w:rFonts w:asciiTheme="majorBidi" w:eastAsia="Times New Roman" w:hAnsiTheme="majorBidi" w:cstheme="majorBidi"/>
          <w:lang w:eastAsia="en-GB"/>
        </w:rPr>
        <w:t xml:space="preserve"> are cast deviant</w:t>
      </w:r>
      <w:r w:rsidR="00044E8A" w:rsidRPr="007B5162">
        <w:rPr>
          <w:rFonts w:asciiTheme="majorBidi" w:eastAsia="Times New Roman" w:hAnsiTheme="majorBidi" w:cstheme="majorBidi"/>
          <w:lang w:eastAsia="en-GB"/>
        </w:rPr>
        <w:t>, anti-social and morally corrupt.</w:t>
      </w:r>
      <w:r w:rsidRPr="007B5162">
        <w:rPr>
          <w:rFonts w:asciiTheme="majorBidi" w:eastAsia="Times New Roman" w:hAnsiTheme="majorBidi" w:cstheme="majorBidi"/>
          <w:lang w:eastAsia="en-GB"/>
        </w:rPr>
        <w:t xml:space="preserve"> </w:t>
      </w:r>
      <w:r w:rsidR="00044E8A" w:rsidRPr="007B5162">
        <w:rPr>
          <w:rFonts w:asciiTheme="majorBidi" w:eastAsia="Times New Roman" w:hAnsiTheme="majorBidi" w:cstheme="majorBidi"/>
          <w:lang w:eastAsia="en-GB"/>
        </w:rPr>
        <w:t xml:space="preserve">Concepts such as anti-socialness, deviance and/or moral corruption are invoked </w:t>
      </w:r>
      <w:r w:rsidR="00B64355" w:rsidRPr="007B5162">
        <w:rPr>
          <w:rFonts w:asciiTheme="majorBidi" w:eastAsia="Times New Roman" w:hAnsiTheme="majorBidi" w:cstheme="majorBidi"/>
          <w:lang w:eastAsia="en-GB"/>
        </w:rPr>
        <w:t>and inscribed</w:t>
      </w:r>
      <w:r w:rsidR="00044E8A" w:rsidRPr="007B5162">
        <w:rPr>
          <w:rFonts w:asciiTheme="majorBidi" w:eastAsia="Times New Roman" w:hAnsiTheme="majorBidi" w:cstheme="majorBidi"/>
          <w:lang w:eastAsia="en-GB"/>
        </w:rPr>
        <w:t xml:space="preserve"> on women as the ultimate source of family problems, be they financial or otherwise. Again, it is mostly single</w:t>
      </w:r>
      <w:r w:rsidR="00B64355" w:rsidRPr="007B5162">
        <w:rPr>
          <w:rFonts w:asciiTheme="majorBidi" w:eastAsia="Times New Roman" w:hAnsiTheme="majorBidi" w:cstheme="majorBidi"/>
          <w:lang w:eastAsia="en-GB"/>
        </w:rPr>
        <w:t xml:space="preserve"> </w:t>
      </w:r>
      <w:r w:rsidR="00044E8A" w:rsidRPr="007B5162">
        <w:rPr>
          <w:rFonts w:asciiTheme="majorBidi" w:eastAsia="Times New Roman" w:hAnsiTheme="majorBidi" w:cstheme="majorBidi"/>
          <w:lang w:eastAsia="en-GB"/>
        </w:rPr>
        <w:t>(unmarried)</w:t>
      </w:r>
      <w:r w:rsidR="00B64355" w:rsidRPr="007B5162">
        <w:rPr>
          <w:rFonts w:asciiTheme="majorBidi" w:eastAsia="Times New Roman" w:hAnsiTheme="majorBidi" w:cstheme="majorBidi"/>
          <w:lang w:eastAsia="en-GB"/>
        </w:rPr>
        <w:t xml:space="preserve"> </w:t>
      </w:r>
      <w:r w:rsidR="00044E8A" w:rsidRPr="007B5162">
        <w:rPr>
          <w:rFonts w:asciiTheme="majorBidi" w:eastAsia="Times New Roman" w:hAnsiTheme="majorBidi" w:cstheme="majorBidi"/>
          <w:lang w:eastAsia="en-GB"/>
        </w:rPr>
        <w:t xml:space="preserve">mothers who are targets </w:t>
      </w:r>
      <w:r w:rsidR="002F327C" w:rsidRPr="007B5162">
        <w:rPr>
          <w:rFonts w:asciiTheme="majorBidi" w:eastAsia="Times New Roman" w:hAnsiTheme="majorBidi" w:cstheme="majorBidi"/>
          <w:lang w:eastAsia="en-GB"/>
        </w:rPr>
        <w:t>here</w:t>
      </w:r>
      <w:r w:rsidR="00044E8A" w:rsidRPr="007B5162">
        <w:rPr>
          <w:rFonts w:asciiTheme="majorBidi" w:eastAsia="Times New Roman" w:hAnsiTheme="majorBidi" w:cstheme="majorBidi"/>
          <w:lang w:eastAsia="en-GB"/>
        </w:rPr>
        <w:t xml:space="preserve"> and as we see form the evidence using high-cost credit to support their families. When policy</w:t>
      </w:r>
      <w:r w:rsidR="002D6530" w:rsidRPr="007B5162">
        <w:rPr>
          <w:rFonts w:asciiTheme="majorBidi" w:eastAsia="Times New Roman" w:hAnsiTheme="majorBidi" w:cstheme="majorBidi"/>
          <w:lang w:eastAsia="en-GB"/>
        </w:rPr>
        <w:t>-</w:t>
      </w:r>
      <w:r w:rsidR="00044E8A" w:rsidRPr="007B5162">
        <w:rPr>
          <w:rFonts w:asciiTheme="majorBidi" w:eastAsia="Times New Roman" w:hAnsiTheme="majorBidi" w:cstheme="majorBidi"/>
          <w:lang w:eastAsia="en-GB"/>
        </w:rPr>
        <w:t>makers offer ‘literacy’ as a policy solution</w:t>
      </w:r>
      <w:r w:rsidR="006A2D7D">
        <w:rPr>
          <w:rFonts w:asciiTheme="majorBidi" w:eastAsia="Times New Roman" w:hAnsiTheme="majorBidi" w:cstheme="majorBidi"/>
          <w:lang w:eastAsia="en-GB"/>
        </w:rPr>
        <w:t>,</w:t>
      </w:r>
      <w:r w:rsidR="00044E8A" w:rsidRPr="007B5162">
        <w:rPr>
          <w:rFonts w:asciiTheme="majorBidi" w:eastAsia="Times New Roman" w:hAnsiTheme="majorBidi" w:cstheme="majorBidi"/>
          <w:lang w:eastAsia="en-GB"/>
        </w:rPr>
        <w:t xml:space="preserve"> women become (once again) ignorant and vulnerable </w:t>
      </w:r>
      <w:r w:rsidR="00B437A0">
        <w:rPr>
          <w:rFonts w:asciiTheme="majorBidi" w:eastAsia="Times New Roman" w:hAnsiTheme="majorBidi" w:cstheme="majorBidi"/>
          <w:lang w:eastAsia="en-GB"/>
        </w:rPr>
        <w:t>beings</w:t>
      </w:r>
      <w:r w:rsidR="00B437A0" w:rsidRPr="007B5162">
        <w:rPr>
          <w:rFonts w:asciiTheme="majorBidi" w:eastAsia="Times New Roman" w:hAnsiTheme="majorBidi" w:cstheme="majorBidi"/>
          <w:lang w:eastAsia="en-GB"/>
        </w:rPr>
        <w:t xml:space="preserve"> </w:t>
      </w:r>
      <w:r w:rsidR="00044E8A" w:rsidRPr="007B5162">
        <w:rPr>
          <w:rFonts w:asciiTheme="majorBidi" w:eastAsia="Times New Roman" w:hAnsiTheme="majorBidi" w:cstheme="majorBidi"/>
          <w:lang w:eastAsia="en-GB"/>
        </w:rPr>
        <w:t>in need of intervention. Here</w:t>
      </w:r>
      <w:r w:rsidR="00EA35C8" w:rsidRPr="007B5162">
        <w:rPr>
          <w:rFonts w:asciiTheme="majorBidi" w:eastAsia="Times New Roman" w:hAnsiTheme="majorBidi" w:cstheme="majorBidi"/>
          <w:lang w:eastAsia="en-GB"/>
        </w:rPr>
        <w:t>,</w:t>
      </w:r>
      <w:r w:rsidR="00044E8A" w:rsidRPr="007B5162">
        <w:rPr>
          <w:rFonts w:asciiTheme="majorBidi" w:eastAsia="Times New Roman" w:hAnsiTheme="majorBidi" w:cstheme="majorBidi"/>
          <w:lang w:eastAsia="en-GB"/>
        </w:rPr>
        <w:t xml:space="preserve"> the ‘nanny state’ takes on a different meaning where the  ‘infantilising of adults’ ent</w:t>
      </w:r>
      <w:r w:rsidR="000134D1" w:rsidRPr="007B5162">
        <w:rPr>
          <w:rFonts w:asciiTheme="majorBidi" w:eastAsia="Times New Roman" w:hAnsiTheme="majorBidi" w:cstheme="majorBidi"/>
          <w:lang w:eastAsia="en-GB"/>
        </w:rPr>
        <w:t>ails casting women’s behaviour a</w:t>
      </w:r>
      <w:r w:rsidR="00044E8A" w:rsidRPr="007B5162">
        <w:rPr>
          <w:rFonts w:asciiTheme="majorBidi" w:eastAsia="Times New Roman" w:hAnsiTheme="majorBidi" w:cstheme="majorBidi"/>
          <w:lang w:eastAsia="en-GB"/>
        </w:rPr>
        <w:t>s deemed in need of modification in order to limit public expenditure. In one case it is about reducing what are perceived as the drain on the public purse caused by ‘Troubled Families’ and their lifestyles, in the other case policy makers are avoiding having to provide any investment or services to the indebted.</w:t>
      </w:r>
      <w:r w:rsidR="002D6530" w:rsidRPr="007B5162">
        <w:rPr>
          <w:rFonts w:asciiTheme="majorBidi" w:eastAsia="Times New Roman" w:hAnsiTheme="majorBidi" w:cstheme="majorBidi"/>
          <w:lang w:eastAsia="en-GB"/>
        </w:rPr>
        <w:t xml:space="preserve">  </w:t>
      </w:r>
    </w:p>
    <w:p w:rsidR="00404A2F" w:rsidRPr="007B5162" w:rsidRDefault="00E40947" w:rsidP="0056613C">
      <w:pPr>
        <w:spacing w:line="480" w:lineRule="auto"/>
        <w:jc w:val="both"/>
        <w:rPr>
          <w:rFonts w:asciiTheme="majorBidi" w:hAnsiTheme="majorBidi" w:cstheme="majorBidi"/>
        </w:rPr>
      </w:pPr>
      <w:r w:rsidRPr="007B5162">
        <w:rPr>
          <w:rFonts w:asciiTheme="majorBidi" w:eastAsia="Times New Roman" w:hAnsiTheme="majorBidi" w:cstheme="majorBidi"/>
          <w:lang w:eastAsia="en-GB"/>
        </w:rPr>
        <w:lastRenderedPageBreak/>
        <w:t>At this juncture</w:t>
      </w:r>
      <w:r w:rsidR="00576EBB" w:rsidRPr="007B5162">
        <w:rPr>
          <w:rFonts w:asciiTheme="majorBidi" w:eastAsia="Times New Roman" w:hAnsiTheme="majorBidi" w:cstheme="majorBidi"/>
          <w:lang w:eastAsia="en-GB"/>
        </w:rPr>
        <w:t xml:space="preserve"> Sayer’s (2000</w:t>
      </w:r>
      <w:r w:rsidR="0056613C">
        <w:rPr>
          <w:rFonts w:asciiTheme="majorBidi" w:eastAsia="Times New Roman" w:hAnsiTheme="majorBidi" w:cstheme="majorBidi"/>
          <w:lang w:eastAsia="en-GB"/>
        </w:rPr>
        <w:t xml:space="preserve">, p. </w:t>
      </w:r>
      <w:r w:rsidRPr="007B5162">
        <w:rPr>
          <w:rFonts w:asciiTheme="majorBidi" w:eastAsia="Times New Roman" w:hAnsiTheme="majorBidi" w:cstheme="majorBidi"/>
          <w:lang w:eastAsia="en-GB"/>
        </w:rPr>
        <w:t>80</w:t>
      </w:r>
      <w:r w:rsidR="00576EBB" w:rsidRPr="007B5162">
        <w:rPr>
          <w:rFonts w:asciiTheme="majorBidi" w:eastAsia="Times New Roman" w:hAnsiTheme="majorBidi" w:cstheme="majorBidi"/>
          <w:lang w:eastAsia="en-GB"/>
        </w:rPr>
        <w:t>)</w:t>
      </w:r>
      <w:r w:rsidRPr="007B5162">
        <w:rPr>
          <w:rFonts w:asciiTheme="majorBidi" w:eastAsia="Times New Roman" w:hAnsiTheme="majorBidi" w:cstheme="majorBidi"/>
          <w:lang w:eastAsia="en-GB"/>
        </w:rPr>
        <w:t xml:space="preserve"> example of the analytical method of operationalising </w:t>
      </w:r>
      <w:r w:rsidRPr="007B5162">
        <w:rPr>
          <w:rFonts w:asciiTheme="majorBidi" w:hAnsiTheme="majorBidi" w:cstheme="majorBidi"/>
        </w:rPr>
        <w:t>moral economy is most useful: “the study of the ways in which economic activities, in the broad sense, are influenced by moral-political norms and sentiments, and how, conversely, those norms are compromised by economic forces; so much so in some cases that the norms represent little more than legitimations of entrenched power relations.”</w:t>
      </w:r>
      <w:r w:rsidRPr="007B5162">
        <w:rPr>
          <w:rFonts w:asciiTheme="majorBidi" w:eastAsia="Times New Roman" w:hAnsiTheme="majorBidi" w:cstheme="majorBidi"/>
          <w:lang w:eastAsia="en-GB"/>
        </w:rPr>
        <w:t xml:space="preserve"> </w:t>
      </w:r>
      <w:r w:rsidR="00227928">
        <w:rPr>
          <w:rFonts w:asciiTheme="majorBidi" w:eastAsia="Times New Roman" w:hAnsiTheme="majorBidi" w:cstheme="majorBidi"/>
          <w:lang w:eastAsia="en-GB"/>
        </w:rPr>
        <w:t>In our two case studies of the</w:t>
      </w:r>
      <w:r w:rsidRPr="007B5162">
        <w:rPr>
          <w:rFonts w:asciiTheme="majorBidi" w:eastAsia="Times New Roman" w:hAnsiTheme="majorBidi" w:cstheme="majorBidi"/>
          <w:lang w:eastAsia="en-GB"/>
        </w:rPr>
        <w:t xml:space="preserve"> unevenness of </w:t>
      </w:r>
      <w:r w:rsidR="00227928">
        <w:rPr>
          <w:rFonts w:asciiTheme="majorBidi" w:eastAsia="Times New Roman" w:hAnsiTheme="majorBidi" w:cstheme="majorBidi"/>
          <w:lang w:eastAsia="en-GB"/>
        </w:rPr>
        <w:t xml:space="preserve">reform </w:t>
      </w:r>
      <w:r w:rsidRPr="007B5162">
        <w:rPr>
          <w:rFonts w:asciiTheme="majorBidi" w:eastAsia="Times New Roman" w:hAnsiTheme="majorBidi" w:cstheme="majorBidi"/>
          <w:lang w:eastAsia="en-GB"/>
        </w:rPr>
        <w:t>policy intervention</w:t>
      </w:r>
      <w:r w:rsidR="00227928">
        <w:rPr>
          <w:rFonts w:asciiTheme="majorBidi" w:eastAsia="Times New Roman" w:hAnsiTheme="majorBidi" w:cstheme="majorBidi"/>
          <w:lang w:eastAsia="en-GB"/>
        </w:rPr>
        <w:t>s we</w:t>
      </w:r>
      <w:r w:rsidRPr="007B5162">
        <w:rPr>
          <w:rFonts w:asciiTheme="majorBidi" w:eastAsia="Times New Roman" w:hAnsiTheme="majorBidi" w:cstheme="majorBidi"/>
          <w:lang w:eastAsia="en-GB"/>
        </w:rPr>
        <w:t xml:space="preserve"> expose</w:t>
      </w:r>
      <w:r w:rsidR="00227928">
        <w:rPr>
          <w:rFonts w:asciiTheme="majorBidi" w:eastAsia="Times New Roman" w:hAnsiTheme="majorBidi" w:cstheme="majorBidi"/>
          <w:lang w:eastAsia="en-GB"/>
        </w:rPr>
        <w:t>d</w:t>
      </w:r>
      <w:r w:rsidRPr="007B5162">
        <w:rPr>
          <w:rFonts w:asciiTheme="majorBidi" w:eastAsia="Times New Roman" w:hAnsiTheme="majorBidi" w:cstheme="majorBidi"/>
          <w:lang w:eastAsia="en-GB"/>
        </w:rPr>
        <w:t xml:space="preserve"> the entrenched power relations in which the state wishes to eliminate its services to citizens via the welfare state rather than dealing with the underlying socio-economic causes of poverty and deprivation. By doing so policy makers implicitly and explicitly endorse continued unequal access to affordable and decent housing, income inequality, class difference, misogyny and sexism, racism, unequal access education and health care. This becomes legitimate by casting poor families as lacking of essential skill</w:t>
      </w:r>
      <w:r w:rsidR="00404A2F" w:rsidRPr="007B5162">
        <w:rPr>
          <w:rFonts w:asciiTheme="majorBidi" w:eastAsia="Times New Roman" w:hAnsiTheme="majorBidi" w:cstheme="majorBidi"/>
          <w:lang w:eastAsia="en-GB"/>
        </w:rPr>
        <w:t>s</w:t>
      </w:r>
      <w:r w:rsidRPr="007B5162">
        <w:rPr>
          <w:rFonts w:asciiTheme="majorBidi" w:eastAsia="Times New Roman" w:hAnsiTheme="majorBidi" w:cstheme="majorBidi"/>
          <w:lang w:eastAsia="en-GB"/>
        </w:rPr>
        <w:t xml:space="preserve"> to live in the world. This is determined by isolating key behavioural traits, a </w:t>
      </w:r>
      <w:r w:rsidRPr="007B5162">
        <w:rPr>
          <w:rFonts w:asciiTheme="majorBidi" w:hAnsiTheme="majorBidi" w:cstheme="majorBidi"/>
        </w:rPr>
        <w:t>lack of financial literacy (in the case of indebted households) and a lack parental lit</w:t>
      </w:r>
      <w:r w:rsidR="00AE4B7C" w:rsidRPr="007B5162">
        <w:rPr>
          <w:rFonts w:asciiTheme="majorBidi" w:hAnsiTheme="majorBidi" w:cstheme="majorBidi"/>
        </w:rPr>
        <w:t>eracy (in the case of ‘Troubled</w:t>
      </w:r>
      <w:r w:rsidRPr="007B5162">
        <w:rPr>
          <w:rFonts w:asciiTheme="majorBidi" w:hAnsiTheme="majorBidi" w:cstheme="majorBidi"/>
        </w:rPr>
        <w:t xml:space="preserve"> Families</w:t>
      </w:r>
      <w:r w:rsidR="00AE4B7C" w:rsidRPr="007B5162">
        <w:rPr>
          <w:rFonts w:asciiTheme="majorBidi" w:hAnsiTheme="majorBidi" w:cstheme="majorBidi"/>
        </w:rPr>
        <w:t>’</w:t>
      </w:r>
      <w:r w:rsidRPr="007B5162">
        <w:rPr>
          <w:rFonts w:asciiTheme="majorBidi" w:hAnsiTheme="majorBidi" w:cstheme="majorBidi"/>
        </w:rPr>
        <w:t xml:space="preserve">) as causes of societal and economic decline. </w:t>
      </w:r>
      <w:r w:rsidR="00404A2F" w:rsidRPr="007B5162">
        <w:rPr>
          <w:rFonts w:asciiTheme="majorBidi" w:hAnsiTheme="majorBidi" w:cstheme="majorBidi"/>
        </w:rPr>
        <w:t>A simpl</w:t>
      </w:r>
      <w:r w:rsidR="006A2D7D">
        <w:rPr>
          <w:rFonts w:asciiTheme="majorBidi" w:hAnsiTheme="majorBidi" w:cstheme="majorBidi"/>
        </w:rPr>
        <w:t>e</w:t>
      </w:r>
      <w:r w:rsidR="00404A2F" w:rsidRPr="007B5162">
        <w:rPr>
          <w:rFonts w:asciiTheme="majorBidi" w:hAnsiTheme="majorBidi" w:cstheme="majorBidi"/>
        </w:rPr>
        <w:t xml:space="preserve"> counter-argument would be that: poor women with children exhibit substantial survival skills in managing family budgets in the face of credit rationing, cost-of-living crisis and economi</w:t>
      </w:r>
      <w:r w:rsidR="00AE4B7C" w:rsidRPr="007B5162">
        <w:rPr>
          <w:rFonts w:asciiTheme="majorBidi" w:hAnsiTheme="majorBidi" w:cstheme="majorBidi"/>
        </w:rPr>
        <w:t>c stagnation. Similarly, that ‘Troubled F</w:t>
      </w:r>
      <w:r w:rsidR="00404A2F" w:rsidRPr="007B5162">
        <w:rPr>
          <w:rFonts w:asciiTheme="majorBidi" w:hAnsiTheme="majorBidi" w:cstheme="majorBidi"/>
        </w:rPr>
        <w:t xml:space="preserve">amilies’ are examples of how addiction and mental health problems are still woefully under-serviced by social policy provision and thus causing untold ‘trouble’ to local communities. </w:t>
      </w:r>
    </w:p>
    <w:p w:rsidR="00404A2F" w:rsidRPr="007B5162" w:rsidRDefault="00404A2F" w:rsidP="007B5162">
      <w:pPr>
        <w:spacing w:line="480" w:lineRule="auto"/>
        <w:jc w:val="both"/>
        <w:rPr>
          <w:rFonts w:asciiTheme="majorBidi" w:hAnsiTheme="majorBidi" w:cstheme="majorBidi"/>
        </w:rPr>
      </w:pPr>
    </w:p>
    <w:p w:rsidR="00AB1C8C" w:rsidRPr="007B5162" w:rsidRDefault="00E40947" w:rsidP="0056613C">
      <w:pPr>
        <w:spacing w:line="480" w:lineRule="auto"/>
        <w:jc w:val="both"/>
        <w:rPr>
          <w:rFonts w:asciiTheme="majorBidi" w:eastAsia="Times New Roman" w:hAnsiTheme="majorBidi" w:cstheme="majorBidi"/>
          <w:lang w:eastAsia="en-GB"/>
        </w:rPr>
      </w:pPr>
      <w:r w:rsidRPr="007B5162">
        <w:rPr>
          <w:rFonts w:asciiTheme="majorBidi" w:hAnsiTheme="majorBidi" w:cstheme="majorBidi"/>
        </w:rPr>
        <w:t xml:space="preserve">Such a move enables ignorance towards the socio-economic causes of poverty let alone finding any sustainable solution to make the lives of the poor </w:t>
      </w:r>
      <w:r w:rsidR="00CB7202">
        <w:rPr>
          <w:rFonts w:asciiTheme="majorBidi" w:hAnsiTheme="majorBidi" w:cstheme="majorBidi"/>
        </w:rPr>
        <w:t xml:space="preserve">materially any </w:t>
      </w:r>
      <w:r w:rsidRPr="007B5162">
        <w:rPr>
          <w:rFonts w:asciiTheme="majorBidi" w:hAnsiTheme="majorBidi" w:cstheme="majorBidi"/>
        </w:rPr>
        <w:t xml:space="preserve">better and/or more equal. </w:t>
      </w:r>
      <w:r w:rsidRPr="007B5162">
        <w:rPr>
          <w:rFonts w:asciiTheme="majorBidi" w:eastAsia="Times New Roman" w:hAnsiTheme="majorBidi" w:cstheme="majorBidi"/>
          <w:lang w:eastAsia="en-GB"/>
        </w:rPr>
        <w:t>Indeed, as our research shows, such</w:t>
      </w:r>
      <w:r w:rsidRPr="007B5162">
        <w:rPr>
          <w:rFonts w:asciiTheme="majorBidi" w:hAnsiTheme="majorBidi" w:cstheme="majorBidi"/>
        </w:rPr>
        <w:t xml:space="preserve"> policies invert the causes o</w:t>
      </w:r>
      <w:r w:rsidR="0056613C">
        <w:rPr>
          <w:rFonts w:asciiTheme="majorBidi" w:hAnsiTheme="majorBidi" w:cstheme="majorBidi"/>
        </w:rPr>
        <w:t>f poverty. These moves allow the framing of</w:t>
      </w:r>
      <w:r w:rsidRPr="007B5162">
        <w:rPr>
          <w:rFonts w:asciiTheme="majorBidi" w:hAnsiTheme="majorBidi" w:cstheme="majorBidi"/>
        </w:rPr>
        <w:t xml:space="preserve"> poverty as a moral not a material condition – allowing for discourses such as the </w:t>
      </w:r>
      <w:r w:rsidR="00D535C6" w:rsidRPr="007B5162">
        <w:rPr>
          <w:rFonts w:asciiTheme="majorBidi" w:hAnsiTheme="majorBidi" w:cstheme="majorBidi"/>
        </w:rPr>
        <w:t>‘</w:t>
      </w:r>
      <w:r w:rsidRPr="007B5162">
        <w:rPr>
          <w:rFonts w:asciiTheme="majorBidi" w:hAnsiTheme="majorBidi" w:cstheme="majorBidi"/>
        </w:rPr>
        <w:t>absence of aspirations lead</w:t>
      </w:r>
      <w:r w:rsidR="00D535C6" w:rsidRPr="007B5162">
        <w:rPr>
          <w:rFonts w:asciiTheme="majorBidi" w:hAnsiTheme="majorBidi" w:cstheme="majorBidi"/>
        </w:rPr>
        <w:t>ing</w:t>
      </w:r>
      <w:r w:rsidRPr="007B5162">
        <w:rPr>
          <w:rFonts w:asciiTheme="majorBidi" w:hAnsiTheme="majorBidi" w:cstheme="majorBidi"/>
        </w:rPr>
        <w:t xml:space="preserve"> to social decline’ </w:t>
      </w:r>
      <w:r w:rsidR="00D535C6" w:rsidRPr="007B5162">
        <w:rPr>
          <w:rFonts w:asciiTheme="majorBidi" w:hAnsiTheme="majorBidi" w:cstheme="majorBidi"/>
        </w:rPr>
        <w:t>obscures</w:t>
      </w:r>
      <w:r w:rsidRPr="007B5162">
        <w:rPr>
          <w:rFonts w:asciiTheme="majorBidi" w:hAnsiTheme="majorBidi" w:cstheme="majorBidi"/>
        </w:rPr>
        <w:t xml:space="preserve"> the </w:t>
      </w:r>
      <w:r w:rsidR="00D535C6" w:rsidRPr="007B5162">
        <w:rPr>
          <w:rFonts w:asciiTheme="majorBidi" w:hAnsiTheme="majorBidi" w:cstheme="majorBidi"/>
        </w:rPr>
        <w:t>underlying</w:t>
      </w:r>
      <w:r w:rsidRPr="007B5162">
        <w:rPr>
          <w:rFonts w:asciiTheme="majorBidi" w:hAnsiTheme="majorBidi" w:cstheme="majorBidi"/>
        </w:rPr>
        <w:t xml:space="preserve"> socio-economic </w:t>
      </w:r>
      <w:r w:rsidRPr="007B5162">
        <w:rPr>
          <w:rFonts w:asciiTheme="majorBidi" w:hAnsiTheme="majorBidi" w:cstheme="majorBidi"/>
        </w:rPr>
        <w:lastRenderedPageBreak/>
        <w:t xml:space="preserve">causes.  </w:t>
      </w:r>
      <w:r w:rsidR="00AB1C8C" w:rsidRPr="007B5162">
        <w:rPr>
          <w:rFonts w:asciiTheme="majorBidi" w:hAnsiTheme="majorBidi" w:cstheme="majorBidi"/>
        </w:rPr>
        <w:t>These case studies highlight how a moral economy framework makes visible the everyday practices of social reproduction by connecting different layers of analysis to individual agency, institutionalized structures of community and family, not to mention the power of policy work within the political economy.</w:t>
      </w:r>
    </w:p>
    <w:p w:rsidR="00275A22" w:rsidRPr="007B5162" w:rsidRDefault="00275A22" w:rsidP="007B5162">
      <w:pPr>
        <w:spacing w:line="480" w:lineRule="auto"/>
        <w:jc w:val="both"/>
        <w:rPr>
          <w:rFonts w:asciiTheme="majorBidi" w:hAnsiTheme="majorBidi" w:cstheme="majorBidi"/>
        </w:rPr>
      </w:pPr>
    </w:p>
    <w:p w:rsidR="00A353AC" w:rsidRPr="007B5162" w:rsidRDefault="00A353AC" w:rsidP="007B5162">
      <w:pPr>
        <w:spacing w:line="480" w:lineRule="auto"/>
        <w:jc w:val="both"/>
        <w:rPr>
          <w:rFonts w:asciiTheme="majorBidi" w:hAnsiTheme="majorBidi" w:cstheme="majorBidi"/>
          <w:b/>
        </w:rPr>
      </w:pPr>
      <w:r w:rsidRPr="007B5162">
        <w:rPr>
          <w:rFonts w:asciiTheme="majorBidi" w:hAnsiTheme="majorBidi" w:cstheme="majorBidi"/>
          <w:b/>
        </w:rPr>
        <w:t>CONCLUSION</w:t>
      </w:r>
    </w:p>
    <w:p w:rsidR="00A353AC" w:rsidRPr="007B5162" w:rsidRDefault="00A353AC" w:rsidP="007B5162">
      <w:pPr>
        <w:spacing w:line="480" w:lineRule="auto"/>
        <w:jc w:val="both"/>
        <w:rPr>
          <w:rFonts w:asciiTheme="majorBidi" w:hAnsiTheme="majorBidi" w:cstheme="majorBidi"/>
        </w:rPr>
      </w:pPr>
    </w:p>
    <w:p w:rsidR="00614F5C" w:rsidRPr="007B5162" w:rsidRDefault="00614F5C" w:rsidP="007B5162">
      <w:pPr>
        <w:spacing w:line="480" w:lineRule="auto"/>
        <w:jc w:val="both"/>
        <w:rPr>
          <w:rFonts w:asciiTheme="majorBidi" w:hAnsiTheme="majorBidi" w:cstheme="majorBidi"/>
        </w:rPr>
      </w:pPr>
      <w:r w:rsidRPr="007B5162">
        <w:rPr>
          <w:rFonts w:asciiTheme="majorBidi" w:hAnsiTheme="majorBidi" w:cstheme="majorBidi"/>
        </w:rPr>
        <w:t xml:space="preserve">By way of conclusion, we want to reassert the need for an everyday economy lens to interrogate Austerity Britain. </w:t>
      </w:r>
      <w:r w:rsidR="00BA0668" w:rsidRPr="007B5162">
        <w:rPr>
          <w:rFonts w:asciiTheme="majorBidi" w:hAnsiTheme="majorBidi" w:cstheme="majorBidi"/>
        </w:rPr>
        <w:t xml:space="preserve">Employing such a lens, </w:t>
      </w:r>
      <w:r w:rsidRPr="007B5162">
        <w:rPr>
          <w:rFonts w:asciiTheme="majorBidi" w:hAnsiTheme="majorBidi" w:cstheme="majorBidi"/>
        </w:rPr>
        <w:t>we have investigated how poverty is framed as a moral condition and how the poor are targeted to acquire new skills and greater literacy to overcome this condition. We have drawn on two distinct case studies to substantiate this claim: one looking at the way in which financial literacy is considered to solve indebtedness problems and one looking at how parental literacy is seen as a route ou</w:t>
      </w:r>
      <w:r w:rsidR="002B72BE">
        <w:rPr>
          <w:rFonts w:asciiTheme="majorBidi" w:hAnsiTheme="majorBidi" w:cstheme="majorBidi"/>
        </w:rPr>
        <w:t>t</w:t>
      </w:r>
      <w:r w:rsidRPr="007B5162">
        <w:rPr>
          <w:rFonts w:asciiTheme="majorBidi" w:hAnsiTheme="majorBidi" w:cstheme="majorBidi"/>
        </w:rPr>
        <w:t xml:space="preserve"> of trouble for families. The cases highlight how the cultural morality of austerity is deeply gendered and is challenging everyday practices of social reproduction. </w:t>
      </w:r>
    </w:p>
    <w:p w:rsidR="00614F5C" w:rsidRPr="007B5162" w:rsidRDefault="00614F5C" w:rsidP="007B5162">
      <w:pPr>
        <w:spacing w:line="480" w:lineRule="auto"/>
        <w:jc w:val="both"/>
        <w:rPr>
          <w:rFonts w:asciiTheme="majorBidi" w:hAnsiTheme="majorBidi" w:cstheme="majorBidi"/>
        </w:rPr>
      </w:pPr>
    </w:p>
    <w:p w:rsidR="00A353AC" w:rsidRDefault="00A353AC" w:rsidP="007B5162">
      <w:pPr>
        <w:spacing w:line="480" w:lineRule="auto"/>
        <w:jc w:val="both"/>
        <w:rPr>
          <w:rFonts w:asciiTheme="majorBidi" w:hAnsiTheme="majorBidi" w:cstheme="majorBidi"/>
        </w:rPr>
      </w:pPr>
      <w:r w:rsidRPr="007B5162">
        <w:rPr>
          <w:rFonts w:asciiTheme="majorBidi" w:hAnsiTheme="majorBidi" w:cstheme="majorBidi"/>
        </w:rPr>
        <w:t xml:space="preserve">Attempts to understand the on-going crisis of </w:t>
      </w:r>
      <w:r w:rsidR="00C8787C" w:rsidRPr="007B5162">
        <w:rPr>
          <w:rFonts w:asciiTheme="majorBidi" w:hAnsiTheme="majorBidi" w:cstheme="majorBidi"/>
        </w:rPr>
        <w:t>Austerity Britain</w:t>
      </w:r>
      <w:r w:rsidRPr="007B5162">
        <w:rPr>
          <w:rFonts w:asciiTheme="majorBidi" w:hAnsiTheme="majorBidi" w:cstheme="majorBidi"/>
        </w:rPr>
        <w:t xml:space="preserve"> as an interplay between structural accounts of a crisis of capitalist accumulation and temporal dynamics that manifest </w:t>
      </w:r>
      <w:r w:rsidR="00C8787C" w:rsidRPr="007B5162">
        <w:rPr>
          <w:rFonts w:asciiTheme="majorBidi" w:hAnsiTheme="majorBidi" w:cstheme="majorBidi"/>
        </w:rPr>
        <w:t xml:space="preserve">crisis </w:t>
      </w:r>
      <w:r w:rsidR="00614F5C" w:rsidRPr="007B5162">
        <w:rPr>
          <w:rFonts w:asciiTheme="majorBidi" w:hAnsiTheme="majorBidi" w:cstheme="majorBidi"/>
        </w:rPr>
        <w:t>fail</w:t>
      </w:r>
      <w:r w:rsidRPr="007B5162">
        <w:rPr>
          <w:rFonts w:asciiTheme="majorBidi" w:hAnsiTheme="majorBidi" w:cstheme="majorBidi"/>
        </w:rPr>
        <w:t xml:space="preserve"> to adequately consider the social and political content of ‘the economy’ that is (supposedly) in crisis. Using a </w:t>
      </w:r>
      <w:r w:rsidR="00CB7202">
        <w:rPr>
          <w:rFonts w:asciiTheme="majorBidi" w:hAnsiTheme="majorBidi" w:cstheme="majorBidi"/>
        </w:rPr>
        <w:t>feminist moral</w:t>
      </w:r>
      <w:r w:rsidR="005311B9">
        <w:rPr>
          <w:rFonts w:asciiTheme="majorBidi" w:hAnsiTheme="majorBidi" w:cstheme="majorBidi"/>
        </w:rPr>
        <w:t xml:space="preserve"> political</w:t>
      </w:r>
      <w:r w:rsidR="00CB7202" w:rsidRPr="007B5162">
        <w:rPr>
          <w:rFonts w:asciiTheme="majorBidi" w:hAnsiTheme="majorBidi" w:cstheme="majorBidi"/>
        </w:rPr>
        <w:t xml:space="preserve"> </w:t>
      </w:r>
      <w:r w:rsidRPr="007B5162">
        <w:rPr>
          <w:rFonts w:asciiTheme="majorBidi" w:hAnsiTheme="majorBidi" w:cstheme="majorBidi"/>
        </w:rPr>
        <w:t>economy lens to interpret</w:t>
      </w:r>
      <w:r w:rsidR="00C8787C" w:rsidRPr="007B5162">
        <w:rPr>
          <w:rFonts w:asciiTheme="majorBidi" w:hAnsiTheme="majorBidi" w:cstheme="majorBidi"/>
        </w:rPr>
        <w:t xml:space="preserve"> the implementation of some </w:t>
      </w:r>
      <w:r w:rsidRPr="007B5162">
        <w:rPr>
          <w:rFonts w:asciiTheme="majorBidi" w:hAnsiTheme="majorBidi" w:cstheme="majorBidi"/>
        </w:rPr>
        <w:t xml:space="preserve">reform agendas </w:t>
      </w:r>
      <w:r w:rsidR="00C8787C" w:rsidRPr="007B5162">
        <w:rPr>
          <w:rFonts w:asciiTheme="majorBidi" w:hAnsiTheme="majorBidi" w:cstheme="majorBidi"/>
        </w:rPr>
        <w:t xml:space="preserve">and not others </w:t>
      </w:r>
      <w:r w:rsidRPr="007B5162">
        <w:rPr>
          <w:rFonts w:asciiTheme="majorBidi" w:hAnsiTheme="majorBidi" w:cstheme="majorBidi"/>
        </w:rPr>
        <w:t>allows us to interrogate more closely their social content. More specifically</w:t>
      </w:r>
      <w:r w:rsidR="006A2D7D">
        <w:rPr>
          <w:rFonts w:asciiTheme="majorBidi" w:hAnsiTheme="majorBidi" w:cstheme="majorBidi"/>
        </w:rPr>
        <w:t>,</w:t>
      </w:r>
      <w:r w:rsidRPr="007B5162">
        <w:rPr>
          <w:rFonts w:asciiTheme="majorBidi" w:hAnsiTheme="majorBidi" w:cstheme="majorBidi"/>
        </w:rPr>
        <w:t xml:space="preserve"> </w:t>
      </w:r>
      <w:r w:rsidR="00003385" w:rsidRPr="007B5162">
        <w:rPr>
          <w:rFonts w:asciiTheme="majorBidi" w:hAnsiTheme="majorBidi" w:cstheme="majorBidi"/>
        </w:rPr>
        <w:t>it allows us to</w:t>
      </w:r>
      <w:r w:rsidRPr="007B5162">
        <w:rPr>
          <w:rFonts w:asciiTheme="majorBidi" w:hAnsiTheme="majorBidi" w:cstheme="majorBidi"/>
        </w:rPr>
        <w:t xml:space="preserve"> examine how poor women, especially those with dependent children, are objects/subjects of these reforms. The Troubled Families Programme offers a concrete set of proposals that expose the everyday experiences of women, in particular single mothers, and the changed perception that this group is no longer deemed </w:t>
      </w:r>
      <w:r w:rsidRPr="007B5162">
        <w:rPr>
          <w:rFonts w:asciiTheme="majorBidi" w:hAnsiTheme="majorBidi" w:cstheme="majorBidi"/>
        </w:rPr>
        <w:lastRenderedPageBreak/>
        <w:t>deserving of welfare provision. At the same time payday loans and other forms of high cost credit proliferate to service the poor, especially women with children, and there is little by way of reform or regulation of the financial service providers in this market. Low-income families, especially those headed by women, gained little in the boom years and are now expect to disproportionately pay for the costs of recovery and fiscal consolidation. The failure to acknowledge the fundamental way in which economic crisis are constituted through practices of social reproduction is no longer sufficient. Be they structural accounts of a crisis of capitalist accumulation or conjunctural accounts that link financial crisis to a set of deregulatory practices in financial markets—by not accounting for uneven social dynamics of economic is to completely misunderstand what kind of crisis this is.</w:t>
      </w:r>
      <w:r w:rsidR="002B72BE">
        <w:rPr>
          <w:rFonts w:asciiTheme="majorBidi" w:hAnsiTheme="majorBidi" w:cstheme="majorBidi"/>
        </w:rPr>
        <w:t xml:space="preserve"> </w:t>
      </w:r>
    </w:p>
    <w:p w:rsidR="006A2D7D" w:rsidRDefault="006A2D7D" w:rsidP="007B5162">
      <w:pPr>
        <w:spacing w:line="480" w:lineRule="auto"/>
        <w:jc w:val="both"/>
        <w:rPr>
          <w:rFonts w:asciiTheme="majorBidi" w:hAnsiTheme="majorBidi" w:cstheme="majorBidi"/>
        </w:rPr>
      </w:pPr>
    </w:p>
    <w:p w:rsidR="002B72BE" w:rsidRPr="005B3673" w:rsidRDefault="002B72BE" w:rsidP="002B72BE">
      <w:pPr>
        <w:spacing w:line="480" w:lineRule="auto"/>
        <w:jc w:val="both"/>
        <w:rPr>
          <w:rFonts w:asciiTheme="majorBidi" w:hAnsiTheme="majorBidi" w:cstheme="majorBidi"/>
        </w:rPr>
      </w:pPr>
      <w:r>
        <w:rPr>
          <w:rFonts w:asciiTheme="majorBidi" w:hAnsiTheme="majorBidi" w:cstheme="majorBidi"/>
        </w:rPr>
        <w:t>Yet, these policies and the way in which women are becoming subjects of reform in austerity Britain are not met without challenges, thus bearing hope for further initiatives of resistance.</w:t>
      </w:r>
      <w:r w:rsidR="005B3673">
        <w:rPr>
          <w:rFonts w:asciiTheme="majorBidi" w:hAnsiTheme="majorBidi" w:cstheme="majorBidi"/>
        </w:rPr>
        <w:t xml:space="preserve"> </w:t>
      </w:r>
      <w:r>
        <w:rPr>
          <w:rFonts w:asciiTheme="majorBidi" w:hAnsiTheme="majorBidi" w:cstheme="majorBidi"/>
          <w:color w:val="000000"/>
        </w:rPr>
        <w:t xml:space="preserve">A recent example is the </w:t>
      </w:r>
      <w:r w:rsidRPr="007B5162">
        <w:rPr>
          <w:rFonts w:asciiTheme="majorBidi" w:hAnsiTheme="majorBidi" w:cstheme="majorBidi"/>
          <w:color w:val="000000"/>
        </w:rPr>
        <w:t xml:space="preserve">‘Focus E15 Mothers’:  a group of young women with small children that were targeted by the Newham local authority in Stratford, north-east London, for relocation to council housing outside of London. Living in the </w:t>
      </w:r>
      <w:r w:rsidRPr="007B5162">
        <w:rPr>
          <w:rFonts w:asciiTheme="majorBidi" w:hAnsiTheme="majorBidi" w:cstheme="majorBidi"/>
        </w:rPr>
        <w:t xml:space="preserve">Focus E15 hostel, these women </w:t>
      </w:r>
      <w:r w:rsidRPr="007B5162">
        <w:rPr>
          <w:rFonts w:asciiTheme="majorBidi" w:hAnsiTheme="majorBidi" w:cstheme="majorBidi"/>
          <w:color w:val="000000"/>
        </w:rPr>
        <w:t>were on the council housing waiting lists for houses suitable for families with children, yet they were effectively denied access to housing in their local community because, they were told, of austerity measures</w:t>
      </w:r>
      <w:r>
        <w:rPr>
          <w:rFonts w:asciiTheme="majorBidi" w:hAnsiTheme="majorBidi" w:cstheme="majorBidi"/>
          <w:color w:val="000000"/>
        </w:rPr>
        <w:t xml:space="preserve">. </w:t>
      </w:r>
      <w:r w:rsidRPr="007B5162">
        <w:rPr>
          <w:rFonts w:asciiTheme="majorBidi" w:hAnsiTheme="majorBidi" w:cstheme="majorBidi"/>
          <w:color w:val="000000"/>
        </w:rPr>
        <w:t xml:space="preserve">Under the banner ‘Social Housing, not Social Cleansing’, these women began a campaign including regular street stalls and a social media campaign to resist relocation, emphasising that the move would mean the uprooting of family and support networks. Nevertheless, until celebrity Russell Brand joined their squat in Carpenter’s Estate, </w:t>
      </w:r>
      <w:r w:rsidR="006A2D7D">
        <w:rPr>
          <w:rFonts w:asciiTheme="majorBidi" w:hAnsiTheme="majorBidi" w:cstheme="majorBidi"/>
          <w:color w:val="000000"/>
        </w:rPr>
        <w:t xml:space="preserve">a </w:t>
      </w:r>
      <w:r w:rsidRPr="007B5162">
        <w:rPr>
          <w:rFonts w:asciiTheme="majorBidi" w:hAnsiTheme="majorBidi" w:cstheme="majorBidi"/>
          <w:color w:val="000000"/>
        </w:rPr>
        <w:t xml:space="preserve">group of family-size council houses deliberately closed by the council and </w:t>
      </w:r>
      <w:r w:rsidR="00790EE1" w:rsidRPr="007B5162">
        <w:rPr>
          <w:rFonts w:asciiTheme="majorBidi" w:hAnsiTheme="majorBidi" w:cstheme="majorBidi"/>
          <w:color w:val="000000"/>
        </w:rPr>
        <w:t>earmarked</w:t>
      </w:r>
      <w:r w:rsidRPr="007B5162">
        <w:rPr>
          <w:rFonts w:asciiTheme="majorBidi" w:hAnsiTheme="majorBidi" w:cstheme="majorBidi"/>
          <w:color w:val="000000"/>
        </w:rPr>
        <w:t xml:space="preserve"> for sale to private land developers</w:t>
      </w:r>
      <w:r w:rsidR="006A2D7D">
        <w:rPr>
          <w:rFonts w:asciiTheme="majorBidi" w:hAnsiTheme="majorBidi" w:cstheme="majorBidi"/>
          <w:color w:val="000000"/>
        </w:rPr>
        <w:t>,</w:t>
      </w:r>
      <w:r w:rsidRPr="007B5162">
        <w:rPr>
          <w:rFonts w:asciiTheme="majorBidi" w:hAnsiTheme="majorBidi" w:cstheme="majorBidi"/>
          <w:color w:val="000000"/>
        </w:rPr>
        <w:t xml:space="preserve"> the group were completely ignored by Newham Council. Although the group was evicted from the four flats in Carpenter’s Estate in early October, 2014, the </w:t>
      </w:r>
      <w:r w:rsidRPr="007B5162">
        <w:rPr>
          <w:rFonts w:asciiTheme="majorBidi" w:hAnsiTheme="majorBidi" w:cstheme="majorBidi"/>
          <w:color w:val="000000"/>
        </w:rPr>
        <w:lastRenderedPageBreak/>
        <w:t>‘Focus E15 Mothers’ have not only been a vocal force in the current housing controversy in London, but follow</w:t>
      </w:r>
      <w:r w:rsidR="005311B9">
        <w:rPr>
          <w:rFonts w:asciiTheme="majorBidi" w:hAnsiTheme="majorBidi" w:cstheme="majorBidi"/>
          <w:color w:val="000000"/>
        </w:rPr>
        <w:t>ing</w:t>
      </w:r>
      <w:r w:rsidRPr="007B5162">
        <w:rPr>
          <w:rFonts w:asciiTheme="majorBidi" w:hAnsiTheme="majorBidi" w:cstheme="majorBidi"/>
          <w:color w:val="000000"/>
        </w:rPr>
        <w:t xml:space="preserve"> </w:t>
      </w:r>
      <w:r w:rsidR="005311B9">
        <w:rPr>
          <w:rFonts w:asciiTheme="majorBidi" w:hAnsiTheme="majorBidi" w:cstheme="majorBidi"/>
          <w:color w:val="000000"/>
        </w:rPr>
        <w:t>in the footsteps</w:t>
      </w:r>
      <w:r w:rsidRPr="007B5162">
        <w:rPr>
          <w:rFonts w:asciiTheme="majorBidi" w:hAnsiTheme="majorBidi" w:cstheme="majorBidi"/>
          <w:color w:val="000000"/>
        </w:rPr>
        <w:t xml:space="preserve"> of East London</w:t>
      </w:r>
      <w:r w:rsidR="005311B9">
        <w:rPr>
          <w:rFonts w:asciiTheme="majorBidi" w:hAnsiTheme="majorBidi" w:cstheme="majorBidi"/>
          <w:color w:val="000000"/>
        </w:rPr>
        <w:t>’s</w:t>
      </w:r>
      <w:r w:rsidRPr="007B5162">
        <w:rPr>
          <w:rFonts w:asciiTheme="majorBidi" w:hAnsiTheme="majorBidi" w:cstheme="majorBidi"/>
          <w:color w:val="000000"/>
        </w:rPr>
        <w:t xml:space="preserve"> Suffragettes, contributed to exposing the misogyny at the core of local and national governments that cast women as the source of problems in the area</w:t>
      </w:r>
      <w:r>
        <w:rPr>
          <w:rFonts w:asciiTheme="majorBidi" w:hAnsiTheme="majorBidi" w:cstheme="majorBidi"/>
          <w:color w:val="000000"/>
        </w:rPr>
        <w:t xml:space="preserve"> (</w:t>
      </w:r>
      <w:r w:rsidRPr="00196F41">
        <w:rPr>
          <w:rFonts w:asciiTheme="majorBidi" w:hAnsiTheme="majorBidi" w:cstheme="majorBidi"/>
          <w:noProof/>
          <w:color w:val="000000"/>
        </w:rPr>
        <w:t>Ram</w:t>
      </w:r>
      <w:r>
        <w:rPr>
          <w:rFonts w:asciiTheme="majorBidi" w:hAnsiTheme="majorBidi" w:cstheme="majorBidi"/>
          <w:noProof/>
          <w:color w:val="000000"/>
        </w:rPr>
        <w:t xml:space="preserve">, </w:t>
      </w:r>
      <w:r w:rsidRPr="00196F41">
        <w:rPr>
          <w:rFonts w:asciiTheme="majorBidi" w:hAnsiTheme="majorBidi" w:cstheme="majorBidi"/>
          <w:noProof/>
          <w:color w:val="000000"/>
        </w:rPr>
        <w:t>2014</w:t>
      </w:r>
      <w:r>
        <w:rPr>
          <w:rFonts w:asciiTheme="majorBidi" w:hAnsiTheme="majorBidi" w:cstheme="majorBidi"/>
          <w:noProof/>
          <w:color w:val="000000"/>
        </w:rPr>
        <w:t xml:space="preserve">; </w:t>
      </w:r>
      <w:r w:rsidRPr="00196F41">
        <w:rPr>
          <w:rFonts w:asciiTheme="majorBidi" w:hAnsiTheme="majorBidi" w:cstheme="majorBidi"/>
          <w:noProof/>
          <w:color w:val="000000"/>
        </w:rPr>
        <w:t>Belgrave, 2014</w:t>
      </w:r>
      <w:r>
        <w:rPr>
          <w:rFonts w:asciiTheme="majorBidi" w:hAnsiTheme="majorBidi" w:cstheme="majorBidi"/>
          <w:noProof/>
          <w:color w:val="000000"/>
        </w:rPr>
        <w:t xml:space="preserve">; </w:t>
      </w:r>
      <w:r w:rsidRPr="00196F41">
        <w:rPr>
          <w:rFonts w:asciiTheme="majorBidi" w:hAnsiTheme="majorBidi" w:cstheme="majorBidi"/>
          <w:noProof/>
          <w:color w:val="000000"/>
        </w:rPr>
        <w:t>BBC News, 2014)</w:t>
      </w:r>
      <w:r>
        <w:rPr>
          <w:rFonts w:asciiTheme="majorBidi" w:hAnsiTheme="majorBidi" w:cstheme="majorBidi"/>
          <w:noProof/>
          <w:color w:val="000000"/>
        </w:rPr>
        <w:t>.</w:t>
      </w:r>
    </w:p>
    <w:p w:rsidR="002B72BE" w:rsidRPr="007B5162" w:rsidRDefault="002B72BE" w:rsidP="007B5162">
      <w:pPr>
        <w:spacing w:line="480" w:lineRule="auto"/>
        <w:jc w:val="both"/>
        <w:rPr>
          <w:rFonts w:asciiTheme="majorBidi" w:hAnsiTheme="majorBidi" w:cstheme="majorBidi"/>
        </w:rPr>
      </w:pPr>
    </w:p>
    <w:p w:rsidR="00AE4B7C" w:rsidRPr="007B5162" w:rsidRDefault="00AE4B7C" w:rsidP="007B5162">
      <w:pPr>
        <w:spacing w:line="480" w:lineRule="auto"/>
        <w:jc w:val="both"/>
        <w:rPr>
          <w:rFonts w:asciiTheme="majorBidi" w:hAnsiTheme="majorBidi" w:cstheme="majorBidi"/>
        </w:rPr>
      </w:pPr>
    </w:p>
    <w:p w:rsidR="00E70085" w:rsidRPr="00F41D38" w:rsidRDefault="007B5162" w:rsidP="00F41D38">
      <w:pPr>
        <w:spacing w:line="480" w:lineRule="auto"/>
        <w:jc w:val="both"/>
        <w:rPr>
          <w:rFonts w:asciiTheme="majorBidi" w:hAnsiTheme="majorBidi" w:cstheme="majorBidi"/>
          <w:b/>
          <w:bCs/>
        </w:rPr>
      </w:pPr>
      <w:r w:rsidRPr="007B5162">
        <w:rPr>
          <w:rFonts w:asciiTheme="majorBidi" w:hAnsiTheme="majorBidi" w:cstheme="majorBidi"/>
          <w:b/>
          <w:bCs/>
        </w:rPr>
        <w:t>References</w:t>
      </w:r>
    </w:p>
    <w:p w:rsidR="00827D1E" w:rsidRDefault="00827D1E" w:rsidP="00827D1E">
      <w:pPr>
        <w:rPr>
          <w:rFonts w:asciiTheme="majorBidi" w:hAnsiTheme="majorBidi"/>
        </w:rPr>
      </w:pPr>
      <w:r w:rsidRPr="00AA1D6D">
        <w:rPr>
          <w:rFonts w:asciiTheme="majorBidi" w:hAnsiTheme="majorBidi"/>
        </w:rPr>
        <w:t>Atkinson, A. &amp;.</w:t>
      </w:r>
      <w:r>
        <w:rPr>
          <w:rFonts w:asciiTheme="majorBidi" w:hAnsiTheme="majorBidi"/>
        </w:rPr>
        <w:t xml:space="preserve"> Messy, F-A. (2012) </w:t>
      </w:r>
      <w:r w:rsidRPr="00AA1D6D">
        <w:rPr>
          <w:rFonts w:asciiTheme="majorBidi" w:hAnsiTheme="majorBidi"/>
        </w:rPr>
        <w:t>Measuring Financial Literacy: Results of the OECD / International Network on Financial Education (INFE) Pilot Study</w:t>
      </w:r>
      <w:r>
        <w:rPr>
          <w:rFonts w:asciiTheme="majorBidi" w:hAnsiTheme="majorBidi"/>
        </w:rPr>
        <w:t xml:space="preserve">, </w:t>
      </w:r>
      <w:r w:rsidRPr="00076B85">
        <w:rPr>
          <w:rFonts w:asciiTheme="majorBidi" w:hAnsiTheme="majorBidi"/>
          <w:i/>
          <w:iCs/>
        </w:rPr>
        <w:t>OECD Working Papers on Finance, Insurance and Private Pensions</w:t>
      </w:r>
      <w:r>
        <w:rPr>
          <w:rFonts w:asciiTheme="majorBidi" w:hAnsiTheme="majorBidi"/>
        </w:rPr>
        <w:t xml:space="preserve">, </w:t>
      </w:r>
      <w:r w:rsidRPr="00076B85">
        <w:rPr>
          <w:rFonts w:asciiTheme="majorBidi" w:hAnsiTheme="majorBidi"/>
        </w:rPr>
        <w:t>http://www.oecd-ilibrary.org/finance-and-investment/measuring-financial-literacy_5k9csfs90fr4-en</w:t>
      </w:r>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Atkinson, A., McKay</w:t>
      </w:r>
      <w:r>
        <w:rPr>
          <w:rFonts w:asciiTheme="majorBidi" w:hAnsiTheme="majorBidi"/>
        </w:rPr>
        <w:t xml:space="preserve">, S., &amp; Kempson, E. A. (2006) </w:t>
      </w:r>
      <w:r w:rsidRPr="00076B85">
        <w:rPr>
          <w:rFonts w:asciiTheme="majorBidi" w:hAnsiTheme="majorBidi"/>
          <w:i/>
          <w:iCs/>
        </w:rPr>
        <w:t>Levels of Financial Capability in the UK: Results of a Baseline Survey</w:t>
      </w:r>
      <w:r>
        <w:rPr>
          <w:rFonts w:asciiTheme="majorBidi" w:hAnsiTheme="majorBidi"/>
        </w:rPr>
        <w:t>,</w:t>
      </w:r>
      <w:r w:rsidRPr="00AA1D6D">
        <w:rPr>
          <w:rFonts w:asciiTheme="majorBidi" w:hAnsiTheme="majorBidi"/>
        </w:rPr>
        <w:t xml:space="preserve"> </w:t>
      </w:r>
      <w:r>
        <w:rPr>
          <w:rFonts w:asciiTheme="majorBidi" w:hAnsiTheme="majorBidi"/>
        </w:rPr>
        <w:t>h</w:t>
      </w:r>
      <w:r w:rsidRPr="00AA1D6D">
        <w:rPr>
          <w:rFonts w:asciiTheme="majorBidi" w:hAnsiTheme="majorBidi"/>
        </w:rPr>
        <w:t>ttp://plenet.otherworks.com/data/files/fsa-fincancial-capability-evaluation-27.pdf</w:t>
      </w:r>
      <w:r>
        <w:rPr>
          <w:rFonts w:asciiTheme="majorBidi" w:hAnsiTheme="majorBidi"/>
        </w:rPr>
        <w:t xml:space="preserve"> (accessed 13 November 2014).</w:t>
      </w:r>
    </w:p>
    <w:p w:rsidR="00827D1E"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Banks,</w:t>
      </w:r>
      <w:r>
        <w:rPr>
          <w:rFonts w:asciiTheme="majorBidi" w:hAnsiTheme="majorBidi"/>
        </w:rPr>
        <w:t xml:space="preserve"> S., Brown, G., Flaherty, J., Herrington, T. &amp; Waters, M. (2013)</w:t>
      </w:r>
      <w:r w:rsidRPr="00AA1D6D">
        <w:rPr>
          <w:rFonts w:asciiTheme="majorBidi" w:hAnsiTheme="majorBidi"/>
        </w:rPr>
        <w:t xml:space="preserve"> </w:t>
      </w:r>
      <w:r w:rsidRPr="007B29AC">
        <w:rPr>
          <w:rFonts w:asciiTheme="majorBidi" w:hAnsiTheme="majorBidi"/>
          <w:i/>
          <w:iCs/>
        </w:rPr>
        <w:t>Debt on Teesside: Pathways to fin</w:t>
      </w:r>
      <w:r>
        <w:rPr>
          <w:rFonts w:asciiTheme="majorBidi" w:hAnsiTheme="majorBidi"/>
          <w:i/>
          <w:iCs/>
        </w:rPr>
        <w:t>ancial inclusion. Final report</w:t>
      </w:r>
      <w:r w:rsidRPr="007B29AC">
        <w:rPr>
          <w:rFonts w:asciiTheme="majorBidi" w:hAnsiTheme="majorBidi"/>
        </w:rPr>
        <w:t>, (</w:t>
      </w:r>
      <w:r w:rsidRPr="00AA1D6D">
        <w:rPr>
          <w:rFonts w:asciiTheme="majorBidi" w:hAnsiTheme="majorBidi"/>
        </w:rPr>
        <w:t>Durham: Centre for Social Justice and Community Action, Durham University</w:t>
      </w:r>
      <w:r>
        <w:rPr>
          <w:rFonts w:asciiTheme="majorBidi" w:hAnsiTheme="majorBidi"/>
        </w:rPr>
        <w:t>)</w:t>
      </w:r>
      <w:r w:rsidRPr="00AA1D6D">
        <w:rPr>
          <w:rFonts w:asciiTheme="majorBidi" w:hAnsiTheme="majorBidi"/>
        </w:rPr>
        <w:t>.</w:t>
      </w:r>
    </w:p>
    <w:p w:rsidR="00827D1E"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Bakker, I.&amp; Silvey, R. (</w:t>
      </w:r>
      <w:r w:rsidRPr="00AA1D6D">
        <w:rPr>
          <w:rFonts w:asciiTheme="majorBidi" w:hAnsiTheme="majorBidi"/>
        </w:rPr>
        <w:t>eds.</w:t>
      </w:r>
      <w:r>
        <w:rPr>
          <w:rFonts w:asciiTheme="majorBidi" w:hAnsiTheme="majorBidi"/>
        </w:rPr>
        <w:t xml:space="preserve">) </w:t>
      </w:r>
      <w:r w:rsidRPr="00AA1D6D">
        <w:rPr>
          <w:rFonts w:asciiTheme="majorBidi" w:hAnsiTheme="majorBidi"/>
        </w:rPr>
        <w:t xml:space="preserve">(2008) </w:t>
      </w:r>
      <w:r w:rsidRPr="00076B85">
        <w:rPr>
          <w:rFonts w:asciiTheme="majorBidi" w:hAnsiTheme="majorBidi"/>
          <w:i/>
          <w:iCs/>
        </w:rPr>
        <w:t>Beyond States and Markets: The Challenges of Social Reproduction</w:t>
      </w:r>
      <w:r w:rsidRPr="00AA1D6D">
        <w:rPr>
          <w:rFonts w:asciiTheme="majorBidi" w:hAnsiTheme="majorBidi"/>
        </w:rPr>
        <w:t xml:space="preserve"> </w:t>
      </w:r>
      <w:r>
        <w:rPr>
          <w:rFonts w:asciiTheme="majorBidi" w:hAnsiTheme="majorBidi"/>
        </w:rPr>
        <w:t>(</w:t>
      </w:r>
      <w:r w:rsidRPr="00AA1D6D">
        <w:rPr>
          <w:rFonts w:asciiTheme="majorBidi" w:hAnsiTheme="majorBidi"/>
        </w:rPr>
        <w:t>New York and Oxon: Routledge</w:t>
      </w:r>
      <w:r>
        <w:rPr>
          <w:rFonts w:asciiTheme="majorBidi" w:hAnsiTheme="majorBidi"/>
        </w:rPr>
        <w:t>)</w:t>
      </w:r>
      <w:r w:rsidRPr="00AA1D6D">
        <w:rPr>
          <w:rFonts w:asciiTheme="majorBidi" w:hAnsiTheme="majorBidi"/>
        </w:rPr>
        <w:t>.</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 xml:space="preserve">Barclay, A. R. (2012) </w:t>
      </w:r>
      <w:r w:rsidRPr="00076B85">
        <w:rPr>
          <w:rFonts w:asciiTheme="majorBidi" w:hAnsiTheme="majorBidi"/>
          <w:i/>
          <w:iCs/>
        </w:rPr>
        <w:t>God and the Moneylenders: Faith and the battle against exploitative lending</w:t>
      </w:r>
      <w:r w:rsidRPr="00076B85">
        <w:rPr>
          <w:rFonts w:asciiTheme="majorBidi" w:hAnsiTheme="majorBidi"/>
        </w:rPr>
        <w:t xml:space="preserve">, </w:t>
      </w:r>
      <w:r w:rsidRPr="00AA1D6D">
        <w:rPr>
          <w:rFonts w:asciiTheme="majorBidi" w:hAnsiTheme="majorBidi"/>
        </w:rPr>
        <w:t>Contextual Theology Centre</w:t>
      </w:r>
      <w:r>
        <w:rPr>
          <w:rFonts w:asciiTheme="majorBidi" w:hAnsiTheme="majorBidi"/>
        </w:rPr>
        <w:t>,</w:t>
      </w:r>
      <w:r w:rsidRPr="00AA1D6D">
        <w:rPr>
          <w:rFonts w:asciiTheme="majorBidi" w:hAnsiTheme="majorBidi"/>
        </w:rPr>
        <w:t xml:space="preserve"> </w:t>
      </w:r>
      <w:r w:rsidRPr="00076B85">
        <w:rPr>
          <w:rFonts w:asciiTheme="majorBidi" w:hAnsiTheme="majorBidi"/>
        </w:rPr>
        <w:t>http://www.theology-centre.org.uk/resources/research/</w:t>
      </w:r>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 xml:space="preserve">BBC News </w:t>
      </w:r>
      <w:r w:rsidRPr="00AA1D6D">
        <w:rPr>
          <w:rFonts w:asciiTheme="majorBidi" w:hAnsiTheme="majorBidi"/>
        </w:rPr>
        <w:t>(2014</w:t>
      </w:r>
      <w:r>
        <w:rPr>
          <w:rFonts w:asciiTheme="majorBidi" w:hAnsiTheme="majorBidi"/>
        </w:rPr>
        <w:t xml:space="preserve">) </w:t>
      </w:r>
      <w:r w:rsidRPr="00076B85">
        <w:rPr>
          <w:rFonts w:asciiTheme="majorBidi" w:hAnsiTheme="majorBidi"/>
          <w:i/>
          <w:iCs/>
        </w:rPr>
        <w:t>Mothers campaign group to leave Newham flats</w:t>
      </w:r>
      <w:r>
        <w:rPr>
          <w:rFonts w:asciiTheme="majorBidi" w:hAnsiTheme="majorBidi"/>
        </w:rPr>
        <w:t xml:space="preserve">, 2 </w:t>
      </w:r>
      <w:r w:rsidRPr="00AA1D6D">
        <w:rPr>
          <w:rFonts w:asciiTheme="majorBidi" w:hAnsiTheme="majorBidi"/>
        </w:rPr>
        <w:t>October</w:t>
      </w:r>
      <w:r>
        <w:rPr>
          <w:rFonts w:asciiTheme="majorBidi" w:hAnsiTheme="majorBidi"/>
        </w:rPr>
        <w:t xml:space="preserve">, </w:t>
      </w:r>
      <w:r w:rsidRPr="00076B85">
        <w:rPr>
          <w:rFonts w:asciiTheme="majorBidi" w:hAnsiTheme="majorBidi"/>
        </w:rPr>
        <w:t>http://www.bbc.co.uk/news/uk-england-london-29462770</w:t>
      </w:r>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 xml:space="preserve">Belgrave, K. (2014) </w:t>
      </w:r>
      <w:r w:rsidRPr="00076B85">
        <w:rPr>
          <w:rFonts w:asciiTheme="majorBidi" w:hAnsiTheme="majorBidi"/>
          <w:i/>
          <w:iCs/>
        </w:rPr>
        <w:t>Focus E15: the young mothers' struggle for universal housing</w:t>
      </w:r>
      <w:r>
        <w:rPr>
          <w:rFonts w:asciiTheme="majorBidi" w:hAnsiTheme="majorBidi"/>
        </w:rPr>
        <w:t xml:space="preserve">, 21 February, </w:t>
      </w:r>
      <w:r w:rsidRPr="00AA1D6D">
        <w:rPr>
          <w:rFonts w:asciiTheme="majorBidi" w:hAnsiTheme="majorBidi"/>
        </w:rPr>
        <w:t>Open Security</w:t>
      </w:r>
      <w:r>
        <w:rPr>
          <w:rFonts w:asciiTheme="majorBidi" w:hAnsiTheme="majorBidi"/>
        </w:rPr>
        <w:t xml:space="preserve">, </w:t>
      </w:r>
      <w:r w:rsidRPr="00AA1D6D">
        <w:rPr>
          <w:rFonts w:asciiTheme="majorBidi" w:hAnsiTheme="majorBidi"/>
        </w:rPr>
        <w:t xml:space="preserve"> </w:t>
      </w:r>
      <w:hyperlink r:id="rId8" w:history="1">
        <w:r w:rsidRPr="00F40231">
          <w:rPr>
            <w:rStyle w:val="Hyperlink"/>
            <w:rFonts w:asciiTheme="majorBidi" w:hAnsiTheme="majorBidi"/>
          </w:rPr>
          <w:t>https://www.opendemocracy.net/opensecurity/kate-belgrave/focus-e15-young-mothers-struggle-for-universal-housing</w:t>
        </w:r>
      </w:hyperlink>
      <w:r>
        <w:rPr>
          <w:rFonts w:asciiTheme="majorBidi" w:hAnsiTheme="majorBidi"/>
        </w:rPr>
        <w:t xml:space="preserve"> (accessed 13 November 2014).</w:t>
      </w:r>
    </w:p>
    <w:p w:rsidR="00827D1E" w:rsidRDefault="00827D1E" w:rsidP="00827D1E">
      <w:pPr>
        <w:rPr>
          <w:rFonts w:asciiTheme="majorBidi" w:hAnsiTheme="majorBidi"/>
        </w:rPr>
      </w:pPr>
    </w:p>
    <w:p w:rsidR="00827D1E" w:rsidRPr="00AA1D6D" w:rsidRDefault="00827D1E" w:rsidP="00827D1E">
      <w:pPr>
        <w:rPr>
          <w:rFonts w:asciiTheme="majorBidi" w:hAnsiTheme="majorBidi"/>
        </w:rPr>
      </w:pPr>
      <w:r w:rsidRPr="00076B85">
        <w:rPr>
          <w:rFonts w:asciiTheme="majorBidi" w:hAnsiTheme="majorBidi"/>
        </w:rPr>
        <w:t xml:space="preserve">Bezanson, K. &amp; Luxton, M. (eds), (2006) </w:t>
      </w:r>
      <w:r w:rsidRPr="00076B85">
        <w:rPr>
          <w:rFonts w:asciiTheme="majorBidi" w:hAnsiTheme="majorBidi"/>
          <w:i/>
          <w:iCs/>
        </w:rPr>
        <w:t>Social Reproduction: Feminist Political Economy Challenges Neo-liberalism</w:t>
      </w:r>
      <w:r>
        <w:rPr>
          <w:rFonts w:asciiTheme="majorBidi" w:hAnsiTheme="majorBidi"/>
        </w:rPr>
        <w:t xml:space="preserve"> (</w:t>
      </w:r>
      <w:r w:rsidRPr="00AA1D6D">
        <w:rPr>
          <w:rFonts w:asciiTheme="majorBidi" w:hAnsiTheme="majorBidi"/>
        </w:rPr>
        <w:t>McGill: Queen's University Press</w:t>
      </w:r>
      <w:r>
        <w:rPr>
          <w:rFonts w:asciiTheme="majorBidi" w:hAnsiTheme="majorBidi"/>
        </w:rPr>
        <w:t>)</w:t>
      </w:r>
      <w:r w:rsidRPr="00AA1D6D">
        <w:rPr>
          <w:rFonts w:asciiTheme="majorBidi" w:hAnsiTheme="majorBidi"/>
        </w:rPr>
        <w:t>.</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 xml:space="preserve">Blyth, M. (2013) </w:t>
      </w:r>
      <w:r w:rsidRPr="00076B85">
        <w:rPr>
          <w:rFonts w:asciiTheme="majorBidi" w:hAnsiTheme="majorBidi"/>
          <w:i/>
          <w:iCs/>
        </w:rPr>
        <w:t>Austerity. The History of a Dangerous Idea</w:t>
      </w:r>
      <w:r>
        <w:rPr>
          <w:rFonts w:asciiTheme="majorBidi" w:hAnsiTheme="majorBidi"/>
        </w:rPr>
        <w:t xml:space="preserve"> (</w:t>
      </w:r>
      <w:r w:rsidRPr="00AA1D6D">
        <w:rPr>
          <w:rFonts w:asciiTheme="majorBidi" w:hAnsiTheme="majorBidi"/>
        </w:rPr>
        <w:t>New York: Oxford University Press</w:t>
      </w:r>
      <w:r>
        <w:rPr>
          <w:rFonts w:asciiTheme="majorBidi" w:hAnsiTheme="majorBidi"/>
        </w:rPr>
        <w:t>)</w:t>
      </w:r>
      <w:r w:rsidRPr="00AA1D6D">
        <w:rPr>
          <w:rFonts w:asciiTheme="majorBidi" w:hAnsiTheme="majorBidi"/>
        </w:rPr>
        <w:t>.</w:t>
      </w:r>
    </w:p>
    <w:p w:rsidR="00827D1E"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Bramall, R. (2013)</w:t>
      </w:r>
      <w:r>
        <w:rPr>
          <w:rFonts w:asciiTheme="majorBidi" w:hAnsiTheme="majorBidi"/>
        </w:rPr>
        <w:t xml:space="preserve"> </w:t>
      </w:r>
      <w:r w:rsidRPr="00076B85">
        <w:rPr>
          <w:rFonts w:asciiTheme="majorBidi" w:hAnsiTheme="majorBidi"/>
          <w:i/>
          <w:iCs/>
        </w:rPr>
        <w:t>The Cultural Politics of Austerity. Past and Present in Austere Times</w:t>
      </w:r>
      <w:r>
        <w:rPr>
          <w:rFonts w:asciiTheme="majorBidi" w:hAnsiTheme="majorBidi"/>
        </w:rPr>
        <w:t xml:space="preserve"> (</w:t>
      </w:r>
      <w:r w:rsidRPr="00AA1D6D">
        <w:rPr>
          <w:rFonts w:asciiTheme="majorBidi" w:hAnsiTheme="majorBidi"/>
        </w:rPr>
        <w:t>Basingstoke: Palgrave Macmillan</w:t>
      </w:r>
      <w:r>
        <w:rPr>
          <w:rFonts w:asciiTheme="majorBidi" w:hAnsiTheme="majorBidi"/>
        </w:rPr>
        <w:t>)</w:t>
      </w:r>
      <w:r w:rsidRPr="00AA1D6D">
        <w:rPr>
          <w:rFonts w:asciiTheme="majorBidi" w:hAnsiTheme="majorBidi"/>
        </w:rPr>
        <w:t>.</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lastRenderedPageBreak/>
        <w:t>Burney, E. (2009)</w:t>
      </w:r>
      <w:r>
        <w:rPr>
          <w:rFonts w:asciiTheme="majorBidi" w:hAnsiTheme="majorBidi"/>
        </w:rPr>
        <w:t xml:space="preserve"> </w:t>
      </w:r>
      <w:r w:rsidRPr="00AA1D6D">
        <w:rPr>
          <w:rFonts w:asciiTheme="majorBidi" w:hAnsiTheme="majorBidi"/>
        </w:rPr>
        <w:t xml:space="preserve"> </w:t>
      </w:r>
      <w:r w:rsidRPr="00897644">
        <w:rPr>
          <w:rFonts w:asciiTheme="majorBidi" w:hAnsiTheme="majorBidi"/>
          <w:i/>
          <w:iCs/>
        </w:rPr>
        <w:t>Making People Behave: Anti-social Behaviour, Politics and Policy</w:t>
      </w:r>
      <w:r w:rsidRPr="00AA1D6D">
        <w:rPr>
          <w:rFonts w:asciiTheme="majorBidi" w:hAnsiTheme="majorBidi"/>
        </w:rPr>
        <w:t xml:space="preserve">. </w:t>
      </w:r>
      <w:r>
        <w:rPr>
          <w:rFonts w:asciiTheme="majorBidi" w:hAnsiTheme="majorBidi"/>
        </w:rPr>
        <w:t>(</w:t>
      </w:r>
      <w:r w:rsidRPr="00AA1D6D">
        <w:rPr>
          <w:rFonts w:asciiTheme="majorBidi" w:hAnsiTheme="majorBidi"/>
        </w:rPr>
        <w:t>Cullompton: Willan</w:t>
      </w:r>
      <w:r>
        <w:rPr>
          <w:rFonts w:asciiTheme="majorBidi" w:hAnsiTheme="majorBidi"/>
        </w:rPr>
        <w:t>)</w:t>
      </w:r>
      <w:r w:rsidRPr="00AA1D6D">
        <w:rPr>
          <w:rFonts w:asciiTheme="majorBidi" w:hAnsiTheme="majorBidi"/>
        </w:rPr>
        <w:t>.</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 xml:space="preserve">Cameron, D. (2011) </w:t>
      </w:r>
      <w:r w:rsidRPr="00897644">
        <w:rPr>
          <w:rFonts w:asciiTheme="majorBidi" w:hAnsiTheme="majorBidi"/>
          <w:i/>
          <w:iCs/>
        </w:rPr>
        <w:t>Troubled families speech</w:t>
      </w:r>
      <w:r>
        <w:rPr>
          <w:rFonts w:asciiTheme="majorBidi" w:hAnsiTheme="majorBidi"/>
        </w:rPr>
        <w:t xml:space="preserve">, 15 December, Cabinet Office, </w:t>
      </w:r>
      <w:r w:rsidRPr="00AA1D6D">
        <w:rPr>
          <w:rFonts w:asciiTheme="majorBidi" w:hAnsiTheme="majorBidi"/>
        </w:rPr>
        <w:t xml:space="preserve">https://www.gov.uk/government/speeches/troubled-families-speech </w:t>
      </w:r>
      <w:r>
        <w:rPr>
          <w:rFonts w:asciiTheme="majorBidi" w:hAnsiTheme="majorBidi"/>
        </w:rPr>
        <w:t>(accessed 13 November 2014).</w:t>
      </w:r>
    </w:p>
    <w:p w:rsidR="00827D1E"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Children’s Society (The)</w:t>
      </w:r>
      <w:r w:rsidRPr="00AA1D6D">
        <w:rPr>
          <w:rFonts w:asciiTheme="majorBidi" w:hAnsiTheme="majorBidi"/>
        </w:rPr>
        <w:t xml:space="preserve"> (2014)</w:t>
      </w:r>
      <w:r>
        <w:rPr>
          <w:rFonts w:asciiTheme="majorBidi" w:hAnsiTheme="majorBidi"/>
        </w:rPr>
        <w:t xml:space="preserve"> </w:t>
      </w:r>
      <w:r w:rsidRPr="00FF4E7C">
        <w:rPr>
          <w:rFonts w:asciiTheme="majorBidi" w:hAnsiTheme="majorBidi"/>
          <w:i/>
          <w:iCs/>
        </w:rPr>
        <w:t>The De</w:t>
      </w:r>
      <w:r>
        <w:rPr>
          <w:rFonts w:asciiTheme="majorBidi" w:hAnsiTheme="majorBidi"/>
          <w:i/>
          <w:iCs/>
        </w:rPr>
        <w:t>b</w:t>
      </w:r>
      <w:r w:rsidRPr="00FF4E7C">
        <w:rPr>
          <w:rFonts w:asciiTheme="majorBidi" w:hAnsiTheme="majorBidi"/>
          <w:i/>
          <w:iCs/>
        </w:rPr>
        <w:t>t Trap: End the damage to children</w:t>
      </w:r>
      <w:r>
        <w:rPr>
          <w:rFonts w:asciiTheme="majorBidi" w:hAnsiTheme="majorBidi"/>
        </w:rPr>
        <w:t xml:space="preserve">, </w:t>
      </w:r>
      <w:hyperlink r:id="rId9" w:history="1">
        <w:r w:rsidRPr="00F40231">
          <w:rPr>
            <w:rStyle w:val="Hyperlink"/>
            <w:rFonts w:asciiTheme="majorBidi" w:hAnsiTheme="majorBidi"/>
          </w:rPr>
          <w:t>http://www.childrenssociety.org.uk/what-you-can-do/campaign-join/debt-trap-end-damage-children</w:t>
        </w:r>
      </w:hyperlink>
      <w:r>
        <w:rPr>
          <w:rFonts w:asciiTheme="majorBidi" w:hAnsiTheme="majorBidi"/>
        </w:rPr>
        <w:t xml:space="preserve"> (accessed 13 November 2014).</w:t>
      </w:r>
    </w:p>
    <w:p w:rsidR="00827D1E" w:rsidRDefault="00827D1E" w:rsidP="00827D1E">
      <w:pPr>
        <w:rPr>
          <w:rFonts w:asciiTheme="majorBidi" w:hAnsiTheme="majorBidi"/>
        </w:rPr>
      </w:pPr>
      <w:r>
        <w:rPr>
          <w:rFonts w:asciiTheme="majorBidi" w:hAnsiTheme="majorBidi"/>
        </w:rPr>
        <w:t xml:space="preserve">Citizens UK  </w:t>
      </w:r>
      <w:hyperlink r:id="rId10" w:history="1">
        <w:r w:rsidRPr="00F40231">
          <w:rPr>
            <w:rStyle w:val="Hyperlink"/>
            <w:rFonts w:asciiTheme="majorBidi" w:hAnsiTheme="majorBidi"/>
          </w:rPr>
          <w:t>http://www.citizensuk.org/news/page/6/</w:t>
        </w:r>
      </w:hyperlink>
    </w:p>
    <w:p w:rsidR="00827D1E" w:rsidRDefault="00827D1E" w:rsidP="00827D1E">
      <w:pPr>
        <w:rPr>
          <w:rFonts w:asciiTheme="majorBidi" w:hAnsiTheme="majorBidi"/>
        </w:rPr>
      </w:pPr>
    </w:p>
    <w:p w:rsidR="00827D1E" w:rsidRDefault="00827D1E" w:rsidP="00827D1E">
      <w:pPr>
        <w:rPr>
          <w:rFonts w:asciiTheme="majorBidi" w:hAnsiTheme="majorBidi"/>
        </w:rPr>
      </w:pPr>
      <w:r w:rsidRPr="00897644">
        <w:rPr>
          <w:rFonts w:asciiTheme="majorBidi" w:hAnsiTheme="majorBidi"/>
        </w:rPr>
        <w:t xml:space="preserve">Civil Society </w:t>
      </w:r>
      <w:r>
        <w:rPr>
          <w:rFonts w:asciiTheme="majorBidi" w:hAnsiTheme="majorBidi"/>
        </w:rPr>
        <w:t xml:space="preserve">Finance </w:t>
      </w:r>
      <w:r w:rsidRPr="000A036D">
        <w:rPr>
          <w:rFonts w:asciiTheme="majorBidi" w:hAnsiTheme="majorBidi"/>
        </w:rPr>
        <w:t>http://www.civilsociety.co.uk/finance/</w:t>
      </w:r>
    </w:p>
    <w:p w:rsidR="00827D1E" w:rsidRPr="00AA1D6D" w:rsidRDefault="00827D1E" w:rsidP="00827D1E">
      <w:pPr>
        <w:rPr>
          <w:rFonts w:asciiTheme="majorBidi" w:hAnsiTheme="majorBidi"/>
        </w:rPr>
      </w:pPr>
    </w:p>
    <w:p w:rsidR="00F41D38" w:rsidRDefault="00827D1E" w:rsidP="00827D1E">
      <w:pPr>
        <w:rPr>
          <w:rFonts w:asciiTheme="majorBidi" w:hAnsiTheme="majorBidi"/>
        </w:rPr>
      </w:pPr>
      <w:r w:rsidRPr="00AA1D6D">
        <w:rPr>
          <w:rFonts w:asciiTheme="majorBidi" w:hAnsiTheme="majorBidi"/>
        </w:rPr>
        <w:t>Clark</w:t>
      </w:r>
      <w:r w:rsidR="00F41D38">
        <w:rPr>
          <w:rFonts w:asciiTheme="majorBidi" w:hAnsiTheme="majorBidi"/>
        </w:rPr>
        <w:t>e</w:t>
      </w:r>
      <w:r w:rsidRPr="00AA1D6D">
        <w:rPr>
          <w:rFonts w:asciiTheme="majorBidi" w:hAnsiTheme="majorBidi"/>
        </w:rPr>
        <w:t xml:space="preserve">, </w:t>
      </w:r>
      <w:r w:rsidR="00F41D38">
        <w:rPr>
          <w:rFonts w:asciiTheme="majorBidi" w:hAnsiTheme="majorBidi"/>
        </w:rPr>
        <w:t>C. (2015</w:t>
      </w:r>
      <w:r w:rsidRPr="00AA1D6D">
        <w:rPr>
          <w:rFonts w:asciiTheme="majorBidi" w:hAnsiTheme="majorBidi"/>
        </w:rPr>
        <w:t xml:space="preserve">) </w:t>
      </w:r>
      <w:r w:rsidR="00F41D38">
        <w:rPr>
          <w:rFonts w:asciiTheme="majorBidi" w:hAnsiTheme="majorBidi"/>
        </w:rPr>
        <w:t xml:space="preserve">Learning to Fail: Resilience and the Empty Promise of Financial Literacy’, Consumption, Markets and Culture 18(3), pp. 257-76. </w:t>
      </w:r>
    </w:p>
    <w:p w:rsidR="00827D1E"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 xml:space="preserve">Communities &amp; Culture </w:t>
      </w:r>
      <w:r w:rsidRPr="00AA1D6D">
        <w:rPr>
          <w:rFonts w:asciiTheme="majorBidi" w:hAnsiTheme="majorBidi"/>
        </w:rPr>
        <w:t>Network</w:t>
      </w:r>
      <w:r>
        <w:rPr>
          <w:rFonts w:asciiTheme="majorBidi" w:hAnsiTheme="majorBidi"/>
        </w:rPr>
        <w:t xml:space="preserve"> </w:t>
      </w:r>
      <w:r w:rsidRPr="00AA1D6D">
        <w:rPr>
          <w:rFonts w:asciiTheme="majorBidi" w:hAnsiTheme="majorBidi"/>
        </w:rPr>
        <w:t>(2014</w:t>
      </w:r>
      <w:r>
        <w:rPr>
          <w:rFonts w:asciiTheme="majorBidi" w:hAnsiTheme="majorBidi"/>
        </w:rPr>
        <w:t xml:space="preserve">) </w:t>
      </w:r>
      <w:r w:rsidRPr="007A7135">
        <w:rPr>
          <w:rFonts w:asciiTheme="majorBidi" w:hAnsiTheme="majorBidi"/>
          <w:i/>
          <w:iCs/>
        </w:rPr>
        <w:t>Digital Technologies of Debt Resilience.</w:t>
      </w:r>
      <w:r w:rsidRPr="00AA1D6D">
        <w:rPr>
          <w:rFonts w:asciiTheme="majorBidi" w:hAnsiTheme="majorBidi"/>
        </w:rPr>
        <w:t xml:space="preserve"> </w:t>
      </w:r>
      <w:hyperlink r:id="rId11" w:history="1">
        <w:r w:rsidRPr="00F40231">
          <w:rPr>
            <w:rStyle w:val="Hyperlink"/>
            <w:rFonts w:asciiTheme="majorBidi" w:hAnsiTheme="majorBidi"/>
          </w:rPr>
          <w:t>http://www.communitiesandculture.org/projects/digital-technologies-of-debt-resilience/</w:t>
        </w:r>
      </w:hyperlink>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 xml:space="preserve">Crouch, C. (2011) </w:t>
      </w:r>
      <w:r w:rsidRPr="00897644">
        <w:rPr>
          <w:rFonts w:asciiTheme="majorBidi" w:hAnsiTheme="majorBidi"/>
          <w:i/>
          <w:iCs/>
        </w:rPr>
        <w:t>The Strange Non-death of Neo-liberalism</w:t>
      </w:r>
      <w:r>
        <w:rPr>
          <w:rFonts w:asciiTheme="majorBidi" w:hAnsiTheme="majorBidi"/>
        </w:rPr>
        <w:t xml:space="preserve"> (</w:t>
      </w:r>
      <w:r w:rsidRPr="00AA1D6D">
        <w:rPr>
          <w:rFonts w:asciiTheme="majorBidi" w:hAnsiTheme="majorBidi"/>
        </w:rPr>
        <w:t>Cambridge: Polity Press</w:t>
      </w:r>
      <w:r>
        <w:rPr>
          <w:rFonts w:asciiTheme="majorBidi" w:hAnsiTheme="majorBidi"/>
        </w:rPr>
        <w:t>)</w:t>
      </w:r>
      <w:r w:rsidRPr="00AA1D6D">
        <w:rPr>
          <w:rFonts w:asciiTheme="majorBidi" w:hAnsiTheme="majorBidi"/>
        </w:rPr>
        <w:t>.</w:t>
      </w:r>
    </w:p>
    <w:p w:rsidR="00827D1E" w:rsidRDefault="00827D1E" w:rsidP="00827D1E">
      <w:pPr>
        <w:rPr>
          <w:rFonts w:asciiTheme="majorBidi" w:hAnsiTheme="majorBidi"/>
        </w:rPr>
      </w:pPr>
    </w:p>
    <w:p w:rsidR="00827D1E" w:rsidRPr="00AA1D6D" w:rsidRDefault="00827D1E" w:rsidP="00827D1E">
      <w:pPr>
        <w:rPr>
          <w:rFonts w:asciiTheme="majorBidi" w:hAnsiTheme="majorBidi"/>
        </w:rPr>
      </w:pPr>
      <w:r>
        <w:rPr>
          <w:rFonts w:asciiTheme="majorBidi" w:hAnsiTheme="majorBidi"/>
        </w:rPr>
        <w:t xml:space="preserve">Davies, H. &amp; </w:t>
      </w:r>
      <w:r w:rsidRPr="00AA1D6D">
        <w:rPr>
          <w:rFonts w:asciiTheme="majorBidi" w:hAnsiTheme="majorBidi"/>
        </w:rPr>
        <w:t>O'Callaghan,</w:t>
      </w:r>
      <w:r>
        <w:rPr>
          <w:rFonts w:asciiTheme="majorBidi" w:hAnsiTheme="majorBidi"/>
        </w:rPr>
        <w:t xml:space="preserve"> C. </w:t>
      </w:r>
      <w:r w:rsidRPr="00AA1D6D">
        <w:rPr>
          <w:rFonts w:asciiTheme="majorBidi" w:hAnsiTheme="majorBidi"/>
        </w:rPr>
        <w:t xml:space="preserve"> (2014)</w:t>
      </w:r>
      <w:r>
        <w:rPr>
          <w:rFonts w:asciiTheme="majorBidi" w:hAnsiTheme="majorBidi"/>
        </w:rPr>
        <w:t xml:space="preserve"> </w:t>
      </w:r>
      <w:r w:rsidRPr="00AA1D6D">
        <w:rPr>
          <w:rFonts w:asciiTheme="majorBidi" w:hAnsiTheme="majorBidi"/>
        </w:rPr>
        <w:t xml:space="preserve"> All in this together? Feminisms, academia, austerity</w:t>
      </w:r>
      <w:r>
        <w:rPr>
          <w:rFonts w:asciiTheme="majorBidi" w:hAnsiTheme="majorBidi"/>
        </w:rPr>
        <w:t xml:space="preserve">, </w:t>
      </w:r>
      <w:r w:rsidRPr="00AA1D6D">
        <w:rPr>
          <w:rFonts w:asciiTheme="majorBidi" w:hAnsiTheme="majorBidi"/>
        </w:rPr>
        <w:t xml:space="preserve"> </w:t>
      </w:r>
      <w:r w:rsidRPr="009E337D">
        <w:rPr>
          <w:rFonts w:asciiTheme="majorBidi" w:hAnsiTheme="majorBidi"/>
          <w:i/>
          <w:iCs/>
        </w:rPr>
        <w:t>Journal of Gender Studies,</w:t>
      </w:r>
      <w:r w:rsidRPr="00AA1D6D">
        <w:rPr>
          <w:rFonts w:asciiTheme="majorBidi" w:hAnsiTheme="majorBidi"/>
        </w:rPr>
        <w:t xml:space="preserve"> 23(3), </w:t>
      </w:r>
      <w:r>
        <w:rPr>
          <w:rFonts w:asciiTheme="majorBidi" w:hAnsiTheme="majorBidi"/>
        </w:rPr>
        <w:t xml:space="preserve">pp. </w:t>
      </w:r>
      <w:r w:rsidRPr="00AA1D6D">
        <w:rPr>
          <w:rFonts w:asciiTheme="majorBidi" w:hAnsiTheme="majorBidi"/>
        </w:rPr>
        <w:t>227-232.</w:t>
      </w:r>
    </w:p>
    <w:p w:rsidR="00827D1E" w:rsidRPr="00AA1D6D" w:rsidRDefault="00827D1E" w:rsidP="00827D1E">
      <w:pPr>
        <w:rPr>
          <w:rFonts w:asciiTheme="majorBidi" w:hAnsiTheme="majorBidi"/>
        </w:rPr>
      </w:pPr>
    </w:p>
    <w:p w:rsidR="00E70085" w:rsidRDefault="00E70085" w:rsidP="00827D1E">
      <w:pPr>
        <w:rPr>
          <w:rFonts w:asciiTheme="majorBidi" w:hAnsiTheme="majorBidi"/>
        </w:rPr>
      </w:pPr>
      <w:r>
        <w:rPr>
          <w:rFonts w:asciiTheme="majorBidi" w:hAnsiTheme="majorBidi"/>
        </w:rPr>
        <w:t xml:space="preserve">Department for Business, Innovation and Skills (2010) Over-indebtedness in Britain: A second follow up report, March 2010, </w:t>
      </w:r>
      <w:hyperlink r:id="rId12" w:history="1">
        <w:r w:rsidRPr="0088082F">
          <w:rPr>
            <w:rStyle w:val="Hyperlink"/>
            <w:rFonts w:asciiTheme="majorBidi" w:hAnsiTheme="majorBidi"/>
          </w:rPr>
          <w:t>https://www.gov.uk/government/uploads/system/uploads/attachment_data/file/36990/10-830-over-indebtedness-second-report.pdf</w:t>
        </w:r>
      </w:hyperlink>
      <w:r>
        <w:rPr>
          <w:rFonts w:asciiTheme="majorBidi" w:hAnsiTheme="majorBidi"/>
        </w:rPr>
        <w:t xml:space="preserve"> (accessed 13 November 2014) </w:t>
      </w:r>
    </w:p>
    <w:p w:rsidR="002D703D" w:rsidRDefault="002D703D" w:rsidP="00827D1E">
      <w:pPr>
        <w:rPr>
          <w:rFonts w:asciiTheme="majorBidi" w:hAnsiTheme="majorBidi"/>
        </w:rPr>
      </w:pPr>
    </w:p>
    <w:p w:rsidR="002D703D" w:rsidRPr="002D703D" w:rsidRDefault="002D703D" w:rsidP="00827D1E">
      <w:pPr>
        <w:rPr>
          <w:rFonts w:asciiTheme="majorBidi" w:hAnsiTheme="majorBidi"/>
        </w:rPr>
      </w:pPr>
      <w:r>
        <w:rPr>
          <w:rFonts w:asciiTheme="majorBidi" w:hAnsiTheme="majorBidi"/>
        </w:rPr>
        <w:t xml:space="preserve">Department for Communities and Local Government (2012) </w:t>
      </w:r>
      <w:r w:rsidRPr="00E22873">
        <w:rPr>
          <w:rFonts w:asciiTheme="majorBidi" w:hAnsiTheme="majorBidi"/>
          <w:i/>
        </w:rPr>
        <w:t>Working with Troubled Families</w:t>
      </w:r>
      <w:r>
        <w:rPr>
          <w:rFonts w:asciiTheme="majorBidi" w:hAnsiTheme="majorBidi"/>
        </w:rPr>
        <w:t xml:space="preserve"> </w:t>
      </w:r>
      <w:hyperlink r:id="rId13" w:history="1">
        <w:r w:rsidRPr="00142709">
          <w:rPr>
            <w:rStyle w:val="Hyperlink"/>
            <w:rFonts w:asciiTheme="majorBidi" w:hAnsiTheme="majorBidi"/>
          </w:rPr>
          <w:t>https://www.gov.uk/government/uploads/system/uploads/attachment_data/file/66113/121214_Working_with_troubled_families_FINAL_v2.pdf</w:t>
        </w:r>
      </w:hyperlink>
      <w:r>
        <w:rPr>
          <w:rFonts w:asciiTheme="majorBidi" w:hAnsiTheme="majorBidi"/>
        </w:rPr>
        <w:t xml:space="preserve"> (accessed 8 September 2015)</w:t>
      </w:r>
    </w:p>
    <w:p w:rsidR="00E70085" w:rsidRDefault="00E70085" w:rsidP="00827D1E">
      <w:pPr>
        <w:rPr>
          <w:rFonts w:asciiTheme="majorBidi" w:hAnsiTheme="majorBidi"/>
        </w:rPr>
      </w:pPr>
    </w:p>
    <w:p w:rsidR="00827D1E" w:rsidRPr="00AA1D6D" w:rsidRDefault="00827D1E" w:rsidP="00827D1E">
      <w:pPr>
        <w:rPr>
          <w:rFonts w:asciiTheme="majorBidi" w:hAnsiTheme="majorBidi"/>
        </w:rPr>
      </w:pPr>
      <w:r w:rsidRPr="00AA1D6D">
        <w:rPr>
          <w:rFonts w:asciiTheme="majorBidi" w:hAnsiTheme="majorBidi"/>
        </w:rPr>
        <w:t>Department for Communitie</w:t>
      </w:r>
      <w:r>
        <w:rPr>
          <w:rFonts w:asciiTheme="majorBidi" w:hAnsiTheme="majorBidi"/>
        </w:rPr>
        <w:t>s and Local Government  (2013a)</w:t>
      </w:r>
      <w:r w:rsidRPr="00897644">
        <w:rPr>
          <w:rFonts w:asciiTheme="majorBidi" w:hAnsiTheme="majorBidi"/>
          <w:i/>
          <w:iCs/>
        </w:rPr>
        <w:t>14,000 troubled families turned around</w:t>
      </w:r>
      <w:r>
        <w:rPr>
          <w:rFonts w:asciiTheme="majorBidi" w:hAnsiTheme="majorBidi"/>
        </w:rPr>
        <w:t xml:space="preserve">, press release 10 September, </w:t>
      </w:r>
      <w:r w:rsidRPr="00897644">
        <w:rPr>
          <w:rFonts w:asciiTheme="majorBidi" w:hAnsiTheme="majorBidi"/>
        </w:rPr>
        <w:t>https://www.gov.uk/government/news/14000-troubled-families-turned-around</w:t>
      </w:r>
      <w:r>
        <w:rPr>
          <w:rFonts w:asciiTheme="majorBidi" w:hAnsiTheme="majorBidi"/>
        </w:rPr>
        <w:t xml:space="preserve"> (accessed 13 November 2014).</w:t>
      </w:r>
    </w:p>
    <w:p w:rsidR="00827D1E"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Department for Communities and Local Government</w:t>
      </w:r>
      <w:r>
        <w:rPr>
          <w:rFonts w:asciiTheme="majorBidi" w:hAnsiTheme="majorBidi"/>
        </w:rPr>
        <w:t xml:space="preserve">  </w:t>
      </w:r>
      <w:r w:rsidRPr="00AA1D6D">
        <w:rPr>
          <w:rFonts w:asciiTheme="majorBidi" w:hAnsiTheme="majorBidi"/>
        </w:rPr>
        <w:t>(201</w:t>
      </w:r>
      <w:r>
        <w:rPr>
          <w:rFonts w:asciiTheme="majorBidi" w:hAnsiTheme="majorBidi"/>
        </w:rPr>
        <w:t>3b)</w:t>
      </w:r>
      <w:r w:rsidRPr="00AA1D6D">
        <w:rPr>
          <w:rFonts w:asciiTheme="majorBidi" w:hAnsiTheme="majorBidi"/>
        </w:rPr>
        <w:t xml:space="preserve"> </w:t>
      </w:r>
      <w:r w:rsidRPr="00897644">
        <w:rPr>
          <w:rFonts w:asciiTheme="majorBidi" w:hAnsiTheme="majorBidi"/>
          <w:i/>
          <w:iCs/>
        </w:rPr>
        <w:t>The Cost of Troubled Families</w:t>
      </w:r>
      <w:r>
        <w:rPr>
          <w:rFonts w:asciiTheme="majorBidi" w:hAnsiTheme="majorBidi"/>
        </w:rPr>
        <w:t>.</w:t>
      </w:r>
      <w:r w:rsidRPr="00897644">
        <w:rPr>
          <w:rFonts w:asciiTheme="majorBidi" w:hAnsiTheme="majorBidi"/>
        </w:rPr>
        <w:t>https://www.gov.uk/government/uploads/system/uploads/attachment_data/file/68744/The_Cost_of_Troubled_Families_v1.pdf</w:t>
      </w:r>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Department for C</w:t>
      </w:r>
      <w:r>
        <w:rPr>
          <w:rFonts w:asciiTheme="majorBidi" w:hAnsiTheme="majorBidi"/>
        </w:rPr>
        <w:t xml:space="preserve">ommunities and Local Government </w:t>
      </w:r>
      <w:r w:rsidRPr="00AA1D6D">
        <w:rPr>
          <w:rFonts w:asciiTheme="majorBidi" w:hAnsiTheme="majorBidi"/>
        </w:rPr>
        <w:t>(2014a).</w:t>
      </w:r>
      <w:r>
        <w:rPr>
          <w:rFonts w:asciiTheme="majorBidi" w:hAnsiTheme="majorBidi"/>
          <w:i/>
          <w:iCs/>
        </w:rPr>
        <w:t>Understanding Troubled Families</w:t>
      </w:r>
      <w:r>
        <w:rPr>
          <w:rFonts w:asciiTheme="majorBidi" w:hAnsiTheme="majorBidi"/>
        </w:rPr>
        <w:t>,</w:t>
      </w:r>
      <w:r w:rsidR="003B026B">
        <w:rPr>
          <w:rFonts w:asciiTheme="majorBidi" w:hAnsiTheme="majorBidi"/>
        </w:rPr>
        <w:t xml:space="preserve"> </w:t>
      </w:r>
      <w:r w:rsidRPr="00897644">
        <w:rPr>
          <w:rFonts w:asciiTheme="majorBidi" w:hAnsiTheme="majorBidi"/>
        </w:rPr>
        <w:t>https://www.gov.uk/government/uploads/system/uploads/attachment_data/file/336430/Understanding_Troubled_Families_web_format.pdf</w:t>
      </w:r>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Department for Communities and Local Government</w:t>
      </w:r>
      <w:r>
        <w:rPr>
          <w:rFonts w:asciiTheme="majorBidi" w:hAnsiTheme="majorBidi"/>
        </w:rPr>
        <w:t xml:space="preserve"> </w:t>
      </w:r>
      <w:r w:rsidRPr="00AA1D6D">
        <w:rPr>
          <w:rFonts w:asciiTheme="majorBidi" w:hAnsiTheme="majorBidi"/>
        </w:rPr>
        <w:t xml:space="preserve"> (2014b</w:t>
      </w:r>
      <w:r>
        <w:rPr>
          <w:rFonts w:asciiTheme="majorBidi" w:hAnsiTheme="majorBidi"/>
        </w:rPr>
        <w:t>)</w:t>
      </w:r>
      <w:r w:rsidRPr="00897644">
        <w:rPr>
          <w:rFonts w:asciiTheme="majorBidi" w:hAnsiTheme="majorBidi"/>
        </w:rPr>
        <w:t xml:space="preserve"> </w:t>
      </w:r>
      <w:r w:rsidRPr="00897644">
        <w:rPr>
          <w:rFonts w:asciiTheme="majorBidi" w:hAnsiTheme="majorBidi"/>
          <w:i/>
          <w:iCs/>
        </w:rPr>
        <w:t>Troubled Families programme ex</w:t>
      </w:r>
      <w:r>
        <w:rPr>
          <w:rFonts w:asciiTheme="majorBidi" w:hAnsiTheme="majorBidi"/>
          <w:i/>
          <w:iCs/>
        </w:rPr>
        <w:t xml:space="preserve">panded to help younger children, </w:t>
      </w:r>
      <w:r>
        <w:rPr>
          <w:rFonts w:asciiTheme="majorBidi" w:hAnsiTheme="majorBidi"/>
        </w:rPr>
        <w:t xml:space="preserve">press release 19 August </w:t>
      </w:r>
      <w:r w:rsidRPr="000A036D">
        <w:rPr>
          <w:rFonts w:asciiTheme="majorBidi" w:hAnsiTheme="majorBidi"/>
        </w:rPr>
        <w:lastRenderedPageBreak/>
        <w:t>https://www.gov.uk/government/news/troubled-families-programme-expanded-to-help-younger-children</w:t>
      </w:r>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Department for</w:t>
      </w:r>
      <w:r>
        <w:rPr>
          <w:rFonts w:asciiTheme="majorBidi" w:hAnsiTheme="majorBidi"/>
        </w:rPr>
        <w:t xml:space="preserve"> Communities &amp; Local Government  (</w:t>
      </w:r>
      <w:r w:rsidRPr="00AA1D6D">
        <w:rPr>
          <w:rFonts w:asciiTheme="majorBidi" w:hAnsiTheme="majorBidi"/>
        </w:rPr>
        <w:t>2014c</w:t>
      </w:r>
      <w:r>
        <w:rPr>
          <w:rFonts w:asciiTheme="majorBidi" w:hAnsiTheme="majorBidi"/>
        </w:rPr>
        <w:t>)</w:t>
      </w:r>
      <w:r w:rsidRPr="00AA1D6D">
        <w:rPr>
          <w:rFonts w:asciiTheme="majorBidi" w:hAnsiTheme="majorBidi"/>
        </w:rPr>
        <w:t xml:space="preserve"> </w:t>
      </w:r>
      <w:r w:rsidRPr="00897644">
        <w:rPr>
          <w:rFonts w:asciiTheme="majorBidi" w:hAnsiTheme="majorBidi"/>
          <w:i/>
          <w:iCs/>
        </w:rPr>
        <w:t>Troubled families: Case studies.</w:t>
      </w:r>
      <w:r w:rsidRPr="00AA1D6D">
        <w:rPr>
          <w:rFonts w:asciiTheme="majorBidi" w:hAnsiTheme="majorBidi"/>
        </w:rPr>
        <w:t xml:space="preserve"> </w:t>
      </w:r>
    </w:p>
    <w:p w:rsidR="00827D1E" w:rsidRPr="00AA1D6D" w:rsidRDefault="00827D1E" w:rsidP="00827D1E">
      <w:pPr>
        <w:rPr>
          <w:rFonts w:asciiTheme="majorBidi" w:hAnsiTheme="majorBidi"/>
        </w:rPr>
      </w:pPr>
      <w:r w:rsidRPr="000A036D">
        <w:rPr>
          <w:rFonts w:asciiTheme="majorBidi" w:hAnsiTheme="majorBidi"/>
        </w:rPr>
        <w:t>https://www.gov.uk/government/uploads/system/uploads/attachment_data/file/10961/Troubled_families_case_studies.pdf</w:t>
      </w:r>
      <w:r>
        <w:rPr>
          <w:rFonts w:asciiTheme="majorBidi" w:hAnsiTheme="majorBidi"/>
        </w:rPr>
        <w:t xml:space="preserve"> (accessed 13 November 2014).</w:t>
      </w:r>
    </w:p>
    <w:p w:rsidR="00827D1E" w:rsidRDefault="00827D1E" w:rsidP="00827D1E">
      <w:pPr>
        <w:rPr>
          <w:rFonts w:asciiTheme="majorBidi" w:hAnsiTheme="majorBidi"/>
        </w:rPr>
      </w:pPr>
    </w:p>
    <w:p w:rsidR="00227928" w:rsidRDefault="00227928" w:rsidP="00827D1E">
      <w:pPr>
        <w:rPr>
          <w:rFonts w:asciiTheme="majorBidi" w:hAnsiTheme="majorBidi"/>
          <w:lang w:val="de-DE"/>
        </w:rPr>
      </w:pPr>
      <w:r>
        <w:rPr>
          <w:rFonts w:asciiTheme="majorBidi" w:hAnsiTheme="majorBidi"/>
          <w:lang w:val="de-DE"/>
        </w:rPr>
        <w:t xml:space="preserve">Deville, J. (2015) </w:t>
      </w:r>
      <w:r w:rsidRPr="00227928">
        <w:rPr>
          <w:rFonts w:asciiTheme="majorBidi" w:hAnsiTheme="majorBidi"/>
          <w:i/>
          <w:lang w:val="de-DE"/>
        </w:rPr>
        <w:t>Lived Economies of Default: Consumer Credit, Debt Collection and the Capture of Affect</w:t>
      </w:r>
      <w:r>
        <w:rPr>
          <w:rFonts w:asciiTheme="majorBidi" w:hAnsiTheme="majorBidi"/>
          <w:lang w:val="de-DE"/>
        </w:rPr>
        <w:t xml:space="preserve"> (London: Routledge).</w:t>
      </w:r>
    </w:p>
    <w:p w:rsidR="00227928" w:rsidRDefault="00227928" w:rsidP="00827D1E">
      <w:pPr>
        <w:rPr>
          <w:rFonts w:asciiTheme="majorBidi" w:hAnsiTheme="majorBidi"/>
          <w:lang w:val="de-DE"/>
        </w:rPr>
      </w:pPr>
    </w:p>
    <w:p w:rsidR="00827D1E" w:rsidRDefault="00827D1E" w:rsidP="00827D1E">
      <w:pPr>
        <w:rPr>
          <w:rFonts w:asciiTheme="majorBidi" w:hAnsiTheme="majorBidi"/>
        </w:rPr>
      </w:pPr>
      <w:r w:rsidRPr="00B1474F">
        <w:rPr>
          <w:rFonts w:asciiTheme="majorBidi" w:hAnsiTheme="majorBidi"/>
          <w:lang w:val="de-DE"/>
        </w:rPr>
        <w:t xml:space="preserve">Ferber, M. </w:t>
      </w:r>
      <w:r>
        <w:rPr>
          <w:rFonts w:asciiTheme="majorBidi" w:hAnsiTheme="majorBidi"/>
          <w:lang w:val="de-DE"/>
        </w:rPr>
        <w:t xml:space="preserve">A. &amp; </w:t>
      </w:r>
      <w:r w:rsidRPr="00B1474F">
        <w:rPr>
          <w:rFonts w:asciiTheme="majorBidi" w:hAnsiTheme="majorBidi"/>
          <w:lang w:val="de-DE"/>
        </w:rPr>
        <w:t>Nelson, M. A.</w:t>
      </w:r>
      <w:r>
        <w:rPr>
          <w:rFonts w:asciiTheme="majorBidi" w:hAnsiTheme="majorBidi"/>
          <w:lang w:val="de-DE"/>
        </w:rPr>
        <w:t xml:space="preserve"> (eds.)  </w:t>
      </w:r>
      <w:r w:rsidRPr="00B1474F">
        <w:rPr>
          <w:rFonts w:asciiTheme="majorBidi" w:hAnsiTheme="majorBidi"/>
        </w:rPr>
        <w:t xml:space="preserve">(2003) </w:t>
      </w:r>
      <w:r w:rsidRPr="00B1474F">
        <w:rPr>
          <w:rFonts w:asciiTheme="majorBidi" w:hAnsiTheme="majorBidi"/>
          <w:i/>
          <w:iCs/>
        </w:rPr>
        <w:t>Feminist Economics Today: Beyond Economic Man</w:t>
      </w:r>
      <w:r>
        <w:rPr>
          <w:rFonts w:asciiTheme="majorBidi" w:hAnsiTheme="majorBidi"/>
        </w:rPr>
        <w:t xml:space="preserve"> (</w:t>
      </w:r>
      <w:r w:rsidRPr="00AA1D6D">
        <w:rPr>
          <w:rFonts w:asciiTheme="majorBidi" w:hAnsiTheme="majorBidi"/>
        </w:rPr>
        <w:t>Chicago and London: The University of Chicago Press</w:t>
      </w:r>
      <w:r>
        <w:rPr>
          <w:rFonts w:asciiTheme="majorBidi" w:hAnsiTheme="majorBidi"/>
        </w:rPr>
        <w:t>)</w:t>
      </w:r>
      <w:r w:rsidRPr="00AA1D6D">
        <w:rPr>
          <w:rFonts w:asciiTheme="majorBidi" w:hAnsiTheme="majorBidi"/>
        </w:rPr>
        <w:t>.</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Financial Conduct Authority (2014)</w:t>
      </w:r>
      <w:r>
        <w:rPr>
          <w:rFonts w:asciiTheme="majorBidi" w:hAnsiTheme="majorBidi"/>
        </w:rPr>
        <w:t xml:space="preserve"> </w:t>
      </w:r>
      <w:r w:rsidRPr="000A036D">
        <w:rPr>
          <w:rFonts w:asciiTheme="majorBidi" w:hAnsiTheme="majorBidi"/>
          <w:i/>
          <w:iCs/>
        </w:rPr>
        <w:t>Consumer credit and consumers in vulnerable circumstances</w:t>
      </w:r>
      <w:r>
        <w:rPr>
          <w:rFonts w:asciiTheme="majorBidi" w:hAnsiTheme="majorBidi"/>
        </w:rPr>
        <w:t>,</w:t>
      </w:r>
      <w:r w:rsidRPr="00AA1D6D">
        <w:rPr>
          <w:rFonts w:asciiTheme="majorBidi" w:hAnsiTheme="majorBidi"/>
        </w:rPr>
        <w:t xml:space="preserve"> </w:t>
      </w:r>
      <w:hyperlink r:id="rId14" w:history="1">
        <w:r w:rsidRPr="00F40231">
          <w:rPr>
            <w:rStyle w:val="Hyperlink"/>
            <w:rFonts w:asciiTheme="majorBidi" w:hAnsiTheme="majorBidi"/>
          </w:rPr>
          <w:t>http://www.fca.org.uk/static/documents/research-papers/consumer-credit-customers-vulnerable-circumstances.pdf</w:t>
        </w:r>
      </w:hyperlink>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 xml:space="preserve">Gibbons, D. (2014) </w:t>
      </w:r>
      <w:r w:rsidRPr="000A036D">
        <w:rPr>
          <w:rFonts w:asciiTheme="majorBidi" w:hAnsiTheme="majorBidi"/>
          <w:i/>
          <w:iCs/>
        </w:rPr>
        <w:t>Britain's Personal Debt Crisis: How we got here and what to do about it</w:t>
      </w:r>
      <w:r w:rsidRPr="00AA1D6D">
        <w:rPr>
          <w:rFonts w:asciiTheme="majorBidi" w:hAnsiTheme="majorBidi"/>
        </w:rPr>
        <w:t xml:space="preserve">. </w:t>
      </w:r>
      <w:r>
        <w:rPr>
          <w:rFonts w:asciiTheme="majorBidi" w:hAnsiTheme="majorBidi"/>
        </w:rPr>
        <w:t>(</w:t>
      </w:r>
      <w:r w:rsidRPr="00AA1D6D">
        <w:rPr>
          <w:rFonts w:asciiTheme="majorBidi" w:hAnsiTheme="majorBidi"/>
        </w:rPr>
        <w:t>Searching Finance Ltd</w:t>
      </w:r>
      <w:r>
        <w:rPr>
          <w:rFonts w:asciiTheme="majorBidi" w:hAnsiTheme="majorBidi"/>
        </w:rPr>
        <w:t>)</w:t>
      </w:r>
      <w:r w:rsidRPr="00AA1D6D">
        <w:rPr>
          <w:rFonts w:asciiTheme="majorBidi" w:hAnsiTheme="majorBidi"/>
        </w:rPr>
        <w:t>.</w:t>
      </w:r>
    </w:p>
    <w:p w:rsidR="00827D1E" w:rsidRPr="00AA1D6D" w:rsidRDefault="00827D1E" w:rsidP="00827D1E">
      <w:pPr>
        <w:rPr>
          <w:rFonts w:asciiTheme="majorBidi" w:hAnsiTheme="majorBidi"/>
        </w:rPr>
      </w:pPr>
    </w:p>
    <w:p w:rsidR="00827D1E" w:rsidRPr="00AA1D6D" w:rsidRDefault="00827D1E" w:rsidP="00827D1E">
      <w:pPr>
        <w:rPr>
          <w:rFonts w:asciiTheme="majorBidi" w:hAnsiTheme="majorBidi"/>
        </w:rPr>
      </w:pPr>
      <w:r w:rsidRPr="00AA1D6D">
        <w:rPr>
          <w:rFonts w:asciiTheme="majorBidi" w:hAnsiTheme="majorBidi"/>
        </w:rPr>
        <w:t>Garrett, P</w:t>
      </w:r>
      <w:r>
        <w:rPr>
          <w:rFonts w:asciiTheme="majorBidi" w:hAnsiTheme="majorBidi"/>
        </w:rPr>
        <w:t>.</w:t>
      </w:r>
      <w:r w:rsidRPr="00AA1D6D">
        <w:rPr>
          <w:rFonts w:asciiTheme="majorBidi" w:hAnsiTheme="majorBidi"/>
        </w:rPr>
        <w:t xml:space="preserve"> M</w:t>
      </w:r>
      <w:r>
        <w:rPr>
          <w:rFonts w:asciiTheme="majorBidi" w:hAnsiTheme="majorBidi"/>
        </w:rPr>
        <w:t>.</w:t>
      </w:r>
      <w:r w:rsidRPr="00AA1D6D">
        <w:rPr>
          <w:rFonts w:asciiTheme="majorBidi" w:hAnsiTheme="majorBidi"/>
        </w:rPr>
        <w:t xml:space="preserve"> </w:t>
      </w:r>
      <w:r>
        <w:rPr>
          <w:rFonts w:asciiTheme="majorBidi" w:hAnsiTheme="majorBidi"/>
        </w:rPr>
        <w:t>(</w:t>
      </w:r>
      <w:r w:rsidRPr="00AA1D6D">
        <w:rPr>
          <w:rFonts w:asciiTheme="majorBidi" w:hAnsiTheme="majorBidi"/>
        </w:rPr>
        <w:t>2007</w:t>
      </w:r>
      <w:r>
        <w:rPr>
          <w:rFonts w:asciiTheme="majorBidi" w:hAnsiTheme="majorBidi"/>
        </w:rPr>
        <w:t>)</w:t>
      </w:r>
      <w:r w:rsidRPr="00AA1D6D">
        <w:rPr>
          <w:rFonts w:asciiTheme="majorBidi" w:hAnsiTheme="majorBidi"/>
        </w:rPr>
        <w:t xml:space="preserve"> ‘'Sinbin' solutions: The 'pioneer' projects for 'problem families' and the forgetfulness of social policy research’, </w:t>
      </w:r>
      <w:r w:rsidRPr="000A036D">
        <w:rPr>
          <w:rFonts w:asciiTheme="majorBidi" w:hAnsiTheme="majorBidi"/>
          <w:i/>
          <w:iCs/>
        </w:rPr>
        <w:t>Critical Social Policy</w:t>
      </w:r>
      <w:r w:rsidRPr="00AA1D6D">
        <w:rPr>
          <w:rFonts w:asciiTheme="majorBidi" w:hAnsiTheme="majorBidi"/>
        </w:rPr>
        <w:t>, 27</w:t>
      </w:r>
      <w:r>
        <w:rPr>
          <w:rFonts w:asciiTheme="majorBidi" w:hAnsiTheme="majorBidi"/>
        </w:rPr>
        <w:t>(2)</w:t>
      </w:r>
      <w:r w:rsidRPr="00AA1D6D">
        <w:rPr>
          <w:rFonts w:asciiTheme="majorBidi" w:hAnsiTheme="majorBidi"/>
        </w:rPr>
        <w:t>, pp. 203-230.</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Griffin, P. (201</w:t>
      </w:r>
      <w:r>
        <w:rPr>
          <w:rFonts w:asciiTheme="majorBidi" w:hAnsiTheme="majorBidi"/>
        </w:rPr>
        <w:t>3)</w:t>
      </w:r>
      <w:r w:rsidRPr="00AA1D6D">
        <w:rPr>
          <w:rFonts w:asciiTheme="majorBidi" w:hAnsiTheme="majorBidi"/>
        </w:rPr>
        <w:t xml:space="preserve"> Gendering Global Finance: Crisis, Masculinity, and Responsibility</w:t>
      </w:r>
      <w:r>
        <w:rPr>
          <w:rFonts w:asciiTheme="majorBidi" w:hAnsiTheme="majorBidi"/>
        </w:rPr>
        <w:t xml:space="preserve">, </w:t>
      </w:r>
      <w:r w:rsidRPr="000A036D">
        <w:rPr>
          <w:rFonts w:asciiTheme="majorBidi" w:hAnsiTheme="majorBidi"/>
          <w:i/>
          <w:iCs/>
        </w:rPr>
        <w:t>Men and Masculinities</w:t>
      </w:r>
      <w:r w:rsidRPr="00AA1D6D">
        <w:rPr>
          <w:rFonts w:asciiTheme="majorBidi" w:hAnsiTheme="majorBidi"/>
        </w:rPr>
        <w:t xml:space="preserve">, 16(9), </w:t>
      </w:r>
      <w:r>
        <w:rPr>
          <w:rFonts w:asciiTheme="majorBidi" w:hAnsiTheme="majorBidi"/>
        </w:rPr>
        <w:t xml:space="preserve">pp. </w:t>
      </w:r>
      <w:r w:rsidRPr="00AA1D6D">
        <w:rPr>
          <w:rFonts w:asciiTheme="majorBidi" w:hAnsiTheme="majorBidi"/>
        </w:rPr>
        <w:t>9-34.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 xml:space="preserve">Habschick, M. B. (2007) </w:t>
      </w:r>
      <w:r w:rsidRPr="000A036D">
        <w:rPr>
          <w:rFonts w:asciiTheme="majorBidi" w:hAnsiTheme="majorBidi"/>
          <w:i/>
          <w:iCs/>
        </w:rPr>
        <w:t>Survey of Financial Literacy Schemes in the EU27</w:t>
      </w:r>
      <w:r>
        <w:rPr>
          <w:rFonts w:asciiTheme="majorBidi" w:hAnsiTheme="majorBidi"/>
        </w:rPr>
        <w:t>,</w:t>
      </w:r>
      <w:r w:rsidRPr="00AA1D6D">
        <w:rPr>
          <w:rFonts w:asciiTheme="majorBidi" w:hAnsiTheme="majorBidi"/>
        </w:rPr>
        <w:t xml:space="preserve"> </w:t>
      </w:r>
      <w:r>
        <w:rPr>
          <w:rFonts w:asciiTheme="majorBidi" w:hAnsiTheme="majorBidi"/>
        </w:rPr>
        <w:t>(</w:t>
      </w:r>
      <w:r w:rsidRPr="00AA1D6D">
        <w:rPr>
          <w:rFonts w:asciiTheme="majorBidi" w:hAnsiTheme="majorBidi"/>
        </w:rPr>
        <w:t>Hamburg: Evers-Jung</w:t>
      </w:r>
      <w:r>
        <w:rPr>
          <w:rFonts w:asciiTheme="majorBidi" w:hAnsiTheme="majorBidi"/>
        </w:rPr>
        <w:t xml:space="preserve">), </w:t>
      </w:r>
      <w:r w:rsidRPr="000A036D">
        <w:rPr>
          <w:rFonts w:asciiTheme="majorBidi" w:hAnsiTheme="majorBidi"/>
        </w:rPr>
        <w:t>http://ec.europa.eu/internal_market/finservices-retail/docs/capability</w:t>
      </w:r>
      <w:r>
        <w:rPr>
          <w:rFonts w:asciiTheme="majorBidi" w:hAnsiTheme="majorBidi"/>
        </w:rPr>
        <w:t>,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Hay, C. (2013)</w:t>
      </w:r>
      <w:r>
        <w:rPr>
          <w:rFonts w:asciiTheme="majorBidi" w:hAnsiTheme="majorBidi"/>
        </w:rPr>
        <w:t xml:space="preserve"> </w:t>
      </w:r>
      <w:r w:rsidRPr="000A036D">
        <w:rPr>
          <w:rFonts w:asciiTheme="majorBidi" w:hAnsiTheme="majorBidi"/>
          <w:i/>
          <w:iCs/>
        </w:rPr>
        <w:t>The British Growth Crisis: A Crisis for and of Growth</w:t>
      </w:r>
      <w:r w:rsidRPr="00AA1D6D">
        <w:rPr>
          <w:rFonts w:asciiTheme="majorBidi" w:hAnsiTheme="majorBidi"/>
        </w:rPr>
        <w:t>. Sheffield Political Econom</w:t>
      </w:r>
      <w:r>
        <w:rPr>
          <w:rFonts w:asciiTheme="majorBidi" w:hAnsiTheme="majorBidi"/>
        </w:rPr>
        <w:t xml:space="preserve">y Research Institute Paper No.1, </w:t>
      </w:r>
      <w:hyperlink r:id="rId15" w:history="1">
        <w:r w:rsidRPr="00F40231">
          <w:rPr>
            <w:rStyle w:val="Hyperlink"/>
            <w:rFonts w:asciiTheme="majorBidi" w:hAnsiTheme="majorBidi"/>
          </w:rPr>
          <w:t>http://speri.dept.shef.ac.uk/2013/01/09/speri-paper-no-1-here/</w:t>
        </w:r>
      </w:hyperlink>
      <w:r>
        <w:rPr>
          <w:rFonts w:asciiTheme="majorBidi" w:hAnsiTheme="majorBidi"/>
        </w:rPr>
        <w:t xml:space="preserve"> (accessed 13 November 2014).</w:t>
      </w:r>
    </w:p>
    <w:p w:rsidR="00827D1E" w:rsidRDefault="00827D1E" w:rsidP="00827D1E">
      <w:pPr>
        <w:rPr>
          <w:rFonts w:asciiTheme="majorBidi" w:hAnsiTheme="majorBidi"/>
        </w:rPr>
      </w:pPr>
    </w:p>
    <w:p w:rsidR="00827D1E" w:rsidRDefault="00827D1E" w:rsidP="00827D1E">
      <w:pPr>
        <w:rPr>
          <w:rFonts w:asciiTheme="majorBidi" w:hAnsiTheme="majorBidi"/>
        </w:rPr>
      </w:pPr>
      <w:r w:rsidRPr="007B29AC">
        <w:rPr>
          <w:rFonts w:asciiTheme="majorBidi" w:hAnsiTheme="majorBidi"/>
        </w:rPr>
        <w:t xml:space="preserve">Hoskyns, C. &amp; Rai, S. (2007) </w:t>
      </w:r>
      <w:r w:rsidRPr="00AA1D6D">
        <w:rPr>
          <w:rFonts w:asciiTheme="majorBidi" w:hAnsiTheme="majorBidi"/>
        </w:rPr>
        <w:t xml:space="preserve">Recasting the global </w:t>
      </w:r>
      <w:r>
        <w:rPr>
          <w:rFonts w:asciiTheme="majorBidi" w:hAnsiTheme="majorBidi"/>
        </w:rPr>
        <w:t>political economy</w:t>
      </w:r>
      <w:r w:rsidRPr="00AA1D6D">
        <w:rPr>
          <w:rFonts w:asciiTheme="majorBidi" w:hAnsiTheme="majorBidi"/>
        </w:rPr>
        <w:t>: coun</w:t>
      </w:r>
      <w:r>
        <w:rPr>
          <w:rFonts w:asciiTheme="majorBidi" w:hAnsiTheme="majorBidi"/>
        </w:rPr>
        <w:t>ting women's unpaid work,</w:t>
      </w:r>
      <w:r w:rsidRPr="00AA1D6D">
        <w:rPr>
          <w:rFonts w:asciiTheme="majorBidi" w:hAnsiTheme="majorBidi"/>
        </w:rPr>
        <w:t xml:space="preserve"> </w:t>
      </w:r>
      <w:r w:rsidRPr="007B29AC">
        <w:rPr>
          <w:rFonts w:asciiTheme="majorBidi" w:hAnsiTheme="majorBidi"/>
          <w:i/>
          <w:iCs/>
        </w:rPr>
        <w:t>New Political Economy</w:t>
      </w:r>
      <w:r w:rsidRPr="00AA1D6D">
        <w:rPr>
          <w:rFonts w:asciiTheme="majorBidi" w:hAnsiTheme="majorBidi"/>
        </w:rPr>
        <w:t>, 12(3),</w:t>
      </w:r>
      <w:r>
        <w:rPr>
          <w:rFonts w:asciiTheme="majorBidi" w:hAnsiTheme="majorBidi"/>
        </w:rPr>
        <w:t xml:space="preserve"> pp. </w:t>
      </w:r>
      <w:r w:rsidRPr="00AA1D6D">
        <w:rPr>
          <w:rFonts w:asciiTheme="majorBidi" w:hAnsiTheme="majorBidi"/>
        </w:rPr>
        <w:t xml:space="preserve"> 297-317.</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Hutton, W. (2014</w:t>
      </w:r>
      <w:r>
        <w:rPr>
          <w:rFonts w:asciiTheme="majorBidi" w:hAnsiTheme="majorBidi"/>
        </w:rPr>
        <w:t xml:space="preserve">) </w:t>
      </w:r>
      <w:r w:rsidRPr="00AA1D6D">
        <w:rPr>
          <w:rFonts w:asciiTheme="majorBidi" w:hAnsiTheme="majorBidi"/>
        </w:rPr>
        <w:t>George Osborne's economic 'recovery' is built on sand</w:t>
      </w:r>
      <w:r>
        <w:rPr>
          <w:rFonts w:asciiTheme="majorBidi" w:hAnsiTheme="majorBidi"/>
        </w:rPr>
        <w:t xml:space="preserve">, </w:t>
      </w:r>
      <w:r w:rsidRPr="000A036D">
        <w:rPr>
          <w:rFonts w:asciiTheme="majorBidi" w:hAnsiTheme="majorBidi"/>
          <w:i/>
          <w:iCs/>
        </w:rPr>
        <w:t>The Observer</w:t>
      </w:r>
      <w:r w:rsidRPr="00AA1D6D">
        <w:rPr>
          <w:rFonts w:asciiTheme="majorBidi" w:hAnsiTheme="majorBidi"/>
        </w:rPr>
        <w:t>, January 26</w:t>
      </w:r>
      <w:r>
        <w:rPr>
          <w:rFonts w:asciiTheme="majorBidi" w:hAnsiTheme="majorBidi"/>
        </w:rPr>
        <w:t xml:space="preserve">. </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 xml:space="preserve">LeBaron. </w:t>
      </w:r>
      <w:r>
        <w:rPr>
          <w:rFonts w:asciiTheme="majorBidi" w:hAnsiTheme="majorBidi"/>
        </w:rPr>
        <w:t xml:space="preserve">G. </w:t>
      </w:r>
      <w:r w:rsidRPr="00AA1D6D">
        <w:rPr>
          <w:rFonts w:asciiTheme="majorBidi" w:hAnsiTheme="majorBidi"/>
        </w:rPr>
        <w:t xml:space="preserve">(2010) </w:t>
      </w:r>
      <w:r w:rsidRPr="000E173E">
        <w:rPr>
          <w:rFonts w:asciiTheme="majorBidi" w:hAnsiTheme="majorBidi"/>
        </w:rPr>
        <w:t>The Political Economy of the Household: Neoliberal Restructuring, Enclosures, and Daily Life</w:t>
      </w:r>
      <w:r>
        <w:rPr>
          <w:rFonts w:asciiTheme="majorBidi" w:hAnsiTheme="majorBidi"/>
        </w:rPr>
        <w:t>,</w:t>
      </w:r>
      <w:r w:rsidRPr="000E173E">
        <w:rPr>
          <w:rFonts w:asciiTheme="majorBidi" w:hAnsiTheme="majorBidi"/>
        </w:rPr>
        <w:t xml:space="preserve"> </w:t>
      </w:r>
      <w:r w:rsidRPr="009D6623">
        <w:rPr>
          <w:rFonts w:asciiTheme="majorBidi" w:hAnsiTheme="majorBidi"/>
          <w:i/>
          <w:iCs/>
        </w:rPr>
        <w:t>Review of International Political Economy</w:t>
      </w:r>
      <w:r w:rsidRPr="000E173E">
        <w:rPr>
          <w:rFonts w:asciiTheme="majorBidi" w:hAnsiTheme="majorBidi"/>
        </w:rPr>
        <w:t xml:space="preserve">, </w:t>
      </w:r>
      <w:r>
        <w:rPr>
          <w:rFonts w:asciiTheme="majorBidi" w:hAnsiTheme="majorBidi"/>
        </w:rPr>
        <w:t>17(5). pp.</w:t>
      </w:r>
      <w:r w:rsidRPr="000E173E">
        <w:rPr>
          <w:rFonts w:asciiTheme="majorBidi" w:hAnsiTheme="majorBidi"/>
        </w:rPr>
        <w:t xml:space="preserve"> 889-912.</w:t>
      </w:r>
    </w:p>
    <w:p w:rsidR="00827D1E" w:rsidRPr="00AA1D6D" w:rsidRDefault="00827D1E" w:rsidP="00827D1E">
      <w:pPr>
        <w:rPr>
          <w:rFonts w:asciiTheme="majorBidi" w:hAnsiTheme="majorBidi"/>
        </w:rPr>
      </w:pPr>
    </w:p>
    <w:p w:rsidR="00827D1E" w:rsidRPr="00AA1D6D" w:rsidRDefault="00827D1E" w:rsidP="00827D1E">
      <w:pPr>
        <w:rPr>
          <w:rFonts w:asciiTheme="majorBidi" w:hAnsiTheme="majorBidi"/>
        </w:rPr>
      </w:pPr>
      <w:r w:rsidRPr="00AA1D6D">
        <w:rPr>
          <w:rFonts w:asciiTheme="majorBidi" w:hAnsiTheme="majorBidi"/>
        </w:rPr>
        <w:t>Levitas, R</w:t>
      </w:r>
      <w:r>
        <w:rPr>
          <w:rFonts w:asciiTheme="majorBidi" w:hAnsiTheme="majorBidi"/>
        </w:rPr>
        <w:t>. (</w:t>
      </w:r>
      <w:r w:rsidRPr="00AA1D6D">
        <w:rPr>
          <w:rFonts w:asciiTheme="majorBidi" w:hAnsiTheme="majorBidi"/>
        </w:rPr>
        <w:t>2012</w:t>
      </w:r>
      <w:r>
        <w:rPr>
          <w:rFonts w:asciiTheme="majorBidi" w:hAnsiTheme="majorBidi"/>
        </w:rPr>
        <w:t xml:space="preserve">) </w:t>
      </w:r>
      <w:r w:rsidRPr="005C79E2">
        <w:rPr>
          <w:rFonts w:asciiTheme="majorBidi" w:hAnsiTheme="majorBidi"/>
          <w:i/>
          <w:iCs/>
        </w:rPr>
        <w:t>There may be 'trouble ahead': what we know about tho</w:t>
      </w:r>
      <w:r>
        <w:rPr>
          <w:rFonts w:asciiTheme="majorBidi" w:hAnsiTheme="majorBidi"/>
          <w:i/>
          <w:iCs/>
        </w:rPr>
        <w:t xml:space="preserve">se 120, 000 'troubled' families, </w:t>
      </w:r>
      <w:r w:rsidRPr="00AA1D6D">
        <w:rPr>
          <w:rFonts w:asciiTheme="majorBidi" w:hAnsiTheme="majorBidi"/>
        </w:rPr>
        <w:t>Policy Response Series No. 3. Poverty and Social Exclusion in the UK Project</w:t>
      </w:r>
      <w:r>
        <w:rPr>
          <w:rFonts w:asciiTheme="majorBidi" w:hAnsiTheme="majorBidi"/>
        </w:rPr>
        <w:t xml:space="preserve">, </w:t>
      </w:r>
      <w:hyperlink r:id="rId16" w:history="1">
        <w:r w:rsidRPr="00F40231">
          <w:rPr>
            <w:rStyle w:val="Hyperlink"/>
            <w:rFonts w:asciiTheme="majorBidi" w:hAnsiTheme="majorBidi"/>
          </w:rPr>
          <w:t>http://www.poverty.ac.uk/policy-response-working-papers-families-social-policy-life-chances-children-parenting-uk-government</w:t>
        </w:r>
      </w:hyperlink>
      <w:r>
        <w:rPr>
          <w:rFonts w:asciiTheme="majorBidi" w:hAnsiTheme="majorBidi"/>
        </w:rPr>
        <w:t xml:space="preserve"> (accessed 13 November 2014).</w:t>
      </w:r>
    </w:p>
    <w:p w:rsidR="00827D1E" w:rsidRDefault="00827D1E" w:rsidP="00827D1E">
      <w:pPr>
        <w:rPr>
          <w:rFonts w:asciiTheme="majorBidi" w:hAnsiTheme="majorBidi"/>
        </w:rPr>
      </w:pPr>
    </w:p>
    <w:p w:rsidR="007A3096" w:rsidRPr="00AA1D6D" w:rsidRDefault="007A3096" w:rsidP="007A3096">
      <w:pPr>
        <w:rPr>
          <w:rFonts w:asciiTheme="majorBidi" w:hAnsiTheme="majorBidi"/>
        </w:rPr>
      </w:pPr>
      <w:r>
        <w:rPr>
          <w:rFonts w:asciiTheme="majorBidi" w:hAnsiTheme="majorBidi"/>
        </w:rPr>
        <w:t xml:space="preserve">Luxton, M. &amp; </w:t>
      </w:r>
      <w:r w:rsidRPr="00AA1D6D">
        <w:rPr>
          <w:rFonts w:asciiTheme="majorBidi" w:hAnsiTheme="majorBidi"/>
        </w:rPr>
        <w:t xml:space="preserve">Braedley, </w:t>
      </w:r>
      <w:r>
        <w:rPr>
          <w:rFonts w:asciiTheme="majorBidi" w:hAnsiTheme="majorBidi"/>
        </w:rPr>
        <w:t>S.</w:t>
      </w:r>
      <w:r w:rsidRPr="00AA1D6D">
        <w:rPr>
          <w:rFonts w:asciiTheme="majorBidi" w:hAnsiTheme="majorBidi"/>
        </w:rPr>
        <w:t xml:space="preserve"> </w:t>
      </w:r>
      <w:r>
        <w:rPr>
          <w:rFonts w:asciiTheme="majorBidi" w:hAnsiTheme="majorBidi"/>
        </w:rPr>
        <w:t xml:space="preserve">(eds.) </w:t>
      </w:r>
      <w:r w:rsidRPr="00AA1D6D">
        <w:rPr>
          <w:rFonts w:asciiTheme="majorBidi" w:hAnsiTheme="majorBidi"/>
        </w:rPr>
        <w:t>(2010)</w:t>
      </w:r>
      <w:r>
        <w:rPr>
          <w:rFonts w:asciiTheme="majorBidi" w:hAnsiTheme="majorBidi"/>
        </w:rPr>
        <w:t xml:space="preserve"> </w:t>
      </w:r>
      <w:r w:rsidRPr="00076B85">
        <w:rPr>
          <w:rFonts w:asciiTheme="majorBidi" w:hAnsiTheme="majorBidi"/>
          <w:i/>
          <w:iCs/>
        </w:rPr>
        <w:t>Neoliberalism and Everyday Life</w:t>
      </w:r>
      <w:r w:rsidRPr="00AA1D6D">
        <w:rPr>
          <w:rFonts w:asciiTheme="majorBidi" w:hAnsiTheme="majorBidi"/>
        </w:rPr>
        <w:t xml:space="preserve"> </w:t>
      </w:r>
      <w:r>
        <w:rPr>
          <w:rFonts w:asciiTheme="majorBidi" w:hAnsiTheme="majorBidi"/>
        </w:rPr>
        <w:t>(</w:t>
      </w:r>
      <w:r w:rsidRPr="00AA1D6D">
        <w:rPr>
          <w:rFonts w:asciiTheme="majorBidi" w:hAnsiTheme="majorBidi"/>
        </w:rPr>
        <w:t>McGill: Queen's University Press</w:t>
      </w:r>
      <w:r>
        <w:rPr>
          <w:rFonts w:asciiTheme="majorBidi" w:hAnsiTheme="majorBidi"/>
        </w:rPr>
        <w:t>)</w:t>
      </w:r>
      <w:r w:rsidRPr="00AA1D6D">
        <w:rPr>
          <w:rFonts w:asciiTheme="majorBidi" w:hAnsiTheme="majorBidi"/>
        </w:rPr>
        <w:t>.</w:t>
      </w:r>
    </w:p>
    <w:p w:rsidR="007A3096" w:rsidRPr="00AA1D6D" w:rsidRDefault="007A3096" w:rsidP="00827D1E">
      <w:pPr>
        <w:rPr>
          <w:rFonts w:asciiTheme="majorBidi" w:hAnsiTheme="majorBidi"/>
        </w:rPr>
      </w:pPr>
    </w:p>
    <w:p w:rsidR="00827D1E" w:rsidRDefault="00827D1E" w:rsidP="00827D1E">
      <w:pPr>
        <w:rPr>
          <w:rFonts w:asciiTheme="majorBidi" w:hAnsiTheme="majorBidi"/>
          <w:i/>
          <w:iCs/>
        </w:rPr>
      </w:pPr>
      <w:r w:rsidRPr="00AA1D6D">
        <w:rPr>
          <w:rFonts w:asciiTheme="majorBidi" w:hAnsiTheme="majorBidi"/>
        </w:rPr>
        <w:t>Montgomerie, J. (2014</w:t>
      </w:r>
      <w:r>
        <w:rPr>
          <w:rFonts w:asciiTheme="majorBidi" w:hAnsiTheme="majorBidi"/>
        </w:rPr>
        <w:t>a)</w:t>
      </w:r>
      <w:r w:rsidRPr="00AA1D6D">
        <w:rPr>
          <w:rFonts w:asciiTheme="majorBidi" w:hAnsiTheme="majorBidi"/>
        </w:rPr>
        <w:t xml:space="preserve"> </w:t>
      </w:r>
      <w:r w:rsidRPr="00B1474F">
        <w:rPr>
          <w:rFonts w:asciiTheme="majorBidi" w:hAnsiTheme="majorBidi"/>
          <w:i/>
          <w:iCs/>
        </w:rPr>
        <w:t>Payday lenders let off the hook as regulators miss the point</w:t>
      </w:r>
      <w:r>
        <w:rPr>
          <w:rFonts w:asciiTheme="majorBidi" w:hAnsiTheme="majorBidi"/>
          <w:i/>
          <w:iCs/>
        </w:rPr>
        <w:t xml:space="preserve">, </w:t>
      </w:r>
      <w:r>
        <w:rPr>
          <w:rFonts w:asciiTheme="majorBidi" w:hAnsiTheme="majorBidi"/>
        </w:rPr>
        <w:t xml:space="preserve">4 </w:t>
      </w:r>
      <w:r w:rsidRPr="00AA1D6D">
        <w:rPr>
          <w:rFonts w:asciiTheme="majorBidi" w:hAnsiTheme="majorBidi"/>
        </w:rPr>
        <w:t>August</w:t>
      </w:r>
      <w:r>
        <w:rPr>
          <w:rFonts w:asciiTheme="majorBidi" w:hAnsiTheme="majorBidi"/>
        </w:rPr>
        <w:t xml:space="preserve">, </w:t>
      </w:r>
      <w:r w:rsidRPr="00AA1D6D">
        <w:rPr>
          <w:rFonts w:asciiTheme="majorBidi" w:hAnsiTheme="majorBidi"/>
        </w:rPr>
        <w:t>The Conversation</w:t>
      </w:r>
      <w:r>
        <w:rPr>
          <w:rFonts w:asciiTheme="majorBidi" w:hAnsiTheme="majorBidi"/>
        </w:rPr>
        <w:t xml:space="preserve">, </w:t>
      </w:r>
      <w:r w:rsidRPr="00AA1D6D">
        <w:rPr>
          <w:rFonts w:asciiTheme="majorBidi" w:hAnsiTheme="majorBidi"/>
        </w:rPr>
        <w:t xml:space="preserve"> </w:t>
      </w:r>
      <w:hyperlink r:id="rId17" w:history="1">
        <w:r w:rsidRPr="00F40231">
          <w:rPr>
            <w:rStyle w:val="Hyperlink"/>
            <w:rFonts w:asciiTheme="majorBidi" w:hAnsiTheme="majorBidi"/>
          </w:rPr>
          <w:t>http://theconversation.com/payday-lenders-let-off-the-hook-as-regulators-miss-the-point-30114</w:t>
        </w:r>
      </w:hyperlink>
      <w:r>
        <w:rPr>
          <w:rFonts w:asciiTheme="majorBidi" w:hAnsiTheme="majorBidi"/>
        </w:rPr>
        <w:t xml:space="preserve"> (accessed 13 November 2014).</w:t>
      </w:r>
    </w:p>
    <w:p w:rsidR="00827D1E" w:rsidRPr="00AA1D6D" w:rsidRDefault="00827D1E" w:rsidP="00827D1E">
      <w:pPr>
        <w:rPr>
          <w:rFonts w:asciiTheme="majorBidi" w:hAnsiTheme="majorBidi"/>
        </w:rPr>
      </w:pPr>
      <w:r w:rsidRPr="00AA1D6D">
        <w:rPr>
          <w:rFonts w:asciiTheme="majorBidi" w:hAnsiTheme="majorBidi"/>
        </w:rPr>
        <w:t xml:space="preserve"> </w:t>
      </w:r>
    </w:p>
    <w:p w:rsidR="00827D1E" w:rsidRDefault="00827D1E" w:rsidP="00827D1E">
      <w:pPr>
        <w:rPr>
          <w:rFonts w:asciiTheme="majorBidi" w:hAnsiTheme="majorBidi"/>
        </w:rPr>
      </w:pPr>
      <w:r w:rsidRPr="00AA1D6D">
        <w:rPr>
          <w:rFonts w:asciiTheme="majorBidi" w:hAnsiTheme="majorBidi"/>
        </w:rPr>
        <w:t>Montgomerie, J. (201</w:t>
      </w:r>
      <w:r w:rsidR="00E8551B">
        <w:rPr>
          <w:rFonts w:asciiTheme="majorBidi" w:hAnsiTheme="majorBidi"/>
        </w:rPr>
        <w:t>4b</w:t>
      </w:r>
      <w:r>
        <w:rPr>
          <w:rFonts w:asciiTheme="majorBidi" w:hAnsiTheme="majorBidi"/>
        </w:rPr>
        <w:t xml:space="preserve">) </w:t>
      </w:r>
      <w:r w:rsidRPr="00B1474F">
        <w:rPr>
          <w:rFonts w:asciiTheme="majorBidi" w:hAnsiTheme="majorBidi"/>
          <w:i/>
          <w:iCs/>
        </w:rPr>
        <w:t>The financial crisis has exposed the shortcomings of America's debt safety net</w:t>
      </w:r>
      <w:r>
        <w:rPr>
          <w:rFonts w:asciiTheme="majorBidi" w:hAnsiTheme="majorBidi"/>
        </w:rPr>
        <w:t xml:space="preserve">, </w:t>
      </w:r>
      <w:r w:rsidRPr="00AA1D6D">
        <w:rPr>
          <w:rFonts w:asciiTheme="majorBidi" w:hAnsiTheme="majorBidi"/>
        </w:rPr>
        <w:t>January 15</w:t>
      </w:r>
      <w:r>
        <w:rPr>
          <w:rFonts w:asciiTheme="majorBidi" w:hAnsiTheme="majorBidi"/>
        </w:rPr>
        <w:t xml:space="preserve">, </w:t>
      </w:r>
      <w:r w:rsidRPr="00B1474F">
        <w:rPr>
          <w:rFonts w:asciiTheme="majorBidi" w:hAnsiTheme="majorBidi"/>
        </w:rPr>
        <w:t xml:space="preserve">LSE Blogs: </w:t>
      </w:r>
      <w:hyperlink r:id="rId18" w:history="1">
        <w:r w:rsidRPr="00B1474F">
          <w:rPr>
            <w:rStyle w:val="Hyperlink"/>
            <w:rFonts w:asciiTheme="majorBidi" w:hAnsiTheme="majorBidi"/>
          </w:rPr>
          <w:t>http://blogs.lse.ac.uk/usappblog/2014/01/15/americas-debt-safety-net/</w:t>
        </w:r>
      </w:hyperlink>
      <w:r>
        <w:rPr>
          <w:rFonts w:asciiTheme="majorBidi" w:hAnsiTheme="majorBidi"/>
        </w:rPr>
        <w:t xml:space="preserve"> (accessed 13 November 2014).</w:t>
      </w:r>
    </w:p>
    <w:p w:rsidR="00E8551B" w:rsidRDefault="00E8551B" w:rsidP="00827D1E">
      <w:pPr>
        <w:rPr>
          <w:rFonts w:asciiTheme="majorBidi" w:hAnsiTheme="majorBidi"/>
        </w:rPr>
      </w:pPr>
    </w:p>
    <w:p w:rsidR="00E8551B" w:rsidRPr="00E8551B" w:rsidRDefault="00E8551B" w:rsidP="00E8551B">
      <w:pPr>
        <w:rPr>
          <w:rFonts w:asciiTheme="majorBidi" w:hAnsiTheme="majorBidi"/>
        </w:rPr>
      </w:pPr>
    </w:p>
    <w:p w:rsidR="00E8551B" w:rsidRDefault="00E8551B" w:rsidP="00E8551B">
      <w:pPr>
        <w:rPr>
          <w:rFonts w:asciiTheme="majorBidi" w:hAnsiTheme="majorBidi"/>
        </w:rPr>
      </w:pPr>
      <w:r w:rsidRPr="00E8551B">
        <w:rPr>
          <w:rFonts w:asciiTheme="majorBidi" w:hAnsiTheme="majorBidi"/>
        </w:rPr>
        <w:t xml:space="preserve">Montgomerie, J. (2013) "America's Debt Safety-net" </w:t>
      </w:r>
      <w:r w:rsidRPr="00E8551B">
        <w:rPr>
          <w:rFonts w:asciiTheme="majorBidi" w:hAnsiTheme="majorBidi"/>
          <w:i/>
        </w:rPr>
        <w:t>Public Administration</w:t>
      </w:r>
      <w:r w:rsidRPr="00E8551B">
        <w:rPr>
          <w:rFonts w:asciiTheme="majorBidi" w:hAnsiTheme="majorBidi"/>
        </w:rPr>
        <w:t>, 91(4), 871-888</w:t>
      </w:r>
    </w:p>
    <w:p w:rsidR="00827D1E" w:rsidRPr="00B1474F" w:rsidRDefault="00827D1E" w:rsidP="00827D1E">
      <w:pPr>
        <w:rPr>
          <w:rFonts w:asciiTheme="majorBidi" w:hAnsiTheme="majorBidi"/>
        </w:rPr>
      </w:pPr>
    </w:p>
    <w:p w:rsidR="00827D1E" w:rsidRPr="00AA1D6D" w:rsidRDefault="00827D1E" w:rsidP="00827D1E">
      <w:pPr>
        <w:rPr>
          <w:rFonts w:asciiTheme="majorBidi" w:hAnsiTheme="majorBidi"/>
        </w:rPr>
      </w:pPr>
      <w:r w:rsidRPr="00AA1D6D">
        <w:rPr>
          <w:rFonts w:asciiTheme="majorBidi" w:hAnsiTheme="majorBidi"/>
        </w:rPr>
        <w:t>Moran, P, Ghate, D</w:t>
      </w:r>
      <w:r>
        <w:rPr>
          <w:rFonts w:asciiTheme="majorBidi" w:hAnsiTheme="majorBidi"/>
        </w:rPr>
        <w:t>.</w:t>
      </w:r>
      <w:r w:rsidRPr="00AA1D6D">
        <w:rPr>
          <w:rFonts w:asciiTheme="majorBidi" w:hAnsiTheme="majorBidi"/>
        </w:rPr>
        <w:t xml:space="preserve"> &amp; van der Merwe, A</w:t>
      </w:r>
      <w:r>
        <w:rPr>
          <w:rFonts w:asciiTheme="majorBidi" w:hAnsiTheme="majorBidi"/>
        </w:rPr>
        <w:t>.</w:t>
      </w:r>
      <w:r w:rsidRPr="00AA1D6D">
        <w:rPr>
          <w:rFonts w:asciiTheme="majorBidi" w:hAnsiTheme="majorBidi"/>
        </w:rPr>
        <w:t xml:space="preserve"> </w:t>
      </w:r>
      <w:r>
        <w:rPr>
          <w:rFonts w:asciiTheme="majorBidi" w:hAnsiTheme="majorBidi"/>
        </w:rPr>
        <w:t>(</w:t>
      </w:r>
      <w:r w:rsidRPr="00AA1D6D">
        <w:rPr>
          <w:rFonts w:asciiTheme="majorBidi" w:hAnsiTheme="majorBidi"/>
        </w:rPr>
        <w:t>2004</w:t>
      </w:r>
      <w:r>
        <w:rPr>
          <w:rFonts w:asciiTheme="majorBidi" w:hAnsiTheme="majorBidi"/>
        </w:rPr>
        <w:t xml:space="preserve">) </w:t>
      </w:r>
      <w:r w:rsidRPr="00B1474F">
        <w:rPr>
          <w:rFonts w:asciiTheme="majorBidi" w:hAnsiTheme="majorBidi"/>
          <w:i/>
          <w:iCs/>
        </w:rPr>
        <w:t>What Works in Parenting Support? A Review of the International Evidence</w:t>
      </w:r>
      <w:r>
        <w:rPr>
          <w:rFonts w:asciiTheme="majorBidi" w:hAnsiTheme="majorBidi"/>
        </w:rPr>
        <w:t>,</w:t>
      </w:r>
      <w:r w:rsidRPr="00AA1D6D">
        <w:rPr>
          <w:rFonts w:asciiTheme="majorBidi" w:hAnsiTheme="majorBidi"/>
        </w:rPr>
        <w:t xml:space="preserve"> Repor</w:t>
      </w:r>
      <w:r>
        <w:rPr>
          <w:rFonts w:asciiTheme="majorBidi" w:hAnsiTheme="majorBidi"/>
        </w:rPr>
        <w:t xml:space="preserve">t by the Policy Research Bureau (London: </w:t>
      </w:r>
      <w:r w:rsidRPr="00AA1D6D">
        <w:rPr>
          <w:rFonts w:asciiTheme="majorBidi" w:hAnsiTheme="majorBidi"/>
        </w:rPr>
        <w:t>The Depa</w:t>
      </w:r>
      <w:r>
        <w:rPr>
          <w:rFonts w:asciiTheme="majorBidi" w:hAnsiTheme="majorBidi"/>
        </w:rPr>
        <w:t xml:space="preserve">rtment of Education and Skills). </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National Audit Office (</w:t>
      </w:r>
      <w:r w:rsidRPr="00AA1D6D">
        <w:rPr>
          <w:rFonts w:asciiTheme="majorBidi" w:hAnsiTheme="majorBidi"/>
        </w:rPr>
        <w:t>2013b</w:t>
      </w:r>
      <w:r>
        <w:rPr>
          <w:rFonts w:asciiTheme="majorBidi" w:hAnsiTheme="majorBidi"/>
        </w:rPr>
        <w:t xml:space="preserve">) </w:t>
      </w:r>
      <w:r w:rsidRPr="007A7135">
        <w:rPr>
          <w:rFonts w:asciiTheme="majorBidi" w:hAnsiTheme="majorBidi"/>
          <w:i/>
          <w:iCs/>
        </w:rPr>
        <w:t>Programmes to help families facing multiple challenges,</w:t>
      </w:r>
      <w:r w:rsidRPr="00AA1D6D">
        <w:rPr>
          <w:rFonts w:asciiTheme="majorBidi" w:hAnsiTheme="majorBidi"/>
        </w:rPr>
        <w:t xml:space="preserve"> </w:t>
      </w:r>
      <w:hyperlink r:id="rId19" w:history="1">
        <w:r w:rsidRPr="00F40231">
          <w:rPr>
            <w:rStyle w:val="Hyperlink"/>
            <w:rFonts w:asciiTheme="majorBidi" w:hAnsiTheme="majorBidi"/>
          </w:rPr>
          <w:t>http://www.nao.org.uk/report/programmes-help-families-facing-multiple-challenges-2/</w:t>
        </w:r>
      </w:hyperlink>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Packman, C. (2012)</w:t>
      </w:r>
      <w:r w:rsidRPr="00AA1D6D">
        <w:rPr>
          <w:rFonts w:asciiTheme="majorBidi" w:hAnsiTheme="majorBidi"/>
        </w:rPr>
        <w:t xml:space="preserve"> </w:t>
      </w:r>
      <w:r w:rsidRPr="009E337D">
        <w:rPr>
          <w:rFonts w:asciiTheme="majorBidi" w:hAnsiTheme="majorBidi"/>
          <w:i/>
          <w:iCs/>
        </w:rPr>
        <w:t>Loan Sharks: The Rise and Rise of Payday Lending</w:t>
      </w:r>
      <w:r>
        <w:rPr>
          <w:rFonts w:asciiTheme="majorBidi" w:hAnsiTheme="majorBidi"/>
        </w:rPr>
        <w:t xml:space="preserve"> (</w:t>
      </w:r>
      <w:r w:rsidRPr="00AA1D6D">
        <w:rPr>
          <w:rFonts w:asciiTheme="majorBidi" w:hAnsiTheme="majorBidi"/>
        </w:rPr>
        <w:t>Searching Finance</w:t>
      </w:r>
      <w:r>
        <w:rPr>
          <w:rFonts w:asciiTheme="majorBidi" w:hAnsiTheme="majorBidi"/>
        </w:rPr>
        <w:t>)</w:t>
      </w:r>
      <w:r w:rsidRPr="00AA1D6D">
        <w:rPr>
          <w:rFonts w:asciiTheme="majorBidi" w:hAnsiTheme="majorBidi"/>
        </w:rPr>
        <w:t>.</w:t>
      </w:r>
    </w:p>
    <w:p w:rsidR="00827D1E" w:rsidRPr="00AA1D6D" w:rsidRDefault="00827D1E" w:rsidP="00827D1E">
      <w:pPr>
        <w:rPr>
          <w:rFonts w:asciiTheme="majorBidi" w:hAnsiTheme="majorBidi"/>
        </w:rPr>
      </w:pPr>
    </w:p>
    <w:p w:rsidR="00827D1E" w:rsidRPr="00AA1D6D" w:rsidRDefault="00827D1E" w:rsidP="00827D1E">
      <w:pPr>
        <w:rPr>
          <w:rFonts w:asciiTheme="majorBidi" w:hAnsiTheme="majorBidi"/>
        </w:rPr>
      </w:pPr>
      <w:r w:rsidRPr="00AA1D6D">
        <w:rPr>
          <w:rFonts w:asciiTheme="majorBidi" w:hAnsiTheme="majorBidi"/>
        </w:rPr>
        <w:t>Parker, M. (2014</w:t>
      </w:r>
      <w:r>
        <w:rPr>
          <w:rFonts w:asciiTheme="majorBidi" w:hAnsiTheme="majorBidi"/>
        </w:rPr>
        <w:t>)</w:t>
      </w:r>
      <w:r w:rsidRPr="00AA1D6D">
        <w:rPr>
          <w:rFonts w:asciiTheme="majorBidi" w:hAnsiTheme="majorBidi"/>
        </w:rPr>
        <w:t xml:space="preserve"> “Economic recovery” is a phantom for 98%</w:t>
      </w:r>
      <w:r>
        <w:rPr>
          <w:rFonts w:asciiTheme="majorBidi" w:hAnsiTheme="majorBidi"/>
        </w:rPr>
        <w:t xml:space="preserve"> of the population, experts say</w:t>
      </w:r>
      <w:r w:rsidRPr="00AA1D6D">
        <w:rPr>
          <w:rFonts w:asciiTheme="majorBidi" w:hAnsiTheme="majorBidi"/>
        </w:rPr>
        <w:t xml:space="preserve">. </w:t>
      </w:r>
      <w:r>
        <w:rPr>
          <w:rFonts w:asciiTheme="majorBidi" w:hAnsiTheme="majorBidi"/>
        </w:rPr>
        <w:t xml:space="preserve"> 29 January, the University of </w:t>
      </w:r>
      <w:r w:rsidRPr="00AA1D6D">
        <w:rPr>
          <w:rFonts w:asciiTheme="majorBidi" w:hAnsiTheme="majorBidi"/>
        </w:rPr>
        <w:t>Leicester</w:t>
      </w:r>
      <w:r>
        <w:rPr>
          <w:rFonts w:asciiTheme="majorBidi" w:hAnsiTheme="majorBidi"/>
        </w:rPr>
        <w:t xml:space="preserve">, </w:t>
      </w:r>
      <w:r w:rsidRPr="00AA1D6D">
        <w:rPr>
          <w:rFonts w:asciiTheme="majorBidi" w:hAnsiTheme="majorBidi"/>
        </w:rPr>
        <w:t xml:space="preserve"> </w:t>
      </w:r>
      <w:hyperlink r:id="rId20" w:history="1">
        <w:r w:rsidRPr="00F40231">
          <w:rPr>
            <w:rStyle w:val="Hyperlink"/>
            <w:rFonts w:asciiTheme="majorBidi" w:hAnsiTheme="majorBidi"/>
          </w:rPr>
          <w:t>http://www2.le.ac.uk/offices/press/press-releases/2014/january/201ceconomic-recovery201d-is-a-phantom-for-98-of-the-population-experts-say</w:t>
        </w:r>
      </w:hyperlink>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Parr, S. (</w:t>
      </w:r>
      <w:r w:rsidRPr="00AA1D6D">
        <w:rPr>
          <w:rFonts w:asciiTheme="majorBidi" w:hAnsiTheme="majorBidi"/>
        </w:rPr>
        <w:t>2011</w:t>
      </w:r>
      <w:r>
        <w:rPr>
          <w:rFonts w:asciiTheme="majorBidi" w:hAnsiTheme="majorBidi"/>
        </w:rPr>
        <w:t xml:space="preserve">) </w:t>
      </w:r>
      <w:r w:rsidRPr="00AA1D6D">
        <w:rPr>
          <w:rFonts w:asciiTheme="majorBidi" w:hAnsiTheme="majorBidi"/>
        </w:rPr>
        <w:t>Family Policy and the Governance of Anti-Social Behaviour in the UK: Women's Experiences of Intensive Family Support</w:t>
      </w:r>
      <w:r>
        <w:rPr>
          <w:rFonts w:asciiTheme="majorBidi" w:hAnsiTheme="majorBidi"/>
        </w:rPr>
        <w:t xml:space="preserve">, </w:t>
      </w:r>
      <w:r w:rsidRPr="009E337D">
        <w:rPr>
          <w:rFonts w:asciiTheme="majorBidi" w:hAnsiTheme="majorBidi"/>
          <w:i/>
          <w:iCs/>
        </w:rPr>
        <w:t>Journal of Social Policy</w:t>
      </w:r>
      <w:r w:rsidRPr="00AA1D6D">
        <w:rPr>
          <w:rFonts w:asciiTheme="majorBidi" w:hAnsiTheme="majorBidi"/>
        </w:rPr>
        <w:t>,</w:t>
      </w:r>
      <w:r>
        <w:rPr>
          <w:rFonts w:asciiTheme="majorBidi" w:hAnsiTheme="majorBidi"/>
        </w:rPr>
        <w:t xml:space="preserve"> </w:t>
      </w:r>
      <w:r w:rsidRPr="00AA1D6D">
        <w:rPr>
          <w:rFonts w:asciiTheme="majorBidi" w:hAnsiTheme="majorBidi"/>
        </w:rPr>
        <w:t>40</w:t>
      </w:r>
      <w:r>
        <w:rPr>
          <w:rFonts w:asciiTheme="majorBidi" w:hAnsiTheme="majorBidi"/>
        </w:rPr>
        <w:t>(</w:t>
      </w:r>
      <w:r w:rsidRPr="00AA1D6D">
        <w:rPr>
          <w:rFonts w:asciiTheme="majorBidi" w:hAnsiTheme="majorBidi"/>
        </w:rPr>
        <w:t>4</w:t>
      </w:r>
      <w:r>
        <w:rPr>
          <w:rFonts w:asciiTheme="majorBidi" w:hAnsiTheme="majorBidi"/>
        </w:rPr>
        <w:t>)</w:t>
      </w:r>
      <w:r w:rsidRPr="00AA1D6D">
        <w:rPr>
          <w:rFonts w:asciiTheme="majorBidi" w:hAnsiTheme="majorBidi"/>
        </w:rPr>
        <w:t>, pp. 717-737.</w:t>
      </w:r>
    </w:p>
    <w:p w:rsidR="00827D1E" w:rsidRPr="00AA1D6D" w:rsidRDefault="00827D1E" w:rsidP="00827D1E">
      <w:pPr>
        <w:rPr>
          <w:rFonts w:asciiTheme="majorBidi" w:hAnsiTheme="majorBidi"/>
        </w:rPr>
      </w:pPr>
    </w:p>
    <w:p w:rsidR="00827D1E" w:rsidRPr="00AA1D6D" w:rsidRDefault="00827D1E" w:rsidP="00827D1E">
      <w:pPr>
        <w:rPr>
          <w:rFonts w:asciiTheme="majorBidi" w:hAnsiTheme="majorBidi"/>
        </w:rPr>
      </w:pPr>
      <w:r w:rsidRPr="00AA1D6D">
        <w:rPr>
          <w:rFonts w:asciiTheme="majorBidi" w:hAnsiTheme="majorBidi"/>
        </w:rPr>
        <w:t>Ram, A. (2014</w:t>
      </w:r>
      <w:r>
        <w:rPr>
          <w:rFonts w:asciiTheme="majorBidi" w:hAnsiTheme="majorBidi"/>
        </w:rPr>
        <w:t>)</w:t>
      </w:r>
      <w:r w:rsidRPr="00AA1D6D">
        <w:rPr>
          <w:rFonts w:asciiTheme="majorBidi" w:hAnsiTheme="majorBidi"/>
        </w:rPr>
        <w:t xml:space="preserve"> Focus E15 Mothers face eviction after</w:t>
      </w:r>
      <w:r>
        <w:rPr>
          <w:rFonts w:asciiTheme="majorBidi" w:hAnsiTheme="majorBidi"/>
        </w:rPr>
        <w:t xml:space="preserve"> </w:t>
      </w:r>
      <w:r w:rsidRPr="00AA1D6D">
        <w:rPr>
          <w:rFonts w:asciiTheme="majorBidi" w:hAnsiTheme="majorBidi"/>
        </w:rPr>
        <w:t>fight over living costs</w:t>
      </w:r>
      <w:r>
        <w:rPr>
          <w:rFonts w:asciiTheme="majorBidi" w:hAnsiTheme="majorBidi"/>
        </w:rPr>
        <w:t xml:space="preserve">, </w:t>
      </w:r>
      <w:r>
        <w:rPr>
          <w:rFonts w:asciiTheme="majorBidi" w:hAnsiTheme="majorBidi"/>
          <w:i/>
          <w:iCs/>
        </w:rPr>
        <w:t>Financial Times</w:t>
      </w:r>
      <w:r>
        <w:rPr>
          <w:rFonts w:asciiTheme="majorBidi" w:hAnsiTheme="majorBidi"/>
        </w:rPr>
        <w:t xml:space="preserve">, 3 </w:t>
      </w:r>
      <w:r w:rsidRPr="00AA1D6D">
        <w:rPr>
          <w:rFonts w:asciiTheme="majorBidi" w:hAnsiTheme="majorBidi"/>
        </w:rPr>
        <w:t>October</w:t>
      </w:r>
      <w:r>
        <w:rPr>
          <w:rFonts w:asciiTheme="majorBidi" w:hAnsiTheme="majorBidi"/>
        </w:rPr>
        <w:t xml:space="preserve">. </w:t>
      </w:r>
      <w:r w:rsidRPr="00AA1D6D">
        <w:rPr>
          <w:rFonts w:asciiTheme="majorBidi" w:hAnsiTheme="majorBidi"/>
        </w:rPr>
        <w:t xml:space="preserve"> </w:t>
      </w:r>
      <w:r>
        <w:rPr>
          <w:rFonts w:asciiTheme="majorBidi" w:hAnsiTheme="majorBidi"/>
        </w:rPr>
        <w:t xml:space="preserve"> </w:t>
      </w:r>
    </w:p>
    <w:p w:rsidR="00827D1E" w:rsidRDefault="00827D1E" w:rsidP="00827D1E">
      <w:pPr>
        <w:rPr>
          <w:rFonts w:asciiTheme="majorBidi" w:hAnsiTheme="majorBidi"/>
        </w:rPr>
      </w:pPr>
    </w:p>
    <w:p w:rsidR="0056613C" w:rsidRPr="0056613C" w:rsidRDefault="0056613C" w:rsidP="0056613C">
      <w:pPr>
        <w:rPr>
          <w:rFonts w:asciiTheme="majorBidi" w:hAnsiTheme="majorBidi"/>
        </w:rPr>
      </w:pPr>
      <w:r w:rsidRPr="0056613C">
        <w:rPr>
          <w:rFonts w:asciiTheme="majorBidi" w:hAnsiTheme="majorBidi"/>
        </w:rPr>
        <w:t>Sayer, A. (2000) Moral economy and political economy</w:t>
      </w:r>
      <w:r>
        <w:rPr>
          <w:rFonts w:asciiTheme="majorBidi" w:hAnsiTheme="majorBidi"/>
        </w:rPr>
        <w:t>,</w:t>
      </w:r>
      <w:r w:rsidRPr="0056613C">
        <w:rPr>
          <w:rFonts w:asciiTheme="majorBidi" w:hAnsiTheme="majorBidi"/>
        </w:rPr>
        <w:t xml:space="preserve"> </w:t>
      </w:r>
      <w:r w:rsidRPr="0056613C">
        <w:rPr>
          <w:rFonts w:asciiTheme="majorBidi" w:hAnsiTheme="majorBidi"/>
          <w:i/>
          <w:iCs/>
        </w:rPr>
        <w:t>Studies in Political Economy</w:t>
      </w:r>
      <w:r w:rsidRPr="0056613C">
        <w:rPr>
          <w:rFonts w:asciiTheme="majorBidi" w:hAnsiTheme="majorBidi"/>
        </w:rPr>
        <w:t>, 61, pp. 79-103</w:t>
      </w:r>
      <w:r>
        <w:rPr>
          <w:rFonts w:asciiTheme="majorBidi" w:hAnsiTheme="majorBidi"/>
        </w:rPr>
        <w:t>.</w:t>
      </w:r>
      <w:r w:rsidRPr="0056613C">
        <w:rPr>
          <w:rFonts w:asciiTheme="majorBidi" w:hAnsiTheme="majorBidi"/>
        </w:rPr>
        <w:t xml:space="preserve"> </w:t>
      </w:r>
    </w:p>
    <w:p w:rsidR="0056613C" w:rsidRPr="00AA1D6D" w:rsidRDefault="0056613C"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 xml:space="preserve">Sprague, J. (2005) </w:t>
      </w:r>
      <w:r w:rsidRPr="00FF4E7C">
        <w:rPr>
          <w:rFonts w:asciiTheme="majorBidi" w:hAnsiTheme="majorBidi"/>
          <w:i/>
          <w:iCs/>
        </w:rPr>
        <w:t>Feminist Methodologies for Critical Researchers: Bridging Differences</w:t>
      </w:r>
      <w:r>
        <w:rPr>
          <w:rFonts w:asciiTheme="majorBidi" w:hAnsiTheme="majorBidi"/>
        </w:rPr>
        <w:t>,</w:t>
      </w:r>
      <w:r w:rsidRPr="00AA1D6D">
        <w:rPr>
          <w:rFonts w:asciiTheme="majorBidi" w:hAnsiTheme="majorBidi"/>
        </w:rPr>
        <w:t xml:space="preserve"> </w:t>
      </w:r>
      <w:r>
        <w:rPr>
          <w:rFonts w:asciiTheme="majorBidi" w:hAnsiTheme="majorBidi"/>
        </w:rPr>
        <w:t>(</w:t>
      </w:r>
      <w:r w:rsidRPr="00AA1D6D">
        <w:rPr>
          <w:rFonts w:asciiTheme="majorBidi" w:hAnsiTheme="majorBidi"/>
        </w:rPr>
        <w:t>Walnut Creek: AltaMira Press</w:t>
      </w:r>
      <w:r>
        <w:rPr>
          <w:rFonts w:asciiTheme="majorBidi" w:hAnsiTheme="majorBidi"/>
        </w:rPr>
        <w:t>)</w:t>
      </w:r>
      <w:r w:rsidRPr="00AA1D6D">
        <w:rPr>
          <w:rFonts w:asciiTheme="majorBidi" w:hAnsiTheme="majorBidi"/>
        </w:rPr>
        <w:t>.</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 xml:space="preserve">Stanley, L. (2014) </w:t>
      </w:r>
      <w:r w:rsidRPr="00AA1D6D">
        <w:rPr>
          <w:rFonts w:asciiTheme="majorBidi" w:hAnsiTheme="majorBidi"/>
        </w:rPr>
        <w:t>We’re reaping what we sowed’: Everyday crisis narratives and acqui</w:t>
      </w:r>
      <w:r>
        <w:rPr>
          <w:rFonts w:asciiTheme="majorBidi" w:hAnsiTheme="majorBidi"/>
        </w:rPr>
        <w:t xml:space="preserve">escence to the age of austerity, </w:t>
      </w:r>
      <w:r w:rsidRPr="00FF4E7C">
        <w:rPr>
          <w:rFonts w:asciiTheme="majorBidi" w:hAnsiTheme="majorBidi"/>
          <w:i/>
          <w:iCs/>
        </w:rPr>
        <w:t>New Political Economy</w:t>
      </w:r>
      <w:r w:rsidRPr="00AA1D6D">
        <w:rPr>
          <w:rFonts w:asciiTheme="majorBidi" w:hAnsiTheme="majorBidi"/>
        </w:rPr>
        <w:t>, 19(6),</w:t>
      </w:r>
      <w:r>
        <w:rPr>
          <w:rFonts w:asciiTheme="majorBidi" w:hAnsiTheme="majorBidi"/>
        </w:rPr>
        <w:t xml:space="preserve"> pp.</w:t>
      </w:r>
      <w:r w:rsidRPr="00AA1D6D">
        <w:rPr>
          <w:rFonts w:asciiTheme="majorBidi" w:hAnsiTheme="majorBidi"/>
        </w:rPr>
        <w:t xml:space="preserve"> 895-917.</w:t>
      </w:r>
    </w:p>
    <w:p w:rsidR="00827D1E" w:rsidRDefault="00827D1E" w:rsidP="00827D1E">
      <w:pPr>
        <w:rPr>
          <w:rFonts w:asciiTheme="majorBidi" w:hAnsiTheme="majorBidi"/>
        </w:rPr>
      </w:pPr>
    </w:p>
    <w:p w:rsidR="00827D1E" w:rsidRDefault="00827D1E" w:rsidP="00827D1E">
      <w:pPr>
        <w:rPr>
          <w:rFonts w:asciiTheme="majorBidi" w:hAnsiTheme="majorBidi"/>
        </w:rPr>
      </w:pPr>
      <w:r>
        <w:rPr>
          <w:rFonts w:asciiTheme="majorBidi" w:hAnsiTheme="majorBidi"/>
        </w:rPr>
        <w:t xml:space="preserve">Steans, J. &amp; </w:t>
      </w:r>
      <w:r w:rsidRPr="00AA1D6D">
        <w:rPr>
          <w:rFonts w:asciiTheme="majorBidi" w:hAnsiTheme="majorBidi"/>
        </w:rPr>
        <w:t xml:space="preserve">Tepe, </w:t>
      </w:r>
      <w:r>
        <w:rPr>
          <w:rFonts w:asciiTheme="majorBidi" w:hAnsiTheme="majorBidi"/>
        </w:rPr>
        <w:t>D. (2010)</w:t>
      </w:r>
      <w:r w:rsidRPr="00AA1D6D">
        <w:rPr>
          <w:rFonts w:asciiTheme="majorBidi" w:hAnsiTheme="majorBidi"/>
        </w:rPr>
        <w:t xml:space="preserve"> Social Reproduction in International Political Economy: Theoretical Insights and International, Transnational and Local Sitings</w:t>
      </w:r>
      <w:r>
        <w:rPr>
          <w:rFonts w:asciiTheme="majorBidi" w:hAnsiTheme="majorBidi"/>
        </w:rPr>
        <w:t xml:space="preserve">, </w:t>
      </w:r>
      <w:r w:rsidRPr="00AA1D6D">
        <w:rPr>
          <w:rFonts w:asciiTheme="majorBidi" w:hAnsiTheme="majorBidi"/>
        </w:rPr>
        <w:t xml:space="preserve"> </w:t>
      </w:r>
      <w:r w:rsidRPr="00FF4E7C">
        <w:rPr>
          <w:rFonts w:asciiTheme="majorBidi" w:hAnsiTheme="majorBidi"/>
          <w:i/>
          <w:iCs/>
        </w:rPr>
        <w:t>Review of International Political Economy</w:t>
      </w:r>
      <w:r w:rsidRPr="00AA1D6D">
        <w:rPr>
          <w:rFonts w:asciiTheme="majorBidi" w:hAnsiTheme="majorBidi"/>
        </w:rPr>
        <w:t>, 17(5),</w:t>
      </w:r>
      <w:r>
        <w:rPr>
          <w:rFonts w:asciiTheme="majorBidi" w:hAnsiTheme="majorBidi"/>
        </w:rPr>
        <w:t xml:space="preserve"> pp.</w:t>
      </w:r>
      <w:r w:rsidRPr="00AA1D6D">
        <w:rPr>
          <w:rFonts w:asciiTheme="majorBidi" w:hAnsiTheme="majorBidi"/>
        </w:rPr>
        <w:t xml:space="preserve"> 807-815.</w:t>
      </w:r>
    </w:p>
    <w:p w:rsidR="00827D1E" w:rsidRDefault="00827D1E" w:rsidP="00827D1E">
      <w:pPr>
        <w:rPr>
          <w:rFonts w:asciiTheme="majorBidi" w:hAnsiTheme="majorBidi"/>
        </w:rPr>
      </w:pPr>
    </w:p>
    <w:p w:rsidR="00827D1E" w:rsidRDefault="00827D1E" w:rsidP="00827D1E">
      <w:pPr>
        <w:rPr>
          <w:rFonts w:asciiTheme="majorBidi" w:hAnsiTheme="majorBidi"/>
        </w:rPr>
      </w:pPr>
      <w:r w:rsidRPr="005C79E2">
        <w:rPr>
          <w:rFonts w:asciiTheme="majorBidi" w:hAnsiTheme="majorBidi"/>
        </w:rPr>
        <w:t>Stiglitz, J.E., S</w:t>
      </w:r>
      <w:r>
        <w:rPr>
          <w:rFonts w:asciiTheme="majorBidi" w:hAnsiTheme="majorBidi"/>
        </w:rPr>
        <w:t>en, A. &amp; Fitoussi, J.-P. (2009)</w:t>
      </w:r>
      <w:r w:rsidRPr="005C79E2">
        <w:rPr>
          <w:rFonts w:asciiTheme="majorBidi" w:hAnsiTheme="majorBidi"/>
        </w:rPr>
        <w:t xml:space="preserve"> </w:t>
      </w:r>
      <w:r w:rsidRPr="00FF4E7C">
        <w:rPr>
          <w:rFonts w:asciiTheme="majorBidi" w:hAnsiTheme="majorBidi"/>
          <w:i/>
          <w:iCs/>
        </w:rPr>
        <w:t>Report by the Commission on the Measurement of Economic Performance and Social Progress</w:t>
      </w:r>
      <w:r>
        <w:rPr>
          <w:rFonts w:asciiTheme="majorBidi" w:hAnsiTheme="majorBidi"/>
        </w:rPr>
        <w:t>,</w:t>
      </w:r>
      <w:r w:rsidRPr="00AA1D6D">
        <w:rPr>
          <w:rFonts w:asciiTheme="majorBidi" w:hAnsiTheme="majorBidi"/>
        </w:rPr>
        <w:t xml:space="preserve"> </w:t>
      </w:r>
      <w:hyperlink r:id="rId21" w:history="1">
        <w:r w:rsidRPr="00F40231">
          <w:rPr>
            <w:rStyle w:val="Hyperlink"/>
            <w:rFonts w:asciiTheme="majorBidi" w:hAnsiTheme="majorBidi"/>
          </w:rPr>
          <w:t>http://www.stiglitz-sen-fitoussi.fr/documents/rapport_anglais.pdf</w:t>
        </w:r>
      </w:hyperlink>
      <w:r>
        <w:rPr>
          <w:rFonts w:asciiTheme="majorBidi" w:hAnsiTheme="majorBidi"/>
        </w:rPr>
        <w:t xml:space="preserve"> (accessed 13 November 2014).</w:t>
      </w:r>
    </w:p>
    <w:p w:rsidR="00827D1E" w:rsidRDefault="00827D1E" w:rsidP="00827D1E">
      <w:pPr>
        <w:rPr>
          <w:rFonts w:asciiTheme="majorBidi" w:hAnsiTheme="majorBidi"/>
        </w:rPr>
      </w:pPr>
    </w:p>
    <w:p w:rsidR="00827D1E" w:rsidRDefault="00827D1E" w:rsidP="00827D1E">
      <w:pPr>
        <w:rPr>
          <w:rFonts w:asciiTheme="majorBidi" w:hAnsiTheme="majorBidi"/>
        </w:rPr>
      </w:pPr>
      <w:r w:rsidRPr="000A036D">
        <w:rPr>
          <w:rFonts w:asciiTheme="majorBidi" w:hAnsiTheme="majorBidi"/>
          <w:lang w:val="pl-PL"/>
        </w:rPr>
        <w:t>Sum, N.-L. &amp; Jessop, B.</w:t>
      </w:r>
      <w:r>
        <w:rPr>
          <w:rFonts w:asciiTheme="majorBidi" w:hAnsiTheme="majorBidi"/>
          <w:lang w:val="pl-PL"/>
        </w:rPr>
        <w:t xml:space="preserve"> </w:t>
      </w:r>
      <w:r w:rsidRPr="000A036D">
        <w:rPr>
          <w:rFonts w:asciiTheme="majorBidi" w:hAnsiTheme="majorBidi"/>
          <w:lang w:val="pl-PL"/>
        </w:rPr>
        <w:t xml:space="preserve"> </w:t>
      </w:r>
      <w:r>
        <w:rPr>
          <w:rFonts w:asciiTheme="majorBidi" w:hAnsiTheme="majorBidi"/>
        </w:rPr>
        <w:t xml:space="preserve">S. (2013) </w:t>
      </w:r>
      <w:r w:rsidRPr="00AA1D6D">
        <w:rPr>
          <w:rFonts w:asciiTheme="majorBidi" w:hAnsiTheme="majorBidi"/>
        </w:rPr>
        <w:t>Competitiveness, the Knowledge-Based Economy, and Higher Education</w:t>
      </w:r>
      <w:r>
        <w:rPr>
          <w:rFonts w:asciiTheme="majorBidi" w:hAnsiTheme="majorBidi"/>
        </w:rPr>
        <w:t>,</w:t>
      </w:r>
      <w:r w:rsidRPr="00AA1D6D">
        <w:rPr>
          <w:rFonts w:asciiTheme="majorBidi" w:hAnsiTheme="majorBidi"/>
        </w:rPr>
        <w:t xml:space="preserve"> </w:t>
      </w:r>
      <w:r w:rsidRPr="00FF4E7C">
        <w:rPr>
          <w:rFonts w:asciiTheme="majorBidi" w:hAnsiTheme="majorBidi"/>
          <w:i/>
          <w:iCs/>
        </w:rPr>
        <w:t>Journal of the Knowledge Economy</w:t>
      </w:r>
      <w:r w:rsidRPr="00AA1D6D">
        <w:rPr>
          <w:rFonts w:asciiTheme="majorBidi" w:hAnsiTheme="majorBidi"/>
        </w:rPr>
        <w:t xml:space="preserve">, 4 (1), </w:t>
      </w:r>
      <w:r>
        <w:rPr>
          <w:rFonts w:asciiTheme="majorBidi" w:hAnsiTheme="majorBidi"/>
        </w:rPr>
        <w:t xml:space="preserve">pp. </w:t>
      </w:r>
      <w:r w:rsidRPr="00AA1D6D">
        <w:rPr>
          <w:rFonts w:asciiTheme="majorBidi" w:hAnsiTheme="majorBidi"/>
        </w:rPr>
        <w:t>1-24.</w:t>
      </w:r>
    </w:p>
    <w:p w:rsidR="005E3CAF" w:rsidRDefault="005E3CAF" w:rsidP="00827D1E">
      <w:pPr>
        <w:rPr>
          <w:rFonts w:asciiTheme="majorBidi" w:hAnsiTheme="majorBidi"/>
        </w:rPr>
      </w:pPr>
    </w:p>
    <w:p w:rsidR="005E3CAF" w:rsidRDefault="005E3CAF" w:rsidP="00827D1E">
      <w:pPr>
        <w:rPr>
          <w:rFonts w:asciiTheme="majorBidi" w:hAnsiTheme="majorBidi"/>
        </w:rPr>
      </w:pPr>
      <w:r>
        <w:rPr>
          <w:rFonts w:asciiTheme="majorBidi" w:hAnsiTheme="majorBidi"/>
        </w:rPr>
        <w:t xml:space="preserve">Soederberg, S. 2014 </w:t>
      </w:r>
      <w:r w:rsidRPr="005E3CAF">
        <w:rPr>
          <w:rFonts w:asciiTheme="majorBidi" w:hAnsiTheme="majorBidi"/>
          <w:i/>
        </w:rPr>
        <w:t>Debtfare States and the Poverty Industry: Money, Discipline and Surplus Population</w:t>
      </w:r>
      <w:r>
        <w:rPr>
          <w:rFonts w:asciiTheme="majorBidi" w:hAnsiTheme="majorBidi"/>
        </w:rPr>
        <w:t xml:space="preserve"> (Abingdon: Routledge) </w:t>
      </w:r>
    </w:p>
    <w:p w:rsidR="00A0231D" w:rsidRPr="00A0231D" w:rsidRDefault="00A0231D" w:rsidP="00827D1E">
      <w:pPr>
        <w:rPr>
          <w:rFonts w:ascii="Times New Roman" w:hAnsi="Times New Roman" w:cs="Times New Roman"/>
        </w:rPr>
      </w:pPr>
    </w:p>
    <w:p w:rsidR="00A0231D" w:rsidRPr="00A0231D" w:rsidRDefault="00A0231D" w:rsidP="00827D1E">
      <w:pPr>
        <w:rPr>
          <w:rFonts w:ascii="Times New Roman" w:hAnsi="Times New Roman" w:cs="Times New Roman"/>
        </w:rPr>
      </w:pPr>
      <w:r w:rsidRPr="00A0231D">
        <w:rPr>
          <w:rFonts w:ascii="Times New Roman" w:hAnsi="Times New Roman" w:cs="Times New Roman"/>
        </w:rPr>
        <w:t>Tepe-Belfrage, D. 2015 “</w:t>
      </w:r>
      <w:r>
        <w:rPr>
          <w:rFonts w:ascii="Times New Roman" w:hAnsi="Times New Roman" w:cs="Times New Roman"/>
        </w:rPr>
        <w:t>A feminist critique of the ‘Politics of Community’”</w:t>
      </w:r>
      <w:r w:rsidRPr="00A0231D">
        <w:rPr>
          <w:rFonts w:ascii="Times New Roman" w:hAnsi="Times New Roman" w:cs="Times New Roman"/>
        </w:rPr>
        <w:t xml:space="preserve"> in</w:t>
      </w:r>
      <w:r>
        <w:rPr>
          <w:rFonts w:ascii="Times New Roman" w:hAnsi="Times New Roman" w:cs="Times New Roman"/>
        </w:rPr>
        <w:t xml:space="preserve"> J. Green,</w:t>
      </w:r>
      <w:r w:rsidRPr="00A0231D">
        <w:rPr>
          <w:rFonts w:ascii="Times New Roman" w:hAnsi="Times New Roman" w:cs="Times New Roman"/>
        </w:rPr>
        <w:t xml:space="preserve"> </w:t>
      </w:r>
      <w:r>
        <w:rPr>
          <w:rFonts w:ascii="Times New Roman" w:hAnsi="Times New Roman" w:cs="Times New Roman"/>
        </w:rPr>
        <w:t xml:space="preserve">C. </w:t>
      </w:r>
      <w:r w:rsidRPr="00A0231D">
        <w:rPr>
          <w:rFonts w:ascii="Times New Roman" w:hAnsi="Times New Roman" w:cs="Times New Roman"/>
        </w:rPr>
        <w:t xml:space="preserve">Hay and </w:t>
      </w:r>
      <w:r>
        <w:rPr>
          <w:rFonts w:ascii="Times New Roman" w:hAnsi="Times New Roman" w:cs="Times New Roman"/>
        </w:rPr>
        <w:t xml:space="preserve">P. Taylor-Gooby </w:t>
      </w:r>
      <w:r w:rsidRPr="00A0231D">
        <w:rPr>
          <w:rFonts w:ascii="Times New Roman" w:hAnsi="Times New Roman" w:cs="Times New Roman"/>
        </w:rPr>
        <w:t>(eds) T</w:t>
      </w:r>
      <w:r>
        <w:rPr>
          <w:rFonts w:ascii="Times New Roman" w:hAnsi="Times New Roman" w:cs="Times New Roman"/>
        </w:rPr>
        <w:t>he British Growth Crisis. (Basingstoke: Palgrave Macmillan).</w:t>
      </w:r>
    </w:p>
    <w:p w:rsidR="00827D1E" w:rsidRPr="00A0231D" w:rsidRDefault="00827D1E" w:rsidP="00827D1E">
      <w:pPr>
        <w:rPr>
          <w:rFonts w:ascii="Times New Roman" w:hAnsi="Times New Roman" w:cs="Times New Roman"/>
        </w:rPr>
      </w:pPr>
    </w:p>
    <w:p w:rsidR="004638EE" w:rsidRPr="00A0231D" w:rsidRDefault="004638EE" w:rsidP="004638EE">
      <w:pPr>
        <w:jc w:val="both"/>
        <w:rPr>
          <w:rFonts w:ascii="Times New Roman" w:hAnsi="Times New Roman" w:cs="Times New Roman"/>
          <w:b/>
        </w:rPr>
      </w:pPr>
      <w:r w:rsidRPr="00A0231D">
        <w:rPr>
          <w:rFonts w:ascii="Times New Roman" w:hAnsi="Times New Roman" w:cs="Times New Roman"/>
        </w:rPr>
        <w:t xml:space="preserve">Tepe-Belfrage, D. &amp; Montgomerie, J. (forthcoming) “The Trouble with the Troubled Families Program” in Hozic and True (eds) </w:t>
      </w:r>
      <w:r w:rsidRPr="00A0231D">
        <w:rPr>
          <w:rFonts w:ascii="Times New Roman" w:hAnsi="Times New Roman" w:cs="Times New Roman"/>
          <w:i/>
        </w:rPr>
        <w:t>Scandalous Economics: The Spectre of Gender and Global Financial Crisis</w:t>
      </w:r>
      <w:r w:rsidRPr="00A0231D">
        <w:rPr>
          <w:rFonts w:ascii="Times New Roman" w:hAnsi="Times New Roman" w:cs="Times New Roman"/>
        </w:rPr>
        <w:t>. (Oxford: Oxford University Pres</w:t>
      </w:r>
      <w:r w:rsidR="00A0231D">
        <w:rPr>
          <w:rFonts w:ascii="Times New Roman" w:hAnsi="Times New Roman" w:cs="Times New Roman"/>
        </w:rPr>
        <w:t>s</w:t>
      </w:r>
      <w:r w:rsidRPr="00A0231D">
        <w:rPr>
          <w:rFonts w:ascii="Times New Roman" w:hAnsi="Times New Roman" w:cs="Times New Roman"/>
        </w:rPr>
        <w:t>).</w:t>
      </w:r>
    </w:p>
    <w:p w:rsidR="004638EE" w:rsidRPr="00A0231D" w:rsidRDefault="004638EE" w:rsidP="00827D1E">
      <w:pPr>
        <w:rPr>
          <w:rFonts w:ascii="Times New Roman" w:hAnsi="Times New Roman" w:cs="Times New Roman"/>
        </w:rPr>
      </w:pPr>
    </w:p>
    <w:p w:rsidR="00827D1E" w:rsidRPr="00AA1D6D" w:rsidRDefault="00827D1E" w:rsidP="00827D1E">
      <w:pPr>
        <w:rPr>
          <w:rFonts w:asciiTheme="majorBidi" w:hAnsiTheme="majorBidi"/>
        </w:rPr>
      </w:pPr>
      <w:r>
        <w:rPr>
          <w:rFonts w:asciiTheme="majorBidi" w:hAnsiTheme="majorBidi"/>
        </w:rPr>
        <w:t xml:space="preserve">Traub, A. &amp; </w:t>
      </w:r>
      <w:r w:rsidRPr="00AA1D6D">
        <w:rPr>
          <w:rFonts w:asciiTheme="majorBidi" w:hAnsiTheme="majorBidi"/>
        </w:rPr>
        <w:t xml:space="preserve">Ruetschlin, </w:t>
      </w:r>
      <w:r>
        <w:rPr>
          <w:rFonts w:asciiTheme="majorBidi" w:hAnsiTheme="majorBidi"/>
        </w:rPr>
        <w:t xml:space="preserve">C. </w:t>
      </w:r>
      <w:r w:rsidRPr="00AA1D6D">
        <w:rPr>
          <w:rFonts w:asciiTheme="majorBidi" w:hAnsiTheme="majorBidi"/>
        </w:rPr>
        <w:t xml:space="preserve"> (2012)</w:t>
      </w:r>
      <w:r>
        <w:rPr>
          <w:rFonts w:asciiTheme="majorBidi" w:hAnsiTheme="majorBidi"/>
        </w:rPr>
        <w:t xml:space="preserve"> </w:t>
      </w:r>
      <w:r w:rsidRPr="007B29AC">
        <w:rPr>
          <w:rFonts w:asciiTheme="majorBidi" w:hAnsiTheme="majorBidi"/>
          <w:i/>
          <w:iCs/>
        </w:rPr>
        <w:t>The Plastic Safety Net: Findings from the 2012 National Survey on Credit Card Debt of Low-and Middle-Income Households</w:t>
      </w:r>
      <w:r>
        <w:rPr>
          <w:rFonts w:asciiTheme="majorBidi" w:hAnsiTheme="majorBidi"/>
        </w:rPr>
        <w:t xml:space="preserve"> (</w:t>
      </w:r>
      <w:r w:rsidRPr="00AA1D6D">
        <w:rPr>
          <w:rFonts w:asciiTheme="majorBidi" w:hAnsiTheme="majorBidi"/>
        </w:rPr>
        <w:t>New York: Demos</w:t>
      </w:r>
      <w:r>
        <w:rPr>
          <w:rFonts w:asciiTheme="majorBidi" w:hAnsiTheme="majorBidi"/>
        </w:rPr>
        <w:t xml:space="preserve">) </w:t>
      </w:r>
      <w:hyperlink r:id="rId22" w:history="1">
        <w:r w:rsidRPr="00F40231">
          <w:rPr>
            <w:rStyle w:val="Hyperlink"/>
            <w:rFonts w:asciiTheme="majorBidi" w:hAnsiTheme="majorBidi"/>
          </w:rPr>
          <w:t>http://www.demos.org/sites/default/files/publications/PlasticSafetyNet-Demos.pdf</w:t>
        </w:r>
      </w:hyperlink>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 xml:space="preserve">Walby, S. (2009) </w:t>
      </w:r>
      <w:r w:rsidRPr="00B355F0">
        <w:rPr>
          <w:rFonts w:asciiTheme="majorBidi" w:hAnsiTheme="majorBidi"/>
          <w:i/>
          <w:iCs/>
        </w:rPr>
        <w:t>Gender and the Financial Crisis</w:t>
      </w:r>
      <w:r>
        <w:rPr>
          <w:rFonts w:asciiTheme="majorBidi" w:hAnsiTheme="majorBidi"/>
        </w:rPr>
        <w:t>,</w:t>
      </w:r>
      <w:r w:rsidRPr="00AA1D6D">
        <w:rPr>
          <w:rFonts w:asciiTheme="majorBidi" w:hAnsiTheme="majorBidi"/>
        </w:rPr>
        <w:t xml:space="preserve"> Paper for UNESCO Project on ‘Gender and the Financial Crisis’ </w:t>
      </w:r>
      <w:hyperlink r:id="rId23" w:history="1">
        <w:r w:rsidRPr="00F40231">
          <w:rPr>
            <w:rStyle w:val="Hyperlink"/>
            <w:rFonts w:asciiTheme="majorBidi" w:hAnsiTheme="majorBidi"/>
          </w:rPr>
          <w:t>http://www.lancaster.ac.uk/fass/doc_library/sociology/Gender_and_financial_crisis_Sylvia_Walby.pdf</w:t>
        </w:r>
      </w:hyperlink>
      <w:r>
        <w:rPr>
          <w:rFonts w:asciiTheme="majorBidi" w:hAnsiTheme="majorBidi"/>
        </w:rPr>
        <w:t xml:space="preserve">  (accessed 13 November 2014).</w:t>
      </w:r>
    </w:p>
    <w:p w:rsidR="00827D1E" w:rsidRPr="00AA1D6D" w:rsidRDefault="00827D1E" w:rsidP="00827D1E">
      <w:pPr>
        <w:rPr>
          <w:rFonts w:asciiTheme="majorBidi" w:hAnsiTheme="majorBidi"/>
        </w:rPr>
      </w:pPr>
    </w:p>
    <w:p w:rsidR="00827D1E" w:rsidRDefault="00827D1E" w:rsidP="00827D1E">
      <w:pPr>
        <w:rPr>
          <w:rFonts w:asciiTheme="majorBidi" w:hAnsiTheme="majorBidi"/>
        </w:rPr>
      </w:pPr>
      <w:r w:rsidRPr="00AA1D6D">
        <w:rPr>
          <w:rFonts w:asciiTheme="majorBidi" w:hAnsiTheme="majorBidi"/>
        </w:rPr>
        <w:t xml:space="preserve">Wintour, P </w:t>
      </w:r>
      <w:r>
        <w:rPr>
          <w:rFonts w:asciiTheme="majorBidi" w:hAnsiTheme="majorBidi"/>
        </w:rPr>
        <w:t>(</w:t>
      </w:r>
      <w:r w:rsidRPr="00AA1D6D">
        <w:rPr>
          <w:rFonts w:asciiTheme="majorBidi" w:hAnsiTheme="majorBidi"/>
        </w:rPr>
        <w:t>2013</w:t>
      </w:r>
      <w:r>
        <w:rPr>
          <w:rFonts w:asciiTheme="majorBidi" w:hAnsiTheme="majorBidi"/>
        </w:rPr>
        <w:t xml:space="preserve">) </w:t>
      </w:r>
      <w:r w:rsidRPr="00AA1D6D">
        <w:rPr>
          <w:rFonts w:asciiTheme="majorBidi" w:hAnsiTheme="majorBidi"/>
        </w:rPr>
        <w:t xml:space="preserve">Eric Pickles hails progress </w:t>
      </w:r>
      <w:r>
        <w:rPr>
          <w:rFonts w:asciiTheme="majorBidi" w:hAnsiTheme="majorBidi"/>
        </w:rPr>
        <w:t>in tackling 'troubled families'</w:t>
      </w:r>
      <w:r w:rsidRPr="00AA1D6D">
        <w:rPr>
          <w:rFonts w:asciiTheme="majorBidi" w:hAnsiTheme="majorBidi"/>
        </w:rPr>
        <w:t xml:space="preserve">, </w:t>
      </w:r>
      <w:r w:rsidRPr="00B355F0">
        <w:rPr>
          <w:rFonts w:asciiTheme="majorBidi" w:hAnsiTheme="majorBidi"/>
          <w:i/>
          <w:iCs/>
        </w:rPr>
        <w:t>The Guardian</w:t>
      </w:r>
      <w:r w:rsidRPr="00AA1D6D">
        <w:rPr>
          <w:rFonts w:asciiTheme="majorBidi" w:hAnsiTheme="majorBidi"/>
        </w:rPr>
        <w:t xml:space="preserve">. </w:t>
      </w:r>
      <w:r>
        <w:rPr>
          <w:rFonts w:asciiTheme="majorBidi" w:hAnsiTheme="majorBidi"/>
        </w:rPr>
        <w:t>25 November.</w:t>
      </w:r>
    </w:p>
    <w:p w:rsidR="00827D1E" w:rsidRPr="00AA1D6D" w:rsidRDefault="00827D1E" w:rsidP="00827D1E">
      <w:pPr>
        <w:rPr>
          <w:rFonts w:asciiTheme="majorBidi" w:hAnsiTheme="majorBidi"/>
        </w:rPr>
      </w:pPr>
    </w:p>
    <w:p w:rsidR="00827D1E" w:rsidRPr="00AA1D6D" w:rsidRDefault="00827D1E" w:rsidP="00827D1E">
      <w:pPr>
        <w:rPr>
          <w:rFonts w:asciiTheme="majorBidi" w:hAnsiTheme="majorBidi"/>
        </w:rPr>
      </w:pPr>
      <w:r w:rsidRPr="00AA1D6D">
        <w:rPr>
          <w:rFonts w:asciiTheme="majorBidi" w:hAnsiTheme="majorBidi"/>
        </w:rPr>
        <w:t xml:space="preserve">Wintour, P </w:t>
      </w:r>
      <w:r>
        <w:rPr>
          <w:rFonts w:asciiTheme="majorBidi" w:hAnsiTheme="majorBidi"/>
        </w:rPr>
        <w:t>(</w:t>
      </w:r>
      <w:r w:rsidRPr="00AA1D6D">
        <w:rPr>
          <w:rFonts w:asciiTheme="majorBidi" w:hAnsiTheme="majorBidi"/>
        </w:rPr>
        <w:t>2014</w:t>
      </w:r>
      <w:r>
        <w:rPr>
          <w:rFonts w:asciiTheme="majorBidi" w:hAnsiTheme="majorBidi"/>
        </w:rPr>
        <w:t>)</w:t>
      </w:r>
      <w:r w:rsidR="007A3096">
        <w:rPr>
          <w:rFonts w:asciiTheme="majorBidi" w:hAnsiTheme="majorBidi"/>
        </w:rPr>
        <w:t xml:space="preserve"> </w:t>
      </w:r>
      <w:r w:rsidRPr="00AA1D6D">
        <w:rPr>
          <w:rFonts w:asciiTheme="majorBidi" w:hAnsiTheme="majorBidi"/>
        </w:rPr>
        <w:t>Government 'is starting to he</w:t>
      </w:r>
      <w:r w:rsidR="007A3096">
        <w:rPr>
          <w:rFonts w:asciiTheme="majorBidi" w:hAnsiTheme="majorBidi"/>
        </w:rPr>
        <w:t>lp 120,000 troubled families</w:t>
      </w:r>
      <w:r w:rsidRPr="00AA1D6D">
        <w:rPr>
          <w:rFonts w:asciiTheme="majorBidi" w:hAnsiTheme="majorBidi"/>
        </w:rPr>
        <w:t xml:space="preserve">, </w:t>
      </w:r>
      <w:r w:rsidRPr="00B355F0">
        <w:rPr>
          <w:rFonts w:asciiTheme="majorBidi" w:hAnsiTheme="majorBidi"/>
          <w:i/>
          <w:iCs/>
        </w:rPr>
        <w:t>The Guardian.</w:t>
      </w:r>
      <w:r w:rsidRPr="00AA1D6D">
        <w:rPr>
          <w:rFonts w:asciiTheme="majorBidi" w:hAnsiTheme="majorBidi"/>
        </w:rPr>
        <w:t xml:space="preserve"> </w:t>
      </w:r>
      <w:r>
        <w:rPr>
          <w:rFonts w:asciiTheme="majorBidi" w:hAnsiTheme="majorBidi"/>
        </w:rPr>
        <w:t>29 October.</w:t>
      </w:r>
    </w:p>
    <w:p w:rsidR="00827D1E" w:rsidRPr="00AA1D6D" w:rsidRDefault="00827D1E" w:rsidP="00827D1E">
      <w:pPr>
        <w:rPr>
          <w:rFonts w:asciiTheme="majorBidi" w:hAnsiTheme="majorBidi"/>
        </w:rPr>
      </w:pPr>
    </w:p>
    <w:p w:rsidR="00827D1E" w:rsidRPr="00AA1D6D" w:rsidRDefault="00827D1E" w:rsidP="00827D1E">
      <w:pPr>
        <w:rPr>
          <w:rFonts w:asciiTheme="majorBidi" w:hAnsiTheme="majorBidi"/>
        </w:rPr>
      </w:pPr>
      <w:r w:rsidRPr="00AA1D6D">
        <w:rPr>
          <w:rFonts w:asciiTheme="majorBidi" w:hAnsiTheme="majorBidi"/>
        </w:rPr>
        <w:t>Young, B. (2013). Gender, debt a</w:t>
      </w:r>
      <w:r>
        <w:rPr>
          <w:rFonts w:asciiTheme="majorBidi" w:hAnsiTheme="majorBidi"/>
        </w:rPr>
        <w:t xml:space="preserve">nd the housing/financial crisis, pp. </w:t>
      </w:r>
      <w:r w:rsidRPr="00AA1D6D">
        <w:rPr>
          <w:rFonts w:asciiTheme="majorBidi" w:hAnsiTheme="majorBidi"/>
        </w:rPr>
        <w:t>378-390</w:t>
      </w:r>
      <w:r>
        <w:rPr>
          <w:rFonts w:asciiTheme="majorBidi" w:hAnsiTheme="majorBidi"/>
        </w:rPr>
        <w:t xml:space="preserve"> i</w:t>
      </w:r>
      <w:r w:rsidRPr="00AA1D6D">
        <w:rPr>
          <w:rFonts w:asciiTheme="majorBidi" w:hAnsiTheme="majorBidi"/>
        </w:rPr>
        <w:t xml:space="preserve">n </w:t>
      </w:r>
      <w:r>
        <w:rPr>
          <w:rFonts w:asciiTheme="majorBidi" w:hAnsiTheme="majorBidi"/>
        </w:rPr>
        <w:t xml:space="preserve">Figart, D.M. &amp; </w:t>
      </w:r>
      <w:r w:rsidRPr="00AA1D6D">
        <w:rPr>
          <w:rFonts w:asciiTheme="majorBidi" w:hAnsiTheme="majorBidi"/>
        </w:rPr>
        <w:t>Warnecke,</w:t>
      </w:r>
      <w:r>
        <w:rPr>
          <w:rFonts w:asciiTheme="majorBidi" w:hAnsiTheme="majorBidi"/>
        </w:rPr>
        <w:t xml:space="preserve"> T.L. (eds.)</w:t>
      </w:r>
      <w:r w:rsidRPr="00AA1D6D">
        <w:rPr>
          <w:rFonts w:asciiTheme="majorBidi" w:hAnsiTheme="majorBidi"/>
        </w:rPr>
        <w:t xml:space="preserve"> </w:t>
      </w:r>
      <w:r w:rsidRPr="00B355F0">
        <w:rPr>
          <w:rFonts w:asciiTheme="majorBidi" w:hAnsiTheme="majorBidi"/>
          <w:i/>
          <w:iCs/>
        </w:rPr>
        <w:t>Handbook of Research on Gender and Economic Life</w:t>
      </w:r>
      <w:r>
        <w:rPr>
          <w:rFonts w:asciiTheme="majorBidi" w:hAnsiTheme="majorBidi"/>
        </w:rPr>
        <w:t>, (</w:t>
      </w:r>
      <w:r w:rsidRPr="00AA1D6D">
        <w:rPr>
          <w:rFonts w:asciiTheme="majorBidi" w:hAnsiTheme="majorBidi"/>
        </w:rPr>
        <w:t>Cheltenham: Edward Elgar Publishing Ltd</w:t>
      </w:r>
      <w:r>
        <w:rPr>
          <w:rFonts w:asciiTheme="majorBidi" w:hAnsiTheme="majorBidi"/>
        </w:rPr>
        <w:t>)</w:t>
      </w:r>
      <w:r w:rsidRPr="00AA1D6D">
        <w:rPr>
          <w:rFonts w:asciiTheme="majorBidi" w:hAnsiTheme="majorBidi"/>
        </w:rPr>
        <w:t>.</w:t>
      </w:r>
    </w:p>
    <w:p w:rsidR="00827D1E" w:rsidRPr="00B355F0" w:rsidRDefault="00827D1E" w:rsidP="00827D1E">
      <w:pPr>
        <w:rPr>
          <w:lang w:eastAsia="ja-JP"/>
        </w:rPr>
      </w:pPr>
    </w:p>
    <w:p w:rsidR="00827D1E" w:rsidRDefault="00827D1E" w:rsidP="00827D1E">
      <w:pPr>
        <w:rPr>
          <w:rFonts w:asciiTheme="majorBidi" w:hAnsiTheme="majorBidi"/>
        </w:rPr>
      </w:pPr>
      <w:r w:rsidRPr="00AA1D6D">
        <w:rPr>
          <w:rFonts w:asciiTheme="majorBidi" w:hAnsiTheme="majorBidi"/>
        </w:rPr>
        <w:t>Young,</w:t>
      </w:r>
      <w:r>
        <w:rPr>
          <w:rFonts w:asciiTheme="majorBidi" w:hAnsiTheme="majorBidi"/>
        </w:rPr>
        <w:t xml:space="preserve"> B</w:t>
      </w:r>
      <w:r w:rsidRPr="00AA1D6D">
        <w:rPr>
          <w:rFonts w:asciiTheme="majorBidi" w:hAnsiTheme="majorBidi"/>
        </w:rPr>
        <w:t>.</w:t>
      </w:r>
      <w:r>
        <w:rPr>
          <w:rFonts w:asciiTheme="majorBidi" w:hAnsiTheme="majorBidi"/>
        </w:rPr>
        <w:t>, Bakker, I., Elson, D. (eds.) (2011)</w:t>
      </w:r>
      <w:r w:rsidRPr="00AA1D6D">
        <w:rPr>
          <w:rFonts w:asciiTheme="majorBidi" w:hAnsiTheme="majorBidi"/>
        </w:rPr>
        <w:t xml:space="preserve"> </w:t>
      </w:r>
      <w:r w:rsidRPr="008D5ACA">
        <w:rPr>
          <w:rFonts w:asciiTheme="majorBidi" w:hAnsiTheme="majorBidi"/>
          <w:i/>
          <w:iCs/>
        </w:rPr>
        <w:t>Questioning Financial Governance from a Feminist Perspective</w:t>
      </w:r>
      <w:r>
        <w:rPr>
          <w:rFonts w:asciiTheme="majorBidi" w:hAnsiTheme="majorBidi"/>
        </w:rPr>
        <w:t xml:space="preserve"> (</w:t>
      </w:r>
      <w:r w:rsidRPr="00AA1D6D">
        <w:rPr>
          <w:rFonts w:asciiTheme="majorBidi" w:hAnsiTheme="majorBidi"/>
        </w:rPr>
        <w:t>London and New York: Routledge</w:t>
      </w:r>
      <w:r>
        <w:rPr>
          <w:rFonts w:asciiTheme="majorBidi" w:hAnsiTheme="majorBidi"/>
        </w:rPr>
        <w:t>)</w:t>
      </w:r>
      <w:r w:rsidRPr="00AA1D6D">
        <w:rPr>
          <w:rFonts w:asciiTheme="majorBidi" w:hAnsiTheme="majorBidi"/>
        </w:rPr>
        <w:t>.</w:t>
      </w:r>
    </w:p>
    <w:p w:rsidR="00ED4EDD" w:rsidRDefault="00ED4EDD" w:rsidP="00ED4EDD">
      <w:pPr>
        <w:jc w:val="both"/>
        <w:rPr>
          <w:rFonts w:asciiTheme="majorBidi" w:hAnsiTheme="majorBidi" w:cstheme="majorBidi"/>
        </w:rPr>
      </w:pPr>
    </w:p>
    <w:p w:rsidR="00ED4EDD" w:rsidRPr="007B5162" w:rsidRDefault="00ED4EDD" w:rsidP="00ED4EDD">
      <w:pPr>
        <w:jc w:val="both"/>
        <w:rPr>
          <w:rFonts w:asciiTheme="majorBidi" w:hAnsiTheme="majorBidi" w:cstheme="majorBidi"/>
        </w:rPr>
      </w:pPr>
      <w:r w:rsidRPr="00ED4EDD">
        <w:rPr>
          <w:rFonts w:asciiTheme="majorBidi" w:hAnsiTheme="majorBidi" w:cstheme="majorBidi"/>
        </w:rPr>
        <w:t>Zokaityte</w:t>
      </w:r>
      <w:r>
        <w:rPr>
          <w:rFonts w:asciiTheme="majorBidi" w:hAnsiTheme="majorBidi" w:cstheme="majorBidi"/>
        </w:rPr>
        <w:t>, A. (2015)</w:t>
      </w:r>
      <w:r w:rsidRPr="00ED4EDD">
        <w:rPr>
          <w:rFonts w:asciiTheme="majorBidi" w:hAnsiTheme="majorBidi" w:cstheme="majorBidi"/>
        </w:rPr>
        <w:t xml:space="preserve"> </w:t>
      </w:r>
      <w:r>
        <w:rPr>
          <w:rFonts w:asciiTheme="majorBidi" w:hAnsiTheme="majorBidi" w:cstheme="majorBidi"/>
        </w:rPr>
        <w:t>“</w:t>
      </w:r>
      <w:r w:rsidRPr="00ED4EDD">
        <w:rPr>
          <w:rFonts w:asciiTheme="majorBidi" w:hAnsiTheme="majorBidi" w:cstheme="majorBidi"/>
        </w:rPr>
        <w:t>A Financial Literacy Measure: Gendering and Contextualising Financial Technicalities</w:t>
      </w:r>
      <w:r>
        <w:rPr>
          <w:rFonts w:asciiTheme="majorBidi" w:hAnsiTheme="majorBidi" w:cstheme="majorBidi"/>
        </w:rPr>
        <w:t xml:space="preserve">” </w:t>
      </w:r>
      <w:r w:rsidRPr="00ED4EDD">
        <w:rPr>
          <w:rFonts w:asciiTheme="majorBidi" w:hAnsiTheme="majorBidi" w:cstheme="majorBidi"/>
          <w:i/>
        </w:rPr>
        <w:t>Oñati Socio-Legal Series</w:t>
      </w:r>
      <w:r>
        <w:rPr>
          <w:rFonts w:asciiTheme="majorBidi" w:hAnsiTheme="majorBidi" w:cstheme="majorBidi"/>
        </w:rPr>
        <w:t>, forthcoming</w:t>
      </w:r>
    </w:p>
    <w:sdt>
      <w:sdtPr>
        <w:rPr>
          <w:rFonts w:asciiTheme="minorHAnsi" w:eastAsiaTheme="minorEastAsia" w:hAnsiTheme="minorHAnsi" w:cstheme="minorBidi"/>
          <w:b w:val="0"/>
          <w:bCs w:val="0"/>
          <w:color w:val="auto"/>
          <w:sz w:val="24"/>
          <w:szCs w:val="24"/>
          <w:lang w:val="en-GB" w:eastAsia="en-US"/>
        </w:rPr>
        <w:id w:val="-841078911"/>
        <w:docPartObj>
          <w:docPartGallery w:val="Bibliographies"/>
          <w:docPartUnique/>
        </w:docPartObj>
      </w:sdtPr>
      <w:sdtEndPr/>
      <w:sdtContent>
        <w:p w:rsidR="00AB1C8C" w:rsidRDefault="00AB1C8C" w:rsidP="00AB1C8C">
          <w:pPr>
            <w:pStyle w:val="Heading1"/>
          </w:pPr>
        </w:p>
        <w:p w:rsidR="00AB1C8C" w:rsidRDefault="00B36C34" w:rsidP="00AB1C8C"/>
      </w:sdtContent>
    </w:sdt>
    <w:p w:rsidR="00A353AC" w:rsidRPr="007B5162" w:rsidRDefault="00A353AC" w:rsidP="007B5162">
      <w:pPr>
        <w:spacing w:line="480" w:lineRule="auto"/>
        <w:jc w:val="both"/>
        <w:rPr>
          <w:rFonts w:asciiTheme="majorBidi" w:hAnsiTheme="majorBidi" w:cstheme="majorBidi"/>
        </w:rPr>
      </w:pPr>
    </w:p>
    <w:sectPr w:rsidR="00A353AC" w:rsidRPr="007B5162" w:rsidSect="00340EA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34" w:rsidRDefault="00B36C34" w:rsidP="008417EF">
      <w:r>
        <w:separator/>
      </w:r>
    </w:p>
  </w:endnote>
  <w:endnote w:type="continuationSeparator" w:id="0">
    <w:p w:rsidR="00B36C34" w:rsidRDefault="00B36C34" w:rsidP="0084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82743"/>
      <w:docPartObj>
        <w:docPartGallery w:val="Page Numbers (Bottom of Page)"/>
        <w:docPartUnique/>
      </w:docPartObj>
    </w:sdtPr>
    <w:sdtEndPr>
      <w:rPr>
        <w:noProof/>
      </w:rPr>
    </w:sdtEndPr>
    <w:sdtContent>
      <w:p w:rsidR="004F4DB0" w:rsidRDefault="004F4DB0">
        <w:pPr>
          <w:pStyle w:val="Footer"/>
          <w:jc w:val="right"/>
        </w:pPr>
        <w:r>
          <w:fldChar w:fldCharType="begin"/>
        </w:r>
        <w:r>
          <w:instrText xml:space="preserve"> PAGE   \* MERGEFORMAT </w:instrText>
        </w:r>
        <w:r>
          <w:fldChar w:fldCharType="separate"/>
        </w:r>
        <w:r w:rsidR="00157661">
          <w:rPr>
            <w:noProof/>
          </w:rPr>
          <w:t>2</w:t>
        </w:r>
        <w:r>
          <w:rPr>
            <w:noProof/>
          </w:rPr>
          <w:fldChar w:fldCharType="end"/>
        </w:r>
      </w:p>
    </w:sdtContent>
  </w:sdt>
  <w:p w:rsidR="004F4DB0" w:rsidRDefault="004F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34" w:rsidRDefault="00B36C34" w:rsidP="008417EF">
      <w:r>
        <w:separator/>
      </w:r>
    </w:p>
  </w:footnote>
  <w:footnote w:type="continuationSeparator" w:id="0">
    <w:p w:rsidR="00B36C34" w:rsidRDefault="00B36C34" w:rsidP="00841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E3C06"/>
    <w:multiLevelType w:val="hybridMultilevel"/>
    <w:tmpl w:val="1C7C1E60"/>
    <w:lvl w:ilvl="0" w:tplc="E7647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EF"/>
    <w:rsid w:val="00001726"/>
    <w:rsid w:val="000017B3"/>
    <w:rsid w:val="00003385"/>
    <w:rsid w:val="00007C50"/>
    <w:rsid w:val="000127D6"/>
    <w:rsid w:val="000134D1"/>
    <w:rsid w:val="000233D9"/>
    <w:rsid w:val="00044E8A"/>
    <w:rsid w:val="00044EC9"/>
    <w:rsid w:val="00080DFF"/>
    <w:rsid w:val="000843AE"/>
    <w:rsid w:val="00086533"/>
    <w:rsid w:val="000902BD"/>
    <w:rsid w:val="00097600"/>
    <w:rsid w:val="000D10E1"/>
    <w:rsid w:val="000D2505"/>
    <w:rsid w:val="000D50B4"/>
    <w:rsid w:val="000E607A"/>
    <w:rsid w:val="000E7B51"/>
    <w:rsid w:val="00102931"/>
    <w:rsid w:val="00107FFA"/>
    <w:rsid w:val="00117084"/>
    <w:rsid w:val="00134A6B"/>
    <w:rsid w:val="0013637F"/>
    <w:rsid w:val="00150B16"/>
    <w:rsid w:val="00157661"/>
    <w:rsid w:val="00163C57"/>
    <w:rsid w:val="00184E64"/>
    <w:rsid w:val="00196928"/>
    <w:rsid w:val="00196F41"/>
    <w:rsid w:val="001D1439"/>
    <w:rsid w:val="001D1C64"/>
    <w:rsid w:val="001D6551"/>
    <w:rsid w:val="001D7C00"/>
    <w:rsid w:val="00210DC4"/>
    <w:rsid w:val="0021130D"/>
    <w:rsid w:val="0022365F"/>
    <w:rsid w:val="00227928"/>
    <w:rsid w:val="00247C57"/>
    <w:rsid w:val="00275A22"/>
    <w:rsid w:val="00280366"/>
    <w:rsid w:val="00280AEB"/>
    <w:rsid w:val="00287A3D"/>
    <w:rsid w:val="0029035F"/>
    <w:rsid w:val="00291932"/>
    <w:rsid w:val="002A3584"/>
    <w:rsid w:val="002A59A9"/>
    <w:rsid w:val="002B72BE"/>
    <w:rsid w:val="002D24D3"/>
    <w:rsid w:val="002D6530"/>
    <w:rsid w:val="002D703D"/>
    <w:rsid w:val="002D70E7"/>
    <w:rsid w:val="002E0637"/>
    <w:rsid w:val="002E47E4"/>
    <w:rsid w:val="002E4A8D"/>
    <w:rsid w:val="002F327C"/>
    <w:rsid w:val="00340EA3"/>
    <w:rsid w:val="00344D4A"/>
    <w:rsid w:val="00350670"/>
    <w:rsid w:val="00370E62"/>
    <w:rsid w:val="00387936"/>
    <w:rsid w:val="00395356"/>
    <w:rsid w:val="003A7606"/>
    <w:rsid w:val="003B026B"/>
    <w:rsid w:val="003E03CC"/>
    <w:rsid w:val="00404A2F"/>
    <w:rsid w:val="00407060"/>
    <w:rsid w:val="004158EA"/>
    <w:rsid w:val="00434BFD"/>
    <w:rsid w:val="00436374"/>
    <w:rsid w:val="004413E8"/>
    <w:rsid w:val="004638EE"/>
    <w:rsid w:val="00464E2C"/>
    <w:rsid w:val="004669CE"/>
    <w:rsid w:val="00476AD3"/>
    <w:rsid w:val="00486ECD"/>
    <w:rsid w:val="004A792B"/>
    <w:rsid w:val="004B3677"/>
    <w:rsid w:val="004B3AC9"/>
    <w:rsid w:val="004B6048"/>
    <w:rsid w:val="004C2F95"/>
    <w:rsid w:val="004C3507"/>
    <w:rsid w:val="004C66D4"/>
    <w:rsid w:val="004D2DEE"/>
    <w:rsid w:val="004D362C"/>
    <w:rsid w:val="004E47B7"/>
    <w:rsid w:val="004F03D0"/>
    <w:rsid w:val="004F4DB0"/>
    <w:rsid w:val="005117D3"/>
    <w:rsid w:val="005236F6"/>
    <w:rsid w:val="00524E1B"/>
    <w:rsid w:val="00527072"/>
    <w:rsid w:val="005311B9"/>
    <w:rsid w:val="005336E8"/>
    <w:rsid w:val="005608D3"/>
    <w:rsid w:val="0056613C"/>
    <w:rsid w:val="0056745A"/>
    <w:rsid w:val="00574058"/>
    <w:rsid w:val="00576E0D"/>
    <w:rsid w:val="00576EBB"/>
    <w:rsid w:val="00582DAA"/>
    <w:rsid w:val="00585397"/>
    <w:rsid w:val="005B3673"/>
    <w:rsid w:val="005C082F"/>
    <w:rsid w:val="005E3CAF"/>
    <w:rsid w:val="005F0273"/>
    <w:rsid w:val="005F077D"/>
    <w:rsid w:val="00614F5C"/>
    <w:rsid w:val="00616675"/>
    <w:rsid w:val="00616E0C"/>
    <w:rsid w:val="0062380F"/>
    <w:rsid w:val="00641979"/>
    <w:rsid w:val="006423CD"/>
    <w:rsid w:val="0066058A"/>
    <w:rsid w:val="0066295A"/>
    <w:rsid w:val="0066465F"/>
    <w:rsid w:val="00664A25"/>
    <w:rsid w:val="0066650A"/>
    <w:rsid w:val="006702D0"/>
    <w:rsid w:val="006A2D7D"/>
    <w:rsid w:val="006B10E5"/>
    <w:rsid w:val="006B7898"/>
    <w:rsid w:val="006E07DC"/>
    <w:rsid w:val="006E2930"/>
    <w:rsid w:val="006E2CA5"/>
    <w:rsid w:val="00717F36"/>
    <w:rsid w:val="00725AE6"/>
    <w:rsid w:val="00742CB0"/>
    <w:rsid w:val="00742E75"/>
    <w:rsid w:val="007458DB"/>
    <w:rsid w:val="00752108"/>
    <w:rsid w:val="00752503"/>
    <w:rsid w:val="007839E9"/>
    <w:rsid w:val="00790418"/>
    <w:rsid w:val="00790696"/>
    <w:rsid w:val="00790EE1"/>
    <w:rsid w:val="0079147E"/>
    <w:rsid w:val="00797FE4"/>
    <w:rsid w:val="007A3096"/>
    <w:rsid w:val="007A475D"/>
    <w:rsid w:val="007A53F0"/>
    <w:rsid w:val="007B5162"/>
    <w:rsid w:val="007C2D95"/>
    <w:rsid w:val="007C56DF"/>
    <w:rsid w:val="007D698C"/>
    <w:rsid w:val="007E168E"/>
    <w:rsid w:val="007E6809"/>
    <w:rsid w:val="007F0F67"/>
    <w:rsid w:val="007F42C0"/>
    <w:rsid w:val="0080057D"/>
    <w:rsid w:val="0080436C"/>
    <w:rsid w:val="008154EB"/>
    <w:rsid w:val="008234DC"/>
    <w:rsid w:val="0082550A"/>
    <w:rsid w:val="00827D1E"/>
    <w:rsid w:val="0083040E"/>
    <w:rsid w:val="008362CB"/>
    <w:rsid w:val="008417EF"/>
    <w:rsid w:val="008432F1"/>
    <w:rsid w:val="008769E9"/>
    <w:rsid w:val="0089021B"/>
    <w:rsid w:val="00895695"/>
    <w:rsid w:val="008A0197"/>
    <w:rsid w:val="008C3ECA"/>
    <w:rsid w:val="009110A1"/>
    <w:rsid w:val="009168D1"/>
    <w:rsid w:val="00927069"/>
    <w:rsid w:val="009523DD"/>
    <w:rsid w:val="00952ED3"/>
    <w:rsid w:val="00956FF9"/>
    <w:rsid w:val="009573C5"/>
    <w:rsid w:val="00970EB2"/>
    <w:rsid w:val="00972B18"/>
    <w:rsid w:val="00977560"/>
    <w:rsid w:val="0099127C"/>
    <w:rsid w:val="0099276B"/>
    <w:rsid w:val="00994380"/>
    <w:rsid w:val="009966AD"/>
    <w:rsid w:val="009B0B05"/>
    <w:rsid w:val="009B18B9"/>
    <w:rsid w:val="009B3467"/>
    <w:rsid w:val="009B5214"/>
    <w:rsid w:val="009B54AB"/>
    <w:rsid w:val="009B557D"/>
    <w:rsid w:val="009B7632"/>
    <w:rsid w:val="009C094E"/>
    <w:rsid w:val="009D00C6"/>
    <w:rsid w:val="009D79A3"/>
    <w:rsid w:val="00A0231D"/>
    <w:rsid w:val="00A02F3E"/>
    <w:rsid w:val="00A162AB"/>
    <w:rsid w:val="00A26548"/>
    <w:rsid w:val="00A35218"/>
    <w:rsid w:val="00A353AC"/>
    <w:rsid w:val="00A45D9B"/>
    <w:rsid w:val="00A624BD"/>
    <w:rsid w:val="00A63577"/>
    <w:rsid w:val="00A704B1"/>
    <w:rsid w:val="00A70E94"/>
    <w:rsid w:val="00A84BFE"/>
    <w:rsid w:val="00AA41F7"/>
    <w:rsid w:val="00AB1C8C"/>
    <w:rsid w:val="00AB5879"/>
    <w:rsid w:val="00AE0A85"/>
    <w:rsid w:val="00AE0BC9"/>
    <w:rsid w:val="00AE4B7C"/>
    <w:rsid w:val="00AE4FB4"/>
    <w:rsid w:val="00AE7069"/>
    <w:rsid w:val="00AE76A6"/>
    <w:rsid w:val="00AF328D"/>
    <w:rsid w:val="00AF3CC0"/>
    <w:rsid w:val="00AF4520"/>
    <w:rsid w:val="00B029E5"/>
    <w:rsid w:val="00B03793"/>
    <w:rsid w:val="00B26AF6"/>
    <w:rsid w:val="00B30537"/>
    <w:rsid w:val="00B3097E"/>
    <w:rsid w:val="00B36C34"/>
    <w:rsid w:val="00B435E3"/>
    <w:rsid w:val="00B437A0"/>
    <w:rsid w:val="00B64355"/>
    <w:rsid w:val="00B814B2"/>
    <w:rsid w:val="00B837E1"/>
    <w:rsid w:val="00B851F6"/>
    <w:rsid w:val="00B90950"/>
    <w:rsid w:val="00BA0668"/>
    <w:rsid w:val="00BB0699"/>
    <w:rsid w:val="00BB3B08"/>
    <w:rsid w:val="00BB4291"/>
    <w:rsid w:val="00BC2B78"/>
    <w:rsid w:val="00BD13E1"/>
    <w:rsid w:val="00BD48A3"/>
    <w:rsid w:val="00BE115F"/>
    <w:rsid w:val="00BE1C43"/>
    <w:rsid w:val="00BE27FF"/>
    <w:rsid w:val="00C1494C"/>
    <w:rsid w:val="00C239A3"/>
    <w:rsid w:val="00C240B0"/>
    <w:rsid w:val="00C348CB"/>
    <w:rsid w:val="00C428F9"/>
    <w:rsid w:val="00C473C6"/>
    <w:rsid w:val="00C5422C"/>
    <w:rsid w:val="00C608D8"/>
    <w:rsid w:val="00C70E46"/>
    <w:rsid w:val="00C73175"/>
    <w:rsid w:val="00C76020"/>
    <w:rsid w:val="00C77D32"/>
    <w:rsid w:val="00C8787C"/>
    <w:rsid w:val="00CA3F2D"/>
    <w:rsid w:val="00CA55CA"/>
    <w:rsid w:val="00CB7202"/>
    <w:rsid w:val="00CD0805"/>
    <w:rsid w:val="00CD54DF"/>
    <w:rsid w:val="00CE08C9"/>
    <w:rsid w:val="00CF42F8"/>
    <w:rsid w:val="00D0015B"/>
    <w:rsid w:val="00D1124A"/>
    <w:rsid w:val="00D219FA"/>
    <w:rsid w:val="00D34FD4"/>
    <w:rsid w:val="00D535C6"/>
    <w:rsid w:val="00D82798"/>
    <w:rsid w:val="00D82FAB"/>
    <w:rsid w:val="00D93165"/>
    <w:rsid w:val="00D945BA"/>
    <w:rsid w:val="00DA3FC0"/>
    <w:rsid w:val="00DA4BB6"/>
    <w:rsid w:val="00DB2481"/>
    <w:rsid w:val="00DC330B"/>
    <w:rsid w:val="00DC4EC3"/>
    <w:rsid w:val="00DE1B27"/>
    <w:rsid w:val="00DE5DD9"/>
    <w:rsid w:val="00E168B6"/>
    <w:rsid w:val="00E22873"/>
    <w:rsid w:val="00E40947"/>
    <w:rsid w:val="00E431AC"/>
    <w:rsid w:val="00E43A12"/>
    <w:rsid w:val="00E563D8"/>
    <w:rsid w:val="00E70085"/>
    <w:rsid w:val="00E713F4"/>
    <w:rsid w:val="00E7146D"/>
    <w:rsid w:val="00E745CB"/>
    <w:rsid w:val="00E8551B"/>
    <w:rsid w:val="00E9198E"/>
    <w:rsid w:val="00E94063"/>
    <w:rsid w:val="00EA35C8"/>
    <w:rsid w:val="00EA7F59"/>
    <w:rsid w:val="00EB1693"/>
    <w:rsid w:val="00ED4EDD"/>
    <w:rsid w:val="00EE069F"/>
    <w:rsid w:val="00EE10DD"/>
    <w:rsid w:val="00EE2303"/>
    <w:rsid w:val="00EE344A"/>
    <w:rsid w:val="00EE515F"/>
    <w:rsid w:val="00EF28C7"/>
    <w:rsid w:val="00F069F3"/>
    <w:rsid w:val="00F16D2E"/>
    <w:rsid w:val="00F2158E"/>
    <w:rsid w:val="00F34A70"/>
    <w:rsid w:val="00F41D38"/>
    <w:rsid w:val="00F542AB"/>
    <w:rsid w:val="00F61A0D"/>
    <w:rsid w:val="00F87DD0"/>
    <w:rsid w:val="00F9207C"/>
    <w:rsid w:val="00F969EA"/>
    <w:rsid w:val="00F9715D"/>
    <w:rsid w:val="00FA09C7"/>
    <w:rsid w:val="00FA6EF6"/>
    <w:rsid w:val="00FB4262"/>
    <w:rsid w:val="00FB5C08"/>
    <w:rsid w:val="00FC3C17"/>
    <w:rsid w:val="00FD7209"/>
    <w:rsid w:val="00FE3A47"/>
    <w:rsid w:val="00FE636A"/>
    <w:rsid w:val="00FE7462"/>
    <w:rsid w:val="00FF1A93"/>
    <w:rsid w:val="00FF2012"/>
    <w:rsid w:val="00FF509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E7212FD-566E-452A-82E5-4EA29094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17E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8234D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paragraph" w:styleId="Heading3">
    <w:name w:val="heading 3"/>
    <w:basedOn w:val="Normal"/>
    <w:next w:val="Normal"/>
    <w:link w:val="Heading3Char"/>
    <w:uiPriority w:val="9"/>
    <w:semiHidden/>
    <w:unhideWhenUsed/>
    <w:qFormat/>
    <w:rsid w:val="00ED4ED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7EF"/>
    <w:rPr>
      <w:color w:val="0563C1" w:themeColor="hyperlink"/>
      <w:u w:val="single"/>
    </w:rPr>
  </w:style>
  <w:style w:type="paragraph" w:styleId="FootnoteText">
    <w:name w:val="footnote text"/>
    <w:basedOn w:val="Normal"/>
    <w:link w:val="FootnoteTextChar"/>
    <w:uiPriority w:val="99"/>
    <w:unhideWhenUsed/>
    <w:rsid w:val="008417EF"/>
    <w:rPr>
      <w:lang w:val="en-US"/>
    </w:rPr>
  </w:style>
  <w:style w:type="character" w:customStyle="1" w:styleId="FootnoteTextChar">
    <w:name w:val="Footnote Text Char"/>
    <w:basedOn w:val="DefaultParagraphFont"/>
    <w:link w:val="FootnoteText"/>
    <w:uiPriority w:val="99"/>
    <w:rsid w:val="008417EF"/>
    <w:rPr>
      <w:rFonts w:eastAsiaTheme="minorEastAsia"/>
      <w:sz w:val="24"/>
      <w:szCs w:val="24"/>
      <w:lang w:val="en-US"/>
    </w:rPr>
  </w:style>
  <w:style w:type="paragraph" w:styleId="CommentText">
    <w:name w:val="annotation text"/>
    <w:basedOn w:val="Normal"/>
    <w:link w:val="CommentTextChar"/>
    <w:uiPriority w:val="99"/>
    <w:unhideWhenUsed/>
    <w:rsid w:val="008417EF"/>
    <w:rPr>
      <w:sz w:val="20"/>
      <w:szCs w:val="20"/>
    </w:rPr>
  </w:style>
  <w:style w:type="character" w:customStyle="1" w:styleId="CommentTextChar">
    <w:name w:val="Comment Text Char"/>
    <w:basedOn w:val="DefaultParagraphFont"/>
    <w:link w:val="CommentText"/>
    <w:uiPriority w:val="99"/>
    <w:rsid w:val="008417EF"/>
    <w:rPr>
      <w:rFonts w:eastAsiaTheme="minorEastAsia"/>
      <w:sz w:val="20"/>
      <w:szCs w:val="20"/>
    </w:rPr>
  </w:style>
  <w:style w:type="character" w:styleId="FootnoteReference">
    <w:name w:val="footnote reference"/>
    <w:basedOn w:val="DefaultParagraphFont"/>
    <w:uiPriority w:val="99"/>
    <w:unhideWhenUsed/>
    <w:rsid w:val="008417EF"/>
    <w:rPr>
      <w:vertAlign w:val="superscript"/>
    </w:rPr>
  </w:style>
  <w:style w:type="character" w:styleId="CommentReference">
    <w:name w:val="annotation reference"/>
    <w:basedOn w:val="DefaultParagraphFont"/>
    <w:uiPriority w:val="99"/>
    <w:semiHidden/>
    <w:unhideWhenUsed/>
    <w:rsid w:val="008417EF"/>
    <w:rPr>
      <w:sz w:val="16"/>
      <w:szCs w:val="16"/>
    </w:rPr>
  </w:style>
  <w:style w:type="paragraph" w:styleId="BalloonText">
    <w:name w:val="Balloon Text"/>
    <w:basedOn w:val="Normal"/>
    <w:link w:val="BalloonTextChar"/>
    <w:uiPriority w:val="99"/>
    <w:semiHidden/>
    <w:unhideWhenUsed/>
    <w:rsid w:val="00841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EF"/>
    <w:rPr>
      <w:rFonts w:ascii="Segoe UI" w:eastAsiaTheme="minorEastAsia" w:hAnsi="Segoe UI" w:cs="Segoe UI"/>
      <w:sz w:val="18"/>
      <w:szCs w:val="18"/>
    </w:rPr>
  </w:style>
  <w:style w:type="paragraph" w:styleId="Header">
    <w:name w:val="header"/>
    <w:basedOn w:val="Normal"/>
    <w:link w:val="HeaderChar"/>
    <w:uiPriority w:val="99"/>
    <w:unhideWhenUsed/>
    <w:rsid w:val="00A353AC"/>
    <w:pPr>
      <w:tabs>
        <w:tab w:val="center" w:pos="4513"/>
        <w:tab w:val="right" w:pos="9026"/>
      </w:tabs>
    </w:pPr>
  </w:style>
  <w:style w:type="character" w:customStyle="1" w:styleId="HeaderChar">
    <w:name w:val="Header Char"/>
    <w:basedOn w:val="DefaultParagraphFont"/>
    <w:link w:val="Header"/>
    <w:uiPriority w:val="99"/>
    <w:rsid w:val="00A353AC"/>
    <w:rPr>
      <w:rFonts w:eastAsiaTheme="minorEastAsia"/>
      <w:sz w:val="24"/>
      <w:szCs w:val="24"/>
    </w:rPr>
  </w:style>
  <w:style w:type="paragraph" w:styleId="Footer">
    <w:name w:val="footer"/>
    <w:basedOn w:val="Normal"/>
    <w:link w:val="FooterChar"/>
    <w:uiPriority w:val="99"/>
    <w:unhideWhenUsed/>
    <w:rsid w:val="00A353AC"/>
    <w:pPr>
      <w:tabs>
        <w:tab w:val="center" w:pos="4513"/>
        <w:tab w:val="right" w:pos="9026"/>
      </w:tabs>
    </w:pPr>
  </w:style>
  <w:style w:type="character" w:customStyle="1" w:styleId="FooterChar">
    <w:name w:val="Footer Char"/>
    <w:basedOn w:val="DefaultParagraphFont"/>
    <w:link w:val="Footer"/>
    <w:uiPriority w:val="99"/>
    <w:rsid w:val="00A353AC"/>
    <w:rPr>
      <w:rFonts w:eastAsiaTheme="minorEastAsia"/>
      <w:sz w:val="24"/>
      <w:szCs w:val="24"/>
    </w:rPr>
  </w:style>
  <w:style w:type="paragraph" w:styleId="NormalWeb">
    <w:name w:val="Normal (Web)"/>
    <w:basedOn w:val="Normal"/>
    <w:uiPriority w:val="99"/>
    <w:unhideWhenUsed/>
    <w:rsid w:val="005C082F"/>
    <w:pPr>
      <w:spacing w:before="100" w:beforeAutospacing="1" w:after="100" w:afterAutospacing="1"/>
    </w:pPr>
    <w:rPr>
      <w:rFonts w:ascii="Times" w:eastAsiaTheme="minorHAnsi" w:hAnsi="Times" w:cs="Times New Roman"/>
      <w:sz w:val="20"/>
      <w:szCs w:val="20"/>
    </w:rPr>
  </w:style>
  <w:style w:type="character" w:styleId="FollowedHyperlink">
    <w:name w:val="FollowedHyperlink"/>
    <w:basedOn w:val="DefaultParagraphFont"/>
    <w:uiPriority w:val="99"/>
    <w:semiHidden/>
    <w:unhideWhenUsed/>
    <w:rsid w:val="00B435E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B0B05"/>
    <w:rPr>
      <w:b/>
      <w:bCs/>
    </w:rPr>
  </w:style>
  <w:style w:type="character" w:customStyle="1" w:styleId="CommentSubjectChar">
    <w:name w:val="Comment Subject Char"/>
    <w:basedOn w:val="CommentTextChar"/>
    <w:link w:val="CommentSubject"/>
    <w:uiPriority w:val="99"/>
    <w:semiHidden/>
    <w:rsid w:val="009B0B05"/>
    <w:rPr>
      <w:rFonts w:eastAsiaTheme="minorEastAsia"/>
      <w:b/>
      <w:bCs/>
      <w:sz w:val="20"/>
      <w:szCs w:val="20"/>
    </w:rPr>
  </w:style>
  <w:style w:type="character" w:customStyle="1" w:styleId="Heading1Char">
    <w:name w:val="Heading 1 Char"/>
    <w:basedOn w:val="DefaultParagraphFont"/>
    <w:link w:val="Heading1"/>
    <w:uiPriority w:val="9"/>
    <w:rsid w:val="008234DC"/>
    <w:rPr>
      <w:rFonts w:asciiTheme="majorHAnsi" w:eastAsiaTheme="majorEastAsia" w:hAnsiTheme="majorHAnsi" w:cstheme="majorBidi"/>
      <w:b/>
      <w:bCs/>
      <w:color w:val="2E74B5" w:themeColor="accent1" w:themeShade="BF"/>
      <w:sz w:val="28"/>
      <w:szCs w:val="28"/>
      <w:lang w:val="en-US" w:eastAsia="ja-JP"/>
    </w:rPr>
  </w:style>
  <w:style w:type="paragraph" w:styleId="Bibliography">
    <w:name w:val="Bibliography"/>
    <w:basedOn w:val="Normal"/>
    <w:next w:val="Normal"/>
    <w:uiPriority w:val="37"/>
    <w:unhideWhenUsed/>
    <w:rsid w:val="00AB1C8C"/>
  </w:style>
  <w:style w:type="character" w:customStyle="1" w:styleId="Heading3Char">
    <w:name w:val="Heading 3 Char"/>
    <w:basedOn w:val="DefaultParagraphFont"/>
    <w:link w:val="Heading3"/>
    <w:uiPriority w:val="9"/>
    <w:semiHidden/>
    <w:rsid w:val="00ED4ED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1494C"/>
    <w:pPr>
      <w:ind w:left="720"/>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272">
      <w:bodyDiv w:val="1"/>
      <w:marLeft w:val="0"/>
      <w:marRight w:val="0"/>
      <w:marTop w:val="0"/>
      <w:marBottom w:val="0"/>
      <w:divBdr>
        <w:top w:val="none" w:sz="0" w:space="0" w:color="auto"/>
        <w:left w:val="none" w:sz="0" w:space="0" w:color="auto"/>
        <w:bottom w:val="none" w:sz="0" w:space="0" w:color="auto"/>
        <w:right w:val="none" w:sz="0" w:space="0" w:color="auto"/>
      </w:divBdr>
    </w:div>
    <w:div w:id="30308998">
      <w:bodyDiv w:val="1"/>
      <w:marLeft w:val="0"/>
      <w:marRight w:val="0"/>
      <w:marTop w:val="0"/>
      <w:marBottom w:val="0"/>
      <w:divBdr>
        <w:top w:val="none" w:sz="0" w:space="0" w:color="auto"/>
        <w:left w:val="none" w:sz="0" w:space="0" w:color="auto"/>
        <w:bottom w:val="none" w:sz="0" w:space="0" w:color="auto"/>
        <w:right w:val="none" w:sz="0" w:space="0" w:color="auto"/>
      </w:divBdr>
    </w:div>
    <w:div w:id="93483908">
      <w:bodyDiv w:val="1"/>
      <w:marLeft w:val="0"/>
      <w:marRight w:val="0"/>
      <w:marTop w:val="0"/>
      <w:marBottom w:val="0"/>
      <w:divBdr>
        <w:top w:val="none" w:sz="0" w:space="0" w:color="auto"/>
        <w:left w:val="none" w:sz="0" w:space="0" w:color="auto"/>
        <w:bottom w:val="none" w:sz="0" w:space="0" w:color="auto"/>
        <w:right w:val="none" w:sz="0" w:space="0" w:color="auto"/>
      </w:divBdr>
    </w:div>
    <w:div w:id="239172201">
      <w:bodyDiv w:val="1"/>
      <w:marLeft w:val="0"/>
      <w:marRight w:val="0"/>
      <w:marTop w:val="0"/>
      <w:marBottom w:val="0"/>
      <w:divBdr>
        <w:top w:val="none" w:sz="0" w:space="0" w:color="auto"/>
        <w:left w:val="none" w:sz="0" w:space="0" w:color="auto"/>
        <w:bottom w:val="none" w:sz="0" w:space="0" w:color="auto"/>
        <w:right w:val="none" w:sz="0" w:space="0" w:color="auto"/>
      </w:divBdr>
    </w:div>
    <w:div w:id="599065503">
      <w:bodyDiv w:val="1"/>
      <w:marLeft w:val="0"/>
      <w:marRight w:val="0"/>
      <w:marTop w:val="0"/>
      <w:marBottom w:val="0"/>
      <w:divBdr>
        <w:top w:val="none" w:sz="0" w:space="0" w:color="auto"/>
        <w:left w:val="none" w:sz="0" w:space="0" w:color="auto"/>
        <w:bottom w:val="none" w:sz="0" w:space="0" w:color="auto"/>
        <w:right w:val="none" w:sz="0" w:space="0" w:color="auto"/>
      </w:divBdr>
      <w:divsChild>
        <w:div w:id="53553377">
          <w:marLeft w:val="0"/>
          <w:marRight w:val="0"/>
          <w:marTop w:val="0"/>
          <w:marBottom w:val="0"/>
          <w:divBdr>
            <w:top w:val="none" w:sz="0" w:space="0" w:color="auto"/>
            <w:left w:val="none" w:sz="0" w:space="0" w:color="auto"/>
            <w:bottom w:val="none" w:sz="0" w:space="0" w:color="auto"/>
            <w:right w:val="none" w:sz="0" w:space="0" w:color="auto"/>
          </w:divBdr>
        </w:div>
        <w:div w:id="1466847491">
          <w:marLeft w:val="0"/>
          <w:marRight w:val="0"/>
          <w:marTop w:val="0"/>
          <w:marBottom w:val="0"/>
          <w:divBdr>
            <w:top w:val="none" w:sz="0" w:space="0" w:color="auto"/>
            <w:left w:val="none" w:sz="0" w:space="0" w:color="auto"/>
            <w:bottom w:val="none" w:sz="0" w:space="0" w:color="auto"/>
            <w:right w:val="none" w:sz="0" w:space="0" w:color="auto"/>
          </w:divBdr>
        </w:div>
        <w:div w:id="184903986">
          <w:marLeft w:val="0"/>
          <w:marRight w:val="0"/>
          <w:marTop w:val="0"/>
          <w:marBottom w:val="0"/>
          <w:divBdr>
            <w:top w:val="none" w:sz="0" w:space="0" w:color="auto"/>
            <w:left w:val="none" w:sz="0" w:space="0" w:color="auto"/>
            <w:bottom w:val="none" w:sz="0" w:space="0" w:color="auto"/>
            <w:right w:val="none" w:sz="0" w:space="0" w:color="auto"/>
          </w:divBdr>
        </w:div>
        <w:div w:id="1286542180">
          <w:marLeft w:val="0"/>
          <w:marRight w:val="0"/>
          <w:marTop w:val="0"/>
          <w:marBottom w:val="0"/>
          <w:divBdr>
            <w:top w:val="none" w:sz="0" w:space="0" w:color="auto"/>
            <w:left w:val="none" w:sz="0" w:space="0" w:color="auto"/>
            <w:bottom w:val="none" w:sz="0" w:space="0" w:color="auto"/>
            <w:right w:val="none" w:sz="0" w:space="0" w:color="auto"/>
          </w:divBdr>
        </w:div>
        <w:div w:id="1693678540">
          <w:marLeft w:val="0"/>
          <w:marRight w:val="0"/>
          <w:marTop w:val="0"/>
          <w:marBottom w:val="0"/>
          <w:divBdr>
            <w:top w:val="none" w:sz="0" w:space="0" w:color="auto"/>
            <w:left w:val="none" w:sz="0" w:space="0" w:color="auto"/>
            <w:bottom w:val="none" w:sz="0" w:space="0" w:color="auto"/>
            <w:right w:val="none" w:sz="0" w:space="0" w:color="auto"/>
          </w:divBdr>
        </w:div>
        <w:div w:id="1814248101">
          <w:marLeft w:val="0"/>
          <w:marRight w:val="0"/>
          <w:marTop w:val="0"/>
          <w:marBottom w:val="0"/>
          <w:divBdr>
            <w:top w:val="none" w:sz="0" w:space="0" w:color="auto"/>
            <w:left w:val="none" w:sz="0" w:space="0" w:color="auto"/>
            <w:bottom w:val="none" w:sz="0" w:space="0" w:color="auto"/>
            <w:right w:val="none" w:sz="0" w:space="0" w:color="auto"/>
          </w:divBdr>
        </w:div>
        <w:div w:id="1411122345">
          <w:marLeft w:val="0"/>
          <w:marRight w:val="0"/>
          <w:marTop w:val="0"/>
          <w:marBottom w:val="0"/>
          <w:divBdr>
            <w:top w:val="none" w:sz="0" w:space="0" w:color="auto"/>
            <w:left w:val="none" w:sz="0" w:space="0" w:color="auto"/>
            <w:bottom w:val="none" w:sz="0" w:space="0" w:color="auto"/>
            <w:right w:val="none" w:sz="0" w:space="0" w:color="auto"/>
          </w:divBdr>
        </w:div>
        <w:div w:id="1175417606">
          <w:marLeft w:val="0"/>
          <w:marRight w:val="0"/>
          <w:marTop w:val="0"/>
          <w:marBottom w:val="0"/>
          <w:divBdr>
            <w:top w:val="none" w:sz="0" w:space="0" w:color="auto"/>
            <w:left w:val="none" w:sz="0" w:space="0" w:color="auto"/>
            <w:bottom w:val="none" w:sz="0" w:space="0" w:color="auto"/>
            <w:right w:val="none" w:sz="0" w:space="0" w:color="auto"/>
          </w:divBdr>
        </w:div>
        <w:div w:id="1699350815">
          <w:marLeft w:val="0"/>
          <w:marRight w:val="0"/>
          <w:marTop w:val="0"/>
          <w:marBottom w:val="0"/>
          <w:divBdr>
            <w:top w:val="none" w:sz="0" w:space="0" w:color="auto"/>
            <w:left w:val="none" w:sz="0" w:space="0" w:color="auto"/>
            <w:bottom w:val="none" w:sz="0" w:space="0" w:color="auto"/>
            <w:right w:val="none" w:sz="0" w:space="0" w:color="auto"/>
          </w:divBdr>
        </w:div>
        <w:div w:id="1731997547">
          <w:marLeft w:val="0"/>
          <w:marRight w:val="0"/>
          <w:marTop w:val="0"/>
          <w:marBottom w:val="0"/>
          <w:divBdr>
            <w:top w:val="none" w:sz="0" w:space="0" w:color="auto"/>
            <w:left w:val="none" w:sz="0" w:space="0" w:color="auto"/>
            <w:bottom w:val="none" w:sz="0" w:space="0" w:color="auto"/>
            <w:right w:val="none" w:sz="0" w:space="0" w:color="auto"/>
          </w:divBdr>
        </w:div>
        <w:div w:id="883759717">
          <w:marLeft w:val="0"/>
          <w:marRight w:val="0"/>
          <w:marTop w:val="0"/>
          <w:marBottom w:val="0"/>
          <w:divBdr>
            <w:top w:val="none" w:sz="0" w:space="0" w:color="auto"/>
            <w:left w:val="none" w:sz="0" w:space="0" w:color="auto"/>
            <w:bottom w:val="none" w:sz="0" w:space="0" w:color="auto"/>
            <w:right w:val="none" w:sz="0" w:space="0" w:color="auto"/>
          </w:divBdr>
        </w:div>
        <w:div w:id="700126166">
          <w:marLeft w:val="0"/>
          <w:marRight w:val="0"/>
          <w:marTop w:val="0"/>
          <w:marBottom w:val="0"/>
          <w:divBdr>
            <w:top w:val="none" w:sz="0" w:space="0" w:color="auto"/>
            <w:left w:val="none" w:sz="0" w:space="0" w:color="auto"/>
            <w:bottom w:val="none" w:sz="0" w:space="0" w:color="auto"/>
            <w:right w:val="none" w:sz="0" w:space="0" w:color="auto"/>
          </w:divBdr>
        </w:div>
        <w:div w:id="281503813">
          <w:marLeft w:val="0"/>
          <w:marRight w:val="0"/>
          <w:marTop w:val="0"/>
          <w:marBottom w:val="0"/>
          <w:divBdr>
            <w:top w:val="none" w:sz="0" w:space="0" w:color="auto"/>
            <w:left w:val="none" w:sz="0" w:space="0" w:color="auto"/>
            <w:bottom w:val="none" w:sz="0" w:space="0" w:color="auto"/>
            <w:right w:val="none" w:sz="0" w:space="0" w:color="auto"/>
          </w:divBdr>
        </w:div>
        <w:div w:id="1312831498">
          <w:marLeft w:val="0"/>
          <w:marRight w:val="0"/>
          <w:marTop w:val="0"/>
          <w:marBottom w:val="0"/>
          <w:divBdr>
            <w:top w:val="none" w:sz="0" w:space="0" w:color="auto"/>
            <w:left w:val="none" w:sz="0" w:space="0" w:color="auto"/>
            <w:bottom w:val="none" w:sz="0" w:space="0" w:color="auto"/>
            <w:right w:val="none" w:sz="0" w:space="0" w:color="auto"/>
          </w:divBdr>
        </w:div>
        <w:div w:id="1801848889">
          <w:marLeft w:val="0"/>
          <w:marRight w:val="0"/>
          <w:marTop w:val="0"/>
          <w:marBottom w:val="0"/>
          <w:divBdr>
            <w:top w:val="none" w:sz="0" w:space="0" w:color="auto"/>
            <w:left w:val="none" w:sz="0" w:space="0" w:color="auto"/>
            <w:bottom w:val="none" w:sz="0" w:space="0" w:color="auto"/>
            <w:right w:val="none" w:sz="0" w:space="0" w:color="auto"/>
          </w:divBdr>
        </w:div>
        <w:div w:id="1966109239">
          <w:marLeft w:val="0"/>
          <w:marRight w:val="0"/>
          <w:marTop w:val="0"/>
          <w:marBottom w:val="0"/>
          <w:divBdr>
            <w:top w:val="none" w:sz="0" w:space="0" w:color="auto"/>
            <w:left w:val="none" w:sz="0" w:space="0" w:color="auto"/>
            <w:bottom w:val="none" w:sz="0" w:space="0" w:color="auto"/>
            <w:right w:val="none" w:sz="0" w:space="0" w:color="auto"/>
          </w:divBdr>
        </w:div>
        <w:div w:id="1105925385">
          <w:marLeft w:val="0"/>
          <w:marRight w:val="0"/>
          <w:marTop w:val="0"/>
          <w:marBottom w:val="0"/>
          <w:divBdr>
            <w:top w:val="none" w:sz="0" w:space="0" w:color="auto"/>
            <w:left w:val="none" w:sz="0" w:space="0" w:color="auto"/>
            <w:bottom w:val="none" w:sz="0" w:space="0" w:color="auto"/>
            <w:right w:val="none" w:sz="0" w:space="0" w:color="auto"/>
          </w:divBdr>
        </w:div>
        <w:div w:id="248006739">
          <w:marLeft w:val="0"/>
          <w:marRight w:val="0"/>
          <w:marTop w:val="0"/>
          <w:marBottom w:val="0"/>
          <w:divBdr>
            <w:top w:val="none" w:sz="0" w:space="0" w:color="auto"/>
            <w:left w:val="none" w:sz="0" w:space="0" w:color="auto"/>
            <w:bottom w:val="none" w:sz="0" w:space="0" w:color="auto"/>
            <w:right w:val="none" w:sz="0" w:space="0" w:color="auto"/>
          </w:divBdr>
        </w:div>
        <w:div w:id="650870230">
          <w:marLeft w:val="0"/>
          <w:marRight w:val="0"/>
          <w:marTop w:val="0"/>
          <w:marBottom w:val="0"/>
          <w:divBdr>
            <w:top w:val="none" w:sz="0" w:space="0" w:color="auto"/>
            <w:left w:val="none" w:sz="0" w:space="0" w:color="auto"/>
            <w:bottom w:val="none" w:sz="0" w:space="0" w:color="auto"/>
            <w:right w:val="none" w:sz="0" w:space="0" w:color="auto"/>
          </w:divBdr>
        </w:div>
        <w:div w:id="448360409">
          <w:marLeft w:val="0"/>
          <w:marRight w:val="0"/>
          <w:marTop w:val="0"/>
          <w:marBottom w:val="0"/>
          <w:divBdr>
            <w:top w:val="none" w:sz="0" w:space="0" w:color="auto"/>
            <w:left w:val="none" w:sz="0" w:space="0" w:color="auto"/>
            <w:bottom w:val="none" w:sz="0" w:space="0" w:color="auto"/>
            <w:right w:val="none" w:sz="0" w:space="0" w:color="auto"/>
          </w:divBdr>
        </w:div>
        <w:div w:id="2031100534">
          <w:marLeft w:val="0"/>
          <w:marRight w:val="0"/>
          <w:marTop w:val="0"/>
          <w:marBottom w:val="0"/>
          <w:divBdr>
            <w:top w:val="none" w:sz="0" w:space="0" w:color="auto"/>
            <w:left w:val="none" w:sz="0" w:space="0" w:color="auto"/>
            <w:bottom w:val="none" w:sz="0" w:space="0" w:color="auto"/>
            <w:right w:val="none" w:sz="0" w:space="0" w:color="auto"/>
          </w:divBdr>
        </w:div>
        <w:div w:id="736049870">
          <w:marLeft w:val="0"/>
          <w:marRight w:val="0"/>
          <w:marTop w:val="0"/>
          <w:marBottom w:val="0"/>
          <w:divBdr>
            <w:top w:val="none" w:sz="0" w:space="0" w:color="auto"/>
            <w:left w:val="none" w:sz="0" w:space="0" w:color="auto"/>
            <w:bottom w:val="none" w:sz="0" w:space="0" w:color="auto"/>
            <w:right w:val="none" w:sz="0" w:space="0" w:color="auto"/>
          </w:divBdr>
        </w:div>
        <w:div w:id="204684176">
          <w:marLeft w:val="0"/>
          <w:marRight w:val="0"/>
          <w:marTop w:val="0"/>
          <w:marBottom w:val="0"/>
          <w:divBdr>
            <w:top w:val="none" w:sz="0" w:space="0" w:color="auto"/>
            <w:left w:val="none" w:sz="0" w:space="0" w:color="auto"/>
            <w:bottom w:val="none" w:sz="0" w:space="0" w:color="auto"/>
            <w:right w:val="none" w:sz="0" w:space="0" w:color="auto"/>
          </w:divBdr>
        </w:div>
        <w:div w:id="730924484">
          <w:marLeft w:val="0"/>
          <w:marRight w:val="0"/>
          <w:marTop w:val="0"/>
          <w:marBottom w:val="0"/>
          <w:divBdr>
            <w:top w:val="none" w:sz="0" w:space="0" w:color="auto"/>
            <w:left w:val="none" w:sz="0" w:space="0" w:color="auto"/>
            <w:bottom w:val="none" w:sz="0" w:space="0" w:color="auto"/>
            <w:right w:val="none" w:sz="0" w:space="0" w:color="auto"/>
          </w:divBdr>
        </w:div>
        <w:div w:id="1250970120">
          <w:marLeft w:val="0"/>
          <w:marRight w:val="0"/>
          <w:marTop w:val="0"/>
          <w:marBottom w:val="0"/>
          <w:divBdr>
            <w:top w:val="none" w:sz="0" w:space="0" w:color="auto"/>
            <w:left w:val="none" w:sz="0" w:space="0" w:color="auto"/>
            <w:bottom w:val="none" w:sz="0" w:space="0" w:color="auto"/>
            <w:right w:val="none" w:sz="0" w:space="0" w:color="auto"/>
          </w:divBdr>
        </w:div>
        <w:div w:id="1006909288">
          <w:marLeft w:val="0"/>
          <w:marRight w:val="0"/>
          <w:marTop w:val="0"/>
          <w:marBottom w:val="0"/>
          <w:divBdr>
            <w:top w:val="none" w:sz="0" w:space="0" w:color="auto"/>
            <w:left w:val="none" w:sz="0" w:space="0" w:color="auto"/>
            <w:bottom w:val="none" w:sz="0" w:space="0" w:color="auto"/>
            <w:right w:val="none" w:sz="0" w:space="0" w:color="auto"/>
          </w:divBdr>
        </w:div>
        <w:div w:id="410544951">
          <w:marLeft w:val="0"/>
          <w:marRight w:val="0"/>
          <w:marTop w:val="0"/>
          <w:marBottom w:val="0"/>
          <w:divBdr>
            <w:top w:val="none" w:sz="0" w:space="0" w:color="auto"/>
            <w:left w:val="none" w:sz="0" w:space="0" w:color="auto"/>
            <w:bottom w:val="none" w:sz="0" w:space="0" w:color="auto"/>
            <w:right w:val="none" w:sz="0" w:space="0" w:color="auto"/>
          </w:divBdr>
        </w:div>
        <w:div w:id="1156413609">
          <w:marLeft w:val="0"/>
          <w:marRight w:val="0"/>
          <w:marTop w:val="0"/>
          <w:marBottom w:val="0"/>
          <w:divBdr>
            <w:top w:val="none" w:sz="0" w:space="0" w:color="auto"/>
            <w:left w:val="none" w:sz="0" w:space="0" w:color="auto"/>
            <w:bottom w:val="none" w:sz="0" w:space="0" w:color="auto"/>
            <w:right w:val="none" w:sz="0" w:space="0" w:color="auto"/>
          </w:divBdr>
        </w:div>
        <w:div w:id="375159791">
          <w:marLeft w:val="0"/>
          <w:marRight w:val="0"/>
          <w:marTop w:val="0"/>
          <w:marBottom w:val="0"/>
          <w:divBdr>
            <w:top w:val="none" w:sz="0" w:space="0" w:color="auto"/>
            <w:left w:val="none" w:sz="0" w:space="0" w:color="auto"/>
            <w:bottom w:val="none" w:sz="0" w:space="0" w:color="auto"/>
            <w:right w:val="none" w:sz="0" w:space="0" w:color="auto"/>
          </w:divBdr>
        </w:div>
        <w:div w:id="1022320610">
          <w:marLeft w:val="0"/>
          <w:marRight w:val="0"/>
          <w:marTop w:val="0"/>
          <w:marBottom w:val="0"/>
          <w:divBdr>
            <w:top w:val="none" w:sz="0" w:space="0" w:color="auto"/>
            <w:left w:val="none" w:sz="0" w:space="0" w:color="auto"/>
            <w:bottom w:val="none" w:sz="0" w:space="0" w:color="auto"/>
            <w:right w:val="none" w:sz="0" w:space="0" w:color="auto"/>
          </w:divBdr>
        </w:div>
        <w:div w:id="247736441">
          <w:marLeft w:val="0"/>
          <w:marRight w:val="0"/>
          <w:marTop w:val="0"/>
          <w:marBottom w:val="0"/>
          <w:divBdr>
            <w:top w:val="none" w:sz="0" w:space="0" w:color="auto"/>
            <w:left w:val="none" w:sz="0" w:space="0" w:color="auto"/>
            <w:bottom w:val="none" w:sz="0" w:space="0" w:color="auto"/>
            <w:right w:val="none" w:sz="0" w:space="0" w:color="auto"/>
          </w:divBdr>
        </w:div>
        <w:div w:id="1338268566">
          <w:marLeft w:val="0"/>
          <w:marRight w:val="0"/>
          <w:marTop w:val="0"/>
          <w:marBottom w:val="0"/>
          <w:divBdr>
            <w:top w:val="none" w:sz="0" w:space="0" w:color="auto"/>
            <w:left w:val="none" w:sz="0" w:space="0" w:color="auto"/>
            <w:bottom w:val="none" w:sz="0" w:space="0" w:color="auto"/>
            <w:right w:val="none" w:sz="0" w:space="0" w:color="auto"/>
          </w:divBdr>
        </w:div>
        <w:div w:id="620958892">
          <w:marLeft w:val="0"/>
          <w:marRight w:val="0"/>
          <w:marTop w:val="0"/>
          <w:marBottom w:val="0"/>
          <w:divBdr>
            <w:top w:val="none" w:sz="0" w:space="0" w:color="auto"/>
            <w:left w:val="none" w:sz="0" w:space="0" w:color="auto"/>
            <w:bottom w:val="none" w:sz="0" w:space="0" w:color="auto"/>
            <w:right w:val="none" w:sz="0" w:space="0" w:color="auto"/>
          </w:divBdr>
        </w:div>
        <w:div w:id="726101476">
          <w:marLeft w:val="0"/>
          <w:marRight w:val="0"/>
          <w:marTop w:val="0"/>
          <w:marBottom w:val="0"/>
          <w:divBdr>
            <w:top w:val="none" w:sz="0" w:space="0" w:color="auto"/>
            <w:left w:val="none" w:sz="0" w:space="0" w:color="auto"/>
            <w:bottom w:val="none" w:sz="0" w:space="0" w:color="auto"/>
            <w:right w:val="none" w:sz="0" w:space="0" w:color="auto"/>
          </w:divBdr>
        </w:div>
        <w:div w:id="1625698625">
          <w:marLeft w:val="0"/>
          <w:marRight w:val="0"/>
          <w:marTop w:val="0"/>
          <w:marBottom w:val="0"/>
          <w:divBdr>
            <w:top w:val="none" w:sz="0" w:space="0" w:color="auto"/>
            <w:left w:val="none" w:sz="0" w:space="0" w:color="auto"/>
            <w:bottom w:val="none" w:sz="0" w:space="0" w:color="auto"/>
            <w:right w:val="none" w:sz="0" w:space="0" w:color="auto"/>
          </w:divBdr>
        </w:div>
        <w:div w:id="361787388">
          <w:marLeft w:val="0"/>
          <w:marRight w:val="0"/>
          <w:marTop w:val="0"/>
          <w:marBottom w:val="0"/>
          <w:divBdr>
            <w:top w:val="none" w:sz="0" w:space="0" w:color="auto"/>
            <w:left w:val="none" w:sz="0" w:space="0" w:color="auto"/>
            <w:bottom w:val="none" w:sz="0" w:space="0" w:color="auto"/>
            <w:right w:val="none" w:sz="0" w:space="0" w:color="auto"/>
          </w:divBdr>
        </w:div>
        <w:div w:id="1068842070">
          <w:marLeft w:val="0"/>
          <w:marRight w:val="0"/>
          <w:marTop w:val="0"/>
          <w:marBottom w:val="0"/>
          <w:divBdr>
            <w:top w:val="none" w:sz="0" w:space="0" w:color="auto"/>
            <w:left w:val="none" w:sz="0" w:space="0" w:color="auto"/>
            <w:bottom w:val="none" w:sz="0" w:space="0" w:color="auto"/>
            <w:right w:val="none" w:sz="0" w:space="0" w:color="auto"/>
          </w:divBdr>
        </w:div>
        <w:div w:id="1451780052">
          <w:marLeft w:val="0"/>
          <w:marRight w:val="0"/>
          <w:marTop w:val="0"/>
          <w:marBottom w:val="0"/>
          <w:divBdr>
            <w:top w:val="none" w:sz="0" w:space="0" w:color="auto"/>
            <w:left w:val="none" w:sz="0" w:space="0" w:color="auto"/>
            <w:bottom w:val="none" w:sz="0" w:space="0" w:color="auto"/>
            <w:right w:val="none" w:sz="0" w:space="0" w:color="auto"/>
          </w:divBdr>
        </w:div>
        <w:div w:id="1358001461">
          <w:marLeft w:val="0"/>
          <w:marRight w:val="0"/>
          <w:marTop w:val="0"/>
          <w:marBottom w:val="0"/>
          <w:divBdr>
            <w:top w:val="none" w:sz="0" w:space="0" w:color="auto"/>
            <w:left w:val="none" w:sz="0" w:space="0" w:color="auto"/>
            <w:bottom w:val="none" w:sz="0" w:space="0" w:color="auto"/>
            <w:right w:val="none" w:sz="0" w:space="0" w:color="auto"/>
          </w:divBdr>
        </w:div>
      </w:divsChild>
    </w:div>
    <w:div w:id="718016715">
      <w:bodyDiv w:val="1"/>
      <w:marLeft w:val="0"/>
      <w:marRight w:val="0"/>
      <w:marTop w:val="0"/>
      <w:marBottom w:val="0"/>
      <w:divBdr>
        <w:top w:val="none" w:sz="0" w:space="0" w:color="auto"/>
        <w:left w:val="none" w:sz="0" w:space="0" w:color="auto"/>
        <w:bottom w:val="none" w:sz="0" w:space="0" w:color="auto"/>
        <w:right w:val="none" w:sz="0" w:space="0" w:color="auto"/>
      </w:divBdr>
    </w:div>
    <w:div w:id="1280526345">
      <w:bodyDiv w:val="1"/>
      <w:marLeft w:val="0"/>
      <w:marRight w:val="0"/>
      <w:marTop w:val="0"/>
      <w:marBottom w:val="0"/>
      <w:divBdr>
        <w:top w:val="none" w:sz="0" w:space="0" w:color="auto"/>
        <w:left w:val="none" w:sz="0" w:space="0" w:color="auto"/>
        <w:bottom w:val="none" w:sz="0" w:space="0" w:color="auto"/>
        <w:right w:val="none" w:sz="0" w:space="0" w:color="auto"/>
      </w:divBdr>
    </w:div>
    <w:div w:id="1308777621">
      <w:bodyDiv w:val="1"/>
      <w:marLeft w:val="0"/>
      <w:marRight w:val="0"/>
      <w:marTop w:val="0"/>
      <w:marBottom w:val="0"/>
      <w:divBdr>
        <w:top w:val="none" w:sz="0" w:space="0" w:color="auto"/>
        <w:left w:val="none" w:sz="0" w:space="0" w:color="auto"/>
        <w:bottom w:val="none" w:sz="0" w:space="0" w:color="auto"/>
        <w:right w:val="none" w:sz="0" w:space="0" w:color="auto"/>
      </w:divBdr>
    </w:div>
    <w:div w:id="1672567046">
      <w:bodyDiv w:val="1"/>
      <w:marLeft w:val="0"/>
      <w:marRight w:val="0"/>
      <w:marTop w:val="0"/>
      <w:marBottom w:val="0"/>
      <w:divBdr>
        <w:top w:val="none" w:sz="0" w:space="0" w:color="auto"/>
        <w:left w:val="none" w:sz="0" w:space="0" w:color="auto"/>
        <w:bottom w:val="none" w:sz="0" w:space="0" w:color="auto"/>
        <w:right w:val="none" w:sz="0" w:space="0" w:color="auto"/>
      </w:divBdr>
    </w:div>
    <w:div w:id="21304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democracy.net/opensecurity/kate-belgrave/focus-e15-young-mothers-struggle-for-universal-housing" TargetMode="External"/><Relationship Id="rId13" Type="http://schemas.openxmlformats.org/officeDocument/2006/relationships/hyperlink" Target="https://www.gov.uk/government/uploads/system/uploads/attachment_data/file/66113/121214_Working_with_troubled_families_FINAL_v2.pdf" TargetMode="External"/><Relationship Id="rId18" Type="http://schemas.openxmlformats.org/officeDocument/2006/relationships/hyperlink" Target="http://blogs.lse.ac.uk/usappblog/2014/01/15/americas-debt-safety-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tiglitz-sen-fitoussi.fr/documents/rapport_anglais.pdf"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36990/10-830-over-indebtedness-second-report.pdf" TargetMode="External"/><Relationship Id="rId17" Type="http://schemas.openxmlformats.org/officeDocument/2006/relationships/hyperlink" Target="http://theconversation.com/payday-lenders-let-off-the-hook-as-regulators-miss-the-point-301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verty.ac.uk/policy-response-working-papers-families-social-policy-life-chances-children-parenting-uk-government" TargetMode="External"/><Relationship Id="rId20" Type="http://schemas.openxmlformats.org/officeDocument/2006/relationships/hyperlink" Target="http://www2.le.ac.uk/offices/press/press-releases/2014/january/201ceconomic-recovery201d-is-a-phantom-for-98-of-the-population-experts-s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iesandculture.org/projects/digital-technologies-of-debt-resilien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eri.dept.shef.ac.uk/2013/01/09/speri-paper-no-1-here/" TargetMode="External"/><Relationship Id="rId23" Type="http://schemas.openxmlformats.org/officeDocument/2006/relationships/hyperlink" Target="http://www.lancaster.ac.uk/fass/doc_library/sociology/Gender_and_financial_crisis_Sylvia_Walby.pdf" TargetMode="External"/><Relationship Id="rId10" Type="http://schemas.openxmlformats.org/officeDocument/2006/relationships/hyperlink" Target="http://www.citizensuk.org/news/page/6/" TargetMode="External"/><Relationship Id="rId19" Type="http://schemas.openxmlformats.org/officeDocument/2006/relationships/hyperlink" Target="http://www.nao.org.uk/report/programmes-help-families-facing-multiple-challenges-2/" TargetMode="External"/><Relationship Id="rId4" Type="http://schemas.openxmlformats.org/officeDocument/2006/relationships/settings" Target="settings.xml"/><Relationship Id="rId9" Type="http://schemas.openxmlformats.org/officeDocument/2006/relationships/hyperlink" Target="http://www.childrenssociety.org.uk/what-you-can-do/campaign-join/debt-trap-end-damage-children" TargetMode="External"/><Relationship Id="rId14" Type="http://schemas.openxmlformats.org/officeDocument/2006/relationships/hyperlink" Target="http://www.fca.org.uk/static/documents/research-papers/consumer-credit-customers-vulnerable-circumstances.pdf" TargetMode="External"/><Relationship Id="rId22" Type="http://schemas.openxmlformats.org/officeDocument/2006/relationships/hyperlink" Target="http://www.demos.org/sites/default/files/publications/PlasticSafetyNet-Dem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Wil14</b:Tag>
    <b:SourceType>ArticleInAPeriodical</b:SourceType>
    <b:Guid>{EDBE3B03-6384-4816-8C4D-7B09A419A37B}</b:Guid>
    <b:Title>George Osborne's economic 'recovery' is built on sand</b:Title>
    <b:Year>2014</b:Year>
    <b:Author>
      <b:Author>
        <b:NameList>
          <b:Person>
            <b:Last>Hutton</b:Last>
            <b:First>Will</b:First>
          </b:Person>
        </b:NameList>
      </b:Author>
    </b:Author>
    <b:PeriodicalTitle>The Observer</b:PeriodicalTitle>
    <b:Month>January</b:Month>
    <b:Day>26</b:Day>
    <b:RefOrder>1</b:RefOrder>
  </b:Source>
  <b:Source>
    <b:Tag>Mar14</b:Tag>
    <b:SourceType>InternetSite</b:SourceType>
    <b:Guid>{90BD58E9-20BA-43BA-848E-22C3542F0A65}</b:Guid>
    <b:Title>“Economic recovery” is a phantom for 98% of the population, experts say </b:Title>
    <b:Year>2014</b:Year>
    <b:Month>January</b:Month>
    <b:Day>29</b:Day>
    <b:Author>
      <b:Author>
        <b:NameList>
          <b:Person>
            <b:Last>Parker</b:Last>
            <b:First>Martin</b:First>
          </b:Person>
        </b:NameList>
      </b:Author>
    </b:Author>
    <b:InternetSiteTitle>University of Leicester</b:InternetSiteTitle>
    <b:URL>http://www2.le.ac.uk/offices/press/press-releases/2014/january/201ceconomic-recovery201d-is-a-phantom-for-98-of-the-population-experts-say</b:URL>
    <b:RefOrder>2</b:RefOrder>
  </b:Source>
  <b:Source>
    <b:Tag>Col11</b:Tag>
    <b:SourceType>Book</b:SourceType>
    <b:Guid>{EB28CD87-4966-4016-BAD7-08A93BBC6978}</b:Guid>
    <b:Title>The Strange Non-death of Neo-liberalism</b:Title>
    <b:Year>2011</b:Year>
    <b:City>Cambridge</b:City>
    <b:Publisher>Polity Press</b:Publisher>
    <b:Author>
      <b:Author>
        <b:NameList>
          <b:Person>
            <b:Last>Crouch</b:Last>
            <b:First>Colin</b:First>
          </b:Person>
        </b:NameList>
      </b:Author>
    </b:Author>
    <b:RefOrder>3</b:RefOrder>
  </b:Source>
  <b:Source>
    <b:Tag>Hay13</b:Tag>
    <b:SourceType>Report</b:SourceType>
    <b:Guid>{1A0B1094-C25D-45F2-8692-FAD0607A55A7}</b:Guid>
    <b:Year>2013</b:Year>
    <b:Author>
      <b:Author>
        <b:NameList>
          <b:Person>
            <b:Last>Hay</b:Last>
            <b:First>Colin</b:First>
          </b:Person>
        </b:NameList>
      </b:Author>
    </b:Author>
    <b:Title>The British Growth Crisis: A Crisis for and of Growth</b:Title>
    <b:Publisher>Sheffield Political Economy Research Institute Paper No.1</b:Publisher>
    <b:RefOrder>4</b:RefOrder>
  </b:Source>
  <b:Source>
    <b:Tag>Nga13</b:Tag>
    <b:SourceType>JournalArticle</b:SourceType>
    <b:Guid>{CD3EBBFB-CDBD-4BE4-AC20-166C09D28BDE}</b:Guid>
    <b:Title>Competitiveness, the Knowledge-Based Economy, and Higher Education</b:Title>
    <b:Year>2013</b:Year>
    <b:Author>
      <b:Author>
        <b:NameList>
          <b:Person>
            <b:Last>Jessop</b:Last>
            <b:First>Ngai-Ling</b:First>
            <b:Middle>Sum and Bob</b:Middle>
          </b:Person>
        </b:NameList>
      </b:Author>
    </b:Author>
    <b:JournalName>Journal of the Knowledge Economy</b:JournalName>
    <b:Pages>1-24</b:Pages>
    <b:Volume>4 </b:Volume>
    <b:Issue>1</b:Issue>
    <b:RefOrder>5</b:RefOrder>
  </b:Source>
  <b:Source>
    <b:Tag>Els13</b:Tag>
    <b:SourceType>JournalArticle</b:SourceType>
    <b:Guid>{0AB4A3D4-3AE3-4F05-A6ED-8D666E750310}</b:Guid>
    <b:Title>Austerity policies increase unemployment and inequality - but don't reduce budget deficits and government borrowing</b:Title>
    <b:JournalName>Journal of Australian Political Economy</b:JournalName>
    <b:Year>2013</b:Year>
    <b:Pages>130-133</b:Pages>
    <b:Author>
      <b:Author>
        <b:NameList>
          <b:Person>
            <b:Last>Elson</b:Last>
            <b:First>Diane</b:First>
          </b:Person>
        </b:NameList>
      </b:Author>
    </b:Author>
    <b:Volume>71</b:Volume>
    <b:RefOrder>6</b:RefOrder>
  </b:Source>
  <b:Source>
    <b:Tag>Bri11</b:Tag>
    <b:SourceType>Book</b:SourceType>
    <b:Guid>{9E0508A9-D2D0-4BA1-85C5-BEDC41A16BFC}</b:Guid>
    <b:Title>Questioning Financial Governance from a Feminist Perspective</b:Title>
    <b:Year>2011</b:Year>
    <b:Author>
      <b:Author>
        <b:NameList>
          <b:Person>
            <b:Last>Brigitte Young</b:Last>
            <b:First>Isabella</b:First>
            <b:Middle>Bakker and Diane Elson</b:Middle>
          </b:Person>
        </b:NameList>
      </b:Author>
    </b:Author>
    <b:City>London and New York</b:City>
    <b:Publisher>Routledge</b:Publisher>
    <b:RefOrder>7</b:RefOrder>
  </b:Source>
  <b:Source>
    <b:Tag>Mar03</b:Tag>
    <b:SourceType>Book</b:SourceType>
    <b:Guid>{B126FDC0-5EF5-43D3-B05F-5254DDC48C5E}</b:Guid>
    <b:Author>
      <b:Author>
        <b:NameList>
          <b:Person>
            <b:Last>Nelson</b:Last>
            <b:First>Marianne</b:First>
            <b:Middle>A. Ferber and Julie A.</b:Middle>
          </b:Person>
        </b:NameList>
      </b:Author>
    </b:Author>
    <b:Title>Feminist Economics Today: Beyond Economic Man</b:Title>
    <b:Year>2003</b:Year>
    <b:City>Chicago and London</b:City>
    <b:Publisher>The University of Chicago Press</b:Publisher>
    <b:RefOrder>8</b:RefOrder>
  </b:Source>
  <b:Source>
    <b:Tag>Rai07</b:Tag>
    <b:SourceType>JournalArticle</b:SourceType>
    <b:Guid>{AF8C2A00-8E66-4A75-BA2D-D3444F4D5052}</b:Guid>
    <b:Title>Recasting the global political economy : counting women's unpaid work</b:Title>
    <b:Year>2007</b:Year>
    <b:Author>
      <b:Author>
        <b:NameList>
          <b:Person>
            <b:Last>Rai</b:Last>
            <b:First>Catherine</b:First>
            <b:Middle>Hoskyns and Shirin</b:Middle>
          </b:Person>
        </b:NameList>
      </b:Author>
    </b:Author>
    <b:JournalName>New Political Economy</b:JournalName>
    <b:Pages>297-317</b:Pages>
    <b:Volume>12</b:Volume>
    <b:Issue>3</b:Issue>
    <b:RefOrder>9</b:RefOrder>
  </b:Source>
  <b:Source>
    <b:Tag>Jos09</b:Tag>
    <b:SourceType>Report</b:SourceType>
    <b:Guid>{C8D47A86-3186-4C52-AD9D-4584B47575E2}</b:Guid>
    <b:Title>Report by the Commission on the Measurement of Economic Performance and Social Progress</b:Title>
    <b:Year>2009</b:Year>
    <b:Author>
      <b:Author>
        <b:NameList>
          <b:Person>
            <b:Last>Joseph E. Stiglitz</b:Last>
            <b:First>Amartya</b:First>
            <b:Middle>Sen and Jean-Paul Fitoussi</b:Middle>
          </b:Person>
        </b:NameList>
      </b:Author>
    </b:Author>
    <b:URL>http://www.stiglitz-sen-fitoussi.fr/documents/rapport_anglais.pdf</b:URL>
    <b:RefOrder>10</b:RefOrder>
  </b:Source>
  <b:Source>
    <b:Tag>Ram14</b:Tag>
    <b:SourceType>ArticleInAPeriodical</b:SourceType>
    <b:Guid>{9BFCF934-D3E5-4E30-8359-C744ED046EFB}</b:Guid>
    <b:Title>Focus E15 Mothers face eviction afterfight over living costs</b:Title>
    <b:Year>2014</b:Year>
    <b:Author>
      <b:Author>
        <b:NameList>
          <b:Person>
            <b:Last>Ram</b:Last>
            <b:First>Aliya</b:First>
          </b:Person>
        </b:NameList>
      </b:Author>
    </b:Author>
    <b:PeriodicalTitle>Financial Times</b:PeriodicalTitle>
    <b:Month>October</b:Month>
    <b:Day>3</b:Day>
    <b:URL>http://www.ft.com/cms/s/0/a6088ed6-4a25-11e4-8de3-00144feab7de.html#axzz3IwGx1TL0</b:URL>
    <b:RefOrder>11</b:RefOrder>
  </b:Source>
  <b:Source>
    <b:Tag>Kat14</b:Tag>
    <b:SourceType>InternetSite</b:SourceType>
    <b:Guid>{1C1E182D-0591-4831-889A-481F08088055}</b:Guid>
    <b:Title>Focus E15: the young mothers' struggle for universal housing</b:Title>
    <b:Year>2014</b:Year>
    <b:Month>February</b:Month>
    <b:Day>21</b:Day>
    <b:Author>
      <b:Author>
        <b:NameList>
          <b:Person>
            <b:Last>Belgrave</b:Last>
            <b:First>Kate</b:First>
          </b:Person>
        </b:NameList>
      </b:Author>
    </b:Author>
    <b:InternetSiteTitle>Open Security</b:InternetSiteTitle>
    <b:URL>https://www.opendemocracy.net/opensecurity/kate-belgrave/focus-e15-young-mothers-struggle-for-universal-housing</b:URL>
    <b:RefOrder>12</b:RefOrder>
  </b:Source>
  <b:Source>
    <b:Tag>BBC14</b:Tag>
    <b:SourceType>InternetSite</b:SourceType>
    <b:Guid>{1A62D435-19EC-4156-93D9-9F6BA1A5F0A0}</b:Guid>
    <b:Author>
      <b:Author>
        <b:Corporate>BBC News</b:Corporate>
      </b:Author>
    </b:Author>
    <b:Title>Mothers campaign group to leave Newham flats</b:Title>
    <b:Year>2014</b:Year>
    <b:Month>October</b:Month>
    <b:Day>2</b:Day>
    <b:URL>http://www.bbc.co.uk/news/uk-england-london-29462770</b:URL>
    <b:RefOrder>13</b:RefOrder>
  </b:Source>
  <b:Source>
    <b:Tag>LeB101</b:Tag>
    <b:SourceType>JournalArticle</b:SourceType>
    <b:Guid>{19DFF338-9594-41AD-A0D8-F282A432691B}</b:Guid>
    <b:Author>
      <b:Author>
        <b:NameList>
          <b:Person>
            <b:Last>LeBaron</b:Last>
          </b:Person>
        </b:NameList>
      </b:Author>
    </b:Author>
    <b:JournalName>Review of International Political Econom</b:JournalName>
    <b:Year>2010</b:Year>
    <b:RefOrder>14</b:RefOrder>
  </b:Source>
  <b:Source>
    <b:Tag>Jil10</b:Tag>
    <b:SourceType>JournalArticle</b:SourceType>
    <b:Guid>{43BC07D9-4414-400F-AA2E-8B43CA2536A1}</b:Guid>
    <b:Author>
      <b:Author>
        <b:NameList>
          <b:Person>
            <b:Last>Tepe</b:Last>
            <b:First>Jill</b:First>
            <b:Middle>Steans and Daniela</b:Middle>
          </b:Person>
        </b:NameList>
      </b:Author>
    </b:Author>
    <b:Title>Social Reproduction in International Political Economy: Theoretical Insights and International, Transnational and Local Sitings</b:Title>
    <b:JournalName>Review of International Political Economy</b:JournalName>
    <b:Year>2010</b:Year>
    <b:Pages>807-815</b:Pages>
    <b:Volume>17</b:Volume>
    <b:Issue>5</b:Issue>
    <b:RefOrder>15</b:RefOrder>
  </b:Source>
  <b:Source>
    <b:Tag>Isa08</b:Tag>
    <b:SourceType>Book</b:SourceType>
    <b:Guid>{5B77C09D-2231-4A0B-9BF6-7DBB2AE027B0}</b:Guid>
    <b:Title>Beyond States and Markets: The Challenges of Social Reproduction</b:Title>
    <b:Year>2008</b:Year>
    <b:Author>
      <b:Author>
        <b:NameList>
          <b:Person>
            <b:Last>eds.</b:Last>
            <b:First>Isabella</b:First>
            <b:Middle>Bakker and Rachel Silvey</b:Middle>
          </b:Person>
        </b:NameList>
      </b:Author>
    </b:Author>
    <b:City>New York and Oxon</b:City>
    <b:Publisher>Routledge</b:Publisher>
    <b:RefOrder>16</b:RefOrder>
  </b:Source>
  <b:Source>
    <b:Tag>Kat06</b:Tag>
    <b:SourceType>Book</b:SourceType>
    <b:Guid>{4643C0F7-020F-4228-B2B5-994A246996BB}</b:Guid>
    <b:Author>
      <b:Author>
        <b:NameList>
          <b:Person>
            <b:Last>(eds)</b:Last>
            <b:First>Kate</b:First>
            <b:Middle>Bezanson and Meg Luxton</b:Middle>
          </b:Person>
        </b:NameList>
      </b:Author>
    </b:Author>
    <b:Title>Social Reproduction: Feminist Political Economy Challenges Neo-liberalism</b:Title>
    <b:Year>2006</b:Year>
    <b:City>McGill</b:City>
    <b:Publisher>Queen's University Press</b:Publisher>
    <b:RefOrder>17</b:RefOrder>
  </b:Source>
  <b:Source>
    <b:Tag>Meg10</b:Tag>
    <b:SourceType>Book</b:SourceType>
    <b:Guid>{EAC1B34D-906F-4898-A828-42A0C64DC811}</b:Guid>
    <b:Author>
      <b:Author>
        <b:NameList>
          <b:Person>
            <b:Last>Braedley</b:Last>
            <b:First>Meg</b:First>
            <b:Middle>Luxton and Susan</b:Middle>
          </b:Person>
        </b:NameList>
      </b:Author>
    </b:Author>
    <b:Title>Neoliberalism and Everyday Life</b:Title>
    <b:Year>2010</b:Year>
    <b:City>McGill</b:City>
    <b:Publisher>Queen's University Press</b:Publisher>
    <b:RefOrder>18</b:RefOrder>
  </b:Source>
  <b:Source>
    <b:Tag>Com14</b:Tag>
    <b:SourceType>InternetSite</b:SourceType>
    <b:Guid>{715A52FB-7C04-40C8-B94F-5CD8F12ED1E0}</b:Guid>
    <b:Title>Digital Technologies of Debt Resilience</b:Title>
    <b:Year>2014</b:Year>
    <b:Author>
      <b:Author>
        <b:NameList>
          <b:Person>
            <b:Last>Network</b:Last>
            <b:First>Communities</b:First>
            <b:Middle>&amp; Culture</b:Middle>
          </b:Person>
        </b:NameList>
      </b:Author>
    </b:Author>
    <b:Month>March</b:Month>
    <b:Day>24</b:Day>
    <b:URL>http://www.communitiesandculture.org/projects/digital-technologies-of-debt-resilience/</b:URL>
    <b:RefOrder>19</b:RefOrder>
  </b:Source>
  <b:Source>
    <b:Tag>Gri13</b:Tag>
    <b:SourceType>JournalArticle</b:SourceType>
    <b:Guid>{A2C20A20-D51C-4A94-B92E-3B95B14EA14E}</b:Guid>
    <b:Title>Gendering Global Finance: Crisis, Masculinity, and Responsibility</b:Title>
    <b:Year>2013</b:Year>
    <b:Author>
      <b:Author>
        <b:NameList>
          <b:Person>
            <b:Last>Griffin</b:Last>
            <b:First>Penny</b:First>
          </b:Person>
        </b:NameList>
      </b:Author>
    </b:Author>
    <b:JournalName>Men and Masculinities</b:JournalName>
    <b:Pages>9-34</b:Pages>
    <b:Volume>16</b:Volume>
    <b:Issue>9</b:Issue>
    <b:RefOrder>20</b:RefOrder>
  </b:Source>
  <b:Source>
    <b:Tag>Wal09</b:Tag>
    <b:SourceType>Report</b:SourceType>
    <b:Guid>{FF482E59-2BEC-4760-B8CB-98F60456A837}</b:Guid>
    <b:Title>Gender and the Financial Crisis</b:Title>
    <b:Year>2009</b:Year>
    <b:Author>
      <b:Author>
        <b:NameList>
          <b:Person>
            <b:Last>Walby</b:Last>
            <b:First>Sylvia</b:First>
          </b:Person>
        </b:NameList>
      </b:Author>
    </b:Author>
    <b:Publisher>Paper for UNESCO Project on ‘Gender and the Financial Crisis’</b:Publisher>
    <b:URL>http://www.lancaster.ac.uk/fass/doc_library/sociology/Gender_and_financial_crisis_Sylvia_Walby.pdf</b:URL>
    <b:RefOrder>21</b:RefOrder>
  </b:Source>
  <b:Source>
    <b:Tag>Bir13</b:Tag>
    <b:SourceType>BookSection</b:SourceType>
    <b:Guid>{9F5BD08C-B0E6-4A0C-8A93-AC9F7D12DFF2}</b:Guid>
    <b:Title>Gender, debt and the housing/financial crisis</b:Title>
    <b:Year>2013</b:Year>
    <b:Publisher>Edward Elgar Publishing Ltd.</b:Publisher>
    <b:City>Cheltenham</b:City>
    <b:Author>
      <b:Author>
        <b:NameList>
          <b:Person>
            <b:Last>Young</b:Last>
            <b:First>Birgitte</b:First>
          </b:Person>
        </b:NameList>
      </b:Author>
      <b:BookAuthor>
        <b:NameList>
          <b:Person>
            <b:Last>Warnecke</b:Last>
            <b:First>Deborah</b:First>
            <b:Middle>M. Figart and Tonia L.</b:Middle>
          </b:Person>
        </b:NameList>
      </b:BookAuthor>
    </b:Author>
    <b:BookTitle>Handbook of Research on Gender and Economic Life</b:BookTitle>
    <b:Pages>378-390</b:Pages>
    <b:RefOrder>22</b:RefOrder>
  </b:Source>
  <b:Source>
    <b:Tag>Cit14</b:Tag>
    <b:SourceType>InternetSite</b:SourceType>
    <b:Guid>{BD8CF14D-6E02-4F59-84ED-813F071D37E5}</b:Guid>
    <b:Title>Citizens UK sets out its manifesto ahead of the 2015 general election</b:Title>
    <b:Year>2014</b:Year>
    <b:Author>
      <b:Author>
        <b:NameList>
          <b:Person>
            <b:Last>UK</b:Last>
            <b:First>Citizens</b:First>
          </b:Person>
        </b:NameList>
      </b:Author>
    </b:Author>
    <b:Month>July </b:Month>
    <b:Day>24</b:Day>
    <b:URL>http://www.citizensuk.org/news/page/6/</b:URL>
    <b:RefOrder>23</b:RefOrder>
  </b:Source>
  <b:Source>
    <b:Tag>Civ</b:Tag>
    <b:SourceType>InternetSite</b:SourceType>
    <b:Guid>{BE875A18-D568-4F58-9A37-F3B01275292A}</b:Guid>
    <b:Author>
      <b:Author>
        <b:NameList>
          <b:Person>
            <b:Last>Finance</b:Last>
            <b:First>Civil</b:First>
            <b:Middle>Society</b:Middle>
          </b:Person>
        </b:NameList>
      </b:Author>
    </b:Author>
    <b:Title>MP forces Wellcome Trust to justify Wonga investment</b:Title>
    <b:URL>http://www.civilsociety.co.uk/finance/</b:URL>
    <b:RefOrder>24</b:RefOrder>
  </b:Source>
  <b:Source>
    <b:Tag>Joh14</b:Tag>
    <b:SourceType>InternetSite</b:SourceType>
    <b:Guid>{3A37E2BF-840A-41EA-BC1B-8E6E7ACDF7F3}</b:Guid>
    <b:Author>
      <b:Author>
        <b:NameList>
          <b:Person>
            <b:Last>Montgomerie</b:Last>
            <b:First>Johnna</b:First>
          </b:Person>
        </b:NameList>
      </b:Author>
    </b:Author>
    <b:Title>Payday lenders let off the hook as regulators miss the point</b:Title>
    <b:InternetSiteTitle>The Conversation</b:InternetSiteTitle>
    <b:Year>2014</b:Year>
    <b:Month>August</b:Month>
    <b:Day>4</b:Day>
    <b:URL>http://theconversation.com/payday-lenders-let-off-the-hook-as-regulators-miss-the-point-30114</b:URL>
    <b:RefOrder>25</b:RefOrder>
  </b:Source>
  <b:Source>
    <b:Tag>Bar13</b:Tag>
    <b:SourceType>Report</b:SourceType>
    <b:Guid>{DDFE6DCC-25DB-4CF9-A551-8044133E77E3}</b:Guid>
    <b:Title>God and the Moneylenders: Faith and the battle against exploitative lending</b:Title>
    <b:Year>2012</b:Year>
    <b:URL>http://www.theology-centre.org.uk/resources/research/</b:URL>
    <b:Author>
      <b:Author>
        <b:NameList>
          <b:Person>
            <b:Last>Barclay</b:Last>
            <b:First>Angus</b:First>
            <b:Middle>Ritchie &amp; David</b:Middle>
          </b:Person>
        </b:NameList>
      </b:Author>
    </b:Author>
    <b:Publisher>Contextual Theology Centre</b:Publisher>
    <b:RefOrder>26</b:RefOrder>
  </b:Source>
  <b:Source>
    <b:Tag>The142</b:Tag>
    <b:SourceType>Report</b:SourceType>
    <b:Guid>{D6933726-BF6F-4FCF-AD07-E347D6278055}</b:Guid>
    <b:Title>The Dept Trap: End the damage to children</b:Title>
    <b:Year>2014</b:Year>
    <b:Author>
      <b:Author>
        <b:NameList>
          <b:Person>
            <b:Last>Society</b:Last>
            <b:First>The</b:First>
            <b:Middle>Children's</b:Middle>
          </b:Person>
        </b:NameList>
      </b:Author>
    </b:Author>
    <b:URL>http://www.childrenssociety.org.uk/what-you-can-do/campaign-join/debt-trap-end-damage-children</b:URL>
    <b:RefOrder>27</b:RefOrder>
  </b:Source>
  <b:Source>
    <b:Tag>Fin14</b:Tag>
    <b:SourceType>Report</b:SourceType>
    <b:Guid>{68536485-8883-4867-BE5A-766F1D6FCF1B}</b:Guid>
    <b:Author>
      <b:Author>
        <b:Corporate>Financial Conduct Authority</b:Corporate>
      </b:Author>
    </b:Author>
    <b:Title>Consumer credit and consumers in vulnerable circumstances</b:Title>
    <b:Year>2014</b:Year>
    <b:Publisher>Financial Conduct Authority</b:Publisher>
    <b:URL>http://www.fca.org.uk/static/documents/research-papers/consumer-credit-customers-vulnerable-circumstances.pdf</b:URL>
    <b:RefOrder>28</b:RefOrder>
  </b:Source>
  <b:Source>
    <b:Tag>Atk06</b:Tag>
    <b:SourceType>Report</b:SourceType>
    <b:Guid>{510E46F0-5847-4AE2-9116-2EA9ADAF5390}</b:Guid>
    <b:Author>
      <b:Author>
        <b:NameList>
          <b:Person>
            <b:Last>Atkinson</b:Last>
            <b:First>A</b:First>
          </b:Person>
          <b:Person>
            <b:Last>McKay</b:Last>
            <b:First>S</b:First>
          </b:Person>
          <b:Person>
            <b:Last>Kempson</b:Last>
            <b:First>E</b:First>
            <b:Middle>and Collard, S.</b:Middle>
          </b:Person>
        </b:NameList>
      </b:Author>
    </b:Author>
    <b:Title>‘Levels of Financial Capability in the UK: Results of a Baseline Survey</b:Title>
    <b:Year>2006</b:Year>
    <b:URL>ttp://plenet.otherworks.com/data/files/fsa-fincancial-capability-evaluation-27.pdf</b:URL>
    <b:RefOrder>29</b:RefOrder>
  </b:Source>
  <b:Source>
    <b:Tag>Hab07</b:Tag>
    <b:SourceType>Report</b:SourceType>
    <b:Guid>{F1E152EC-2E5F-4A35-B329-A0823BA8FDF5}</b:Guid>
    <b:Author>
      <b:Author>
        <b:NameList>
          <b:Person>
            <b:Last>Habschick</b:Last>
            <b:First>Marco,</b:First>
            <b:Middle>Britta Seidl, Jan Evers</b:Middle>
          </b:Person>
        </b:NameList>
      </b:Author>
    </b:Author>
    <b:Title>Survey of Financial Literacy Schemes in the EU27</b:Title>
    <b:Year>2007</b:Year>
    <b:Publisher>Evers-Jung</b:Publisher>
    <b:City>Hamburg</b:City>
    <b:URL>http://ec.europa.eu/internal_market/finservices-retail/docs/capability</b:URL>
    <b:RefOrder>30</b:RefOrder>
  </b:Source>
  <b:Source>
    <b:Tag>Atk12</b:Tag>
    <b:SourceType>Report</b:SourceType>
    <b:Guid>{0F3DA41F-59A4-49B1-903D-D9E9AE75512A}</b:Guid>
    <b:Author>
      <b:Author>
        <b:NameList>
          <b:Person>
            <b:Last>Atkinson</b:Last>
            <b:First>A</b:First>
            <b:Middle>&amp; Messy, F</b:Middle>
          </b:Person>
        </b:NameList>
      </b:Author>
    </b:Author>
    <b:Title>Measuring Financial Literacy: Results of the OECD / International Network on Financial Education (INFE) Pilot StudyOECD Working Papers on Finance, Insurance</b:Title>
    <b:Year>2012</b:Year>
    <b:Publisher>OECD Publishing</b:Publisher>
    <b:URL>http://www.oecd-ilibrary.org/finance-and-investment/measuring-financial-literacy_5k9csfs90fr4-en</b:URL>
    <b:RefOrder>31</b:RefOrder>
  </b:Source>
  <b:Source>
    <b:Tag>Cla13</b:Tag>
    <b:SourceType>JournalArticle</b:SourceType>
    <b:Guid>{33D61D7D-4395-4515-A8C5-0942C5307503}</b:Guid>
    <b:Title>MAPPING FINANCIAL LITERACY: COGNITION AND THE ENVIRONMENT</b:Title>
    <b:Year>2013</b:Year>
    <b:Author>
      <b:Author>
        <b:NameList>
          <b:Person>
            <b:Last>Clark</b:Last>
            <b:First>Gordon</b:First>
            <b:Middle>L</b:Middle>
          </b:Person>
        </b:NameList>
      </b:Author>
    </b:Author>
    <b:JournalName>Geografiska Annaler: Series B, Human Geography</b:JournalName>
    <b:Pages>131-145</b:Pages>
    <b:Volume>95</b:Volume>
    <b:Issue>2</b:Issue>
    <b:RefOrder>32</b:RefOrder>
  </b:Source>
  <b:Source>
    <b:Tag>Joh141</b:Tag>
    <b:SourceType>InternetSite</b:SourceType>
    <b:Guid>{75F4D2D0-6A0A-4036-BA35-4D3D7AAB05F0}</b:Guid>
    <b:Title>The financial crisis has exposed the shortcomings of America's debt safety net</b:Title>
    <b:Year>2014</b:Year>
    <b:Author>
      <b:Author>
        <b:NameList>
          <b:Person>
            <b:Last>Montgomerie</b:Last>
            <b:First>Johnna</b:First>
          </b:Person>
        </b:NameList>
      </b:Author>
    </b:Author>
    <b:InternetSiteTitle>LSE Blogs</b:InternetSiteTitle>
    <b:Month>January</b:Month>
    <b:Day>15</b:Day>
    <b:URL>http://blogs.lse.ac.uk/usappblog/2014/01/15/americas-debt-safety-net/</b:URL>
    <b:RefOrder>33</b:RefOrder>
  </b:Source>
  <b:Source>
    <b:Tag>Dam14</b:Tag>
    <b:SourceType>Book</b:SourceType>
    <b:Guid>{7C263E61-503E-462B-A02C-8ABF189ECEAB}</b:Guid>
    <b:Title>Britain's Personal Debt Crisis: How we got here and what to do about it</b:Title>
    <b:Year>2014</b:Year>
    <b:Author>
      <b:Author>
        <b:NameList>
          <b:Person>
            <b:Last>Gibbons</b:Last>
            <b:First>Damon</b:First>
          </b:Person>
        </b:NameList>
      </b:Author>
    </b:Author>
    <b:Publisher>Searching Finance Ltd </b:Publisher>
    <b:RefOrder>34</b:RefOrder>
  </b:Source>
  <b:Source>
    <b:Tag>Rue12</b:Tag>
    <b:SourceType>Report</b:SourceType>
    <b:Guid>{93431082-8A0C-45AA-A5A7-D40C1969CAED}</b:Guid>
    <b:Title>The Plastic Safety Net: Findings from the 2012 National Survey on Credit Card Debt of Low-and Middle-Income Households</b:Title>
    <b:Year>2012</b:Year>
    <b:City>New York</b:City>
    <b:Publisher>Demos</b:Publisher>
    <b:Author>
      <b:Author>
        <b:NameList>
          <b:Person>
            <b:Last>Ruetschlin</b:Last>
            <b:First>Amy</b:First>
            <b:Middle>Traub &amp; Catherine</b:Middle>
          </b:Person>
        </b:NameList>
      </b:Author>
    </b:Author>
    <b:URL>http://www.demos.org/sites/default/files/publications/PlasticSafetyNet-Demos.pdf</b:URL>
    <b:RefOrder>35</b:RefOrder>
  </b:Source>
  <b:Source>
    <b:Tag>Sar13</b:Tag>
    <b:SourceType>Report</b:SourceType>
    <b:Guid>{79EBA119-2EDA-4C7D-8EAA-38ECF6E8206C}</b:Guid>
    <b:Author>
      <b:Author>
        <b:NameList>
          <b:Person>
            <b:Last>Sarah Banks</b:Last>
            <b:First>Greg</b:First>
            <b:Middle>Brown, Jan Flaherty, Tracey Herrington and Mark Waters</b:Middle>
          </b:Person>
        </b:NameList>
      </b:Author>
    </b:Author>
    <b:Title>Debt on Teesside: Pathways to financial inclusion. Final report.</b:Title>
    <b:Year>2013</b:Year>
    <b:Publisher>Centre for Social Justice and Community Action, Durham University</b:Publisher>
    <b:City>Durham</b:City>
    <b:RefOrder>36</b:RefOrder>
  </b:Source>
  <b:Source>
    <b:Tag>Car12</b:Tag>
    <b:SourceType>Book</b:SourceType>
    <b:Guid>{E9E05B04-3EEF-4EEF-8263-074AB6A12C63}</b:Guid>
    <b:Title>Loan Sharks: The Rise and Rise of Payday Lending</b:Title>
    <b:Year>2012</b:Year>
    <b:Publisher>Searching Finance</b:Publisher>
    <b:Author>
      <b:Author>
        <b:NameList>
          <b:Person>
            <b:Last>Packman</b:Last>
            <b:First>Carl</b:First>
          </b:Person>
        </b:NameList>
      </b:Author>
    </b:Author>
    <b:RefOrder>37</b:RefOrder>
  </b:Source>
  <b:Source>
    <b:Tag>Sta14</b:Tag>
    <b:SourceType>JournalArticle</b:SourceType>
    <b:Guid>{690B7CB2-C7DF-4DAF-BF69-EE96EE8FB29E}</b:Guid>
    <b:Title>We’re reaping what we sowed’: Everyday crisis narratives and acquiescence to the age of austerity</b:Title>
    <b:Year>2014</b:Year>
    <b:Author>
      <b:Author>
        <b:NameList>
          <b:Person>
            <b:Last>Stanley</b:Last>
            <b:First>Liam</b:First>
          </b:Person>
        </b:NameList>
      </b:Author>
    </b:Author>
    <b:JournalName>New Political Economy</b:JournalName>
    <b:Pages>895-917</b:Pages>
    <b:Volume>19</b:Volume>
    <b:Issue>6</b:Issue>
    <b:RefOrder>38</b:RefOrder>
  </b:Source>
  <b:Source>
    <b:Tag>Dep3a</b:Tag>
    <b:SourceType>InternetSite</b:SourceType>
    <b:Guid>{A6180EDE-0CC2-4CCF-BC54-F76D7B36767C}</b:Guid>
    <b:Title>14,000 troubled families turned around</b:Title>
    <b:Year>2013a</b:Year>
    <b:Author>
      <b:Author>
        <b:Corporate>Department for Communities and Local Government</b:Corporate>
      </b:Author>
    </b:Author>
    <b:Month>September</b:Month>
    <b:Day>10</b:Day>
    <b:URL>https://www.gov.uk/government/news/14000-troubled-families-turned-around</b:URL>
    <b:RefOrder>39</b:RefOrder>
  </b:Source>
  <b:Source>
    <b:Tag>Dep3b</b:Tag>
    <b:SourceType>Report</b:SourceType>
    <b:Guid>{8C24F59F-83A0-4772-9F1F-FA7A533B1BFC}</b:Guid>
    <b:Title>The Cost of Troubled Families</b:Title>
    <b:Year>2013b</b:Year>
    <b:URL>https://www.gov.uk/government/uploads/system/uploads/attachment_data/file/68744/The_Cost_of_Troubled_Families_v1.pdf</b:URL>
    <b:Publisher>The Cost of Troubled Families</b:Publisher>
    <b:City>London</b:City>
    <b:Author>
      <b:Author>
        <b:Corporate>Department for Communities and Local Government</b:Corporate>
      </b:Author>
    </b:Author>
    <b:RefOrder>40</b:RefOrder>
  </b:Source>
  <b:Source>
    <b:Tag>Dep4a</b:Tag>
    <b:SourceType>Report</b:SourceType>
    <b:Guid>{4A666ED2-D722-4B13-AC4E-254CC42E6C98}</b:Guid>
    <b:Author>
      <b:Author>
        <b:Corporate>Department for Communities and Local Government</b:Corporate>
      </b:Author>
    </b:Author>
    <b:Title>July 2014</b:Title>
    <b:Year>2014a</b:Year>
    <b:Publisher>Department for Communities and Local Government</b:Publisher>
    <b:City>London</b:City>
    <b:URL>https://www.gov.uk/government/uploads/system/uploads/attachment_data/file/336430/Understanding_Troubled_Families_web_format.pdf</b:URL>
    <b:RefOrder>41</b:RefOrder>
  </b:Source>
  <b:Source>
    <b:Tag>Dep4b</b:Tag>
    <b:SourceType>InternetSite</b:SourceType>
    <b:Guid>{AD937D52-2B4E-4FD4-B48F-9CC0164A9E30}</b:Guid>
    <b:Title>Troubled Families programme expanded to help younger children</b:Title>
    <b:Year>2014b</b:Year>
    <b:Author>
      <b:Author>
        <b:Corporate>Department for Communities and Local Government</b:Corporate>
      </b:Author>
    </b:Author>
    <b:Month>August</b:Month>
    <b:Day>19</b:Day>
    <b:URL>https://www.gov.uk/government/news/troubled-families-programme-expanded-to-help-younger-children</b:URL>
    <b:RefOrder>42</b:RefOrder>
  </b:Source>
  <b:Source>
    <b:Tag>Bra13</b:Tag>
    <b:SourceType>Book</b:SourceType>
    <b:Guid>{E13FCB38-C4AD-463D-808B-165112B2C48A}</b:Guid>
    <b:Title>The Cultural Politics of Austerity. Past and Present in Austere Time</b:Title>
    <b:Year>2013</b:Year>
    <b:Author>
      <b:Author>
        <b:NameList>
          <b:Person>
            <b:Last>Bramall</b:Last>
            <b:First>R.</b:First>
          </b:Person>
        </b:NameList>
      </b:Author>
    </b:Author>
    <b:City>Basingstoke</b:City>
    <b:Publisher>Palgrave Macmillan</b:Publisher>
    <b:RefOrder>43</b:RefOrder>
  </b:Source>
  <b:Source>
    <b:Tag>Eli09</b:Tag>
    <b:SourceType>Book</b:SourceType>
    <b:Guid>{5D861334-07B6-4ED7-A0AA-BDEA5DDA8786}</b:Guid>
    <b:Author>
      <b:Author>
        <b:NameList>
          <b:Person>
            <b:Last>Burney</b:Last>
            <b:First>Elizabeth</b:First>
          </b:Person>
        </b:NameList>
      </b:Author>
    </b:Author>
    <b:Title>Making People Behave: Anti-social Behaviour, Politics and Policy</b:Title>
    <b:Year>2009</b:Year>
    <b:City>Cullompton</b:City>
    <b:Publisher>Willan</b:Publisher>
    <b:RefOrder>44</b:RefOrder>
  </b:Source>
  <b:Source>
    <b:Tag>Joe05</b:Tag>
    <b:SourceType>Book</b:SourceType>
    <b:Guid>{C14F6140-5BBB-4842-BD61-463D332E298B}</b:Guid>
    <b:Author>
      <b:Author>
        <b:NameList>
          <b:Person>
            <b:Last>Sprague</b:Last>
            <b:First>Joey</b:First>
          </b:Person>
        </b:NameList>
      </b:Author>
    </b:Author>
    <b:Title>Feminist Methodologies for Critical Researchers: Bridging Differences</b:Title>
    <b:Year>2005</b:Year>
    <b:City>Walnut Creek</b:City>
    <b:Publisher>AltaMira Press</b:Publisher>
    <b:RefOrder>45</b:RefOrder>
  </b:Source>
  <b:Source>
    <b:Tag>Mar131</b:Tag>
    <b:SourceType>Book</b:SourceType>
    <b:Guid>{D4D4DC3D-3E0B-485E-AB8F-10A286F18B54}</b:Guid>
    <b:Author>
      <b:Author>
        <b:NameList>
          <b:Person>
            <b:Last>Blyth</b:Last>
            <b:First>Mark</b:First>
          </b:Person>
        </b:NameList>
      </b:Author>
    </b:Author>
    <b:Title>Austerity. The History of a Dangerous Idea</b:Title>
    <b:Year>2013</b:Year>
    <b:City>New York</b:City>
    <b:Publisher>Oxford University Press</b:Publisher>
    <b:RefOrder>46</b:RefOrder>
  </b:Source>
  <b:Source>
    <b:Tag>OCa14</b:Tag>
    <b:SourceType>JournalArticle</b:SourceType>
    <b:Guid>{C1E1E75D-CA25-4D12-BB93-DE0493E476B0}</b:Guid>
    <b:Title>All in this together? Feminisms, academia, austerity</b:Title>
    <b:Year>2014</b:Year>
    <b:Author>
      <b:Author>
        <b:NameList>
          <b:Person>
            <b:Last>O'Callaghan</b:Last>
            <b:First>Helen</b:First>
            <b:Middle>Davies &amp; Claire</b:Middle>
          </b:Person>
        </b:NameList>
      </b:Author>
    </b:Author>
    <b:JournalName>Journal of Gender Studies</b:JournalName>
    <b:Pages>227-232</b:Pages>
    <b:Volume>23</b:Volume>
    <b:Issue>3</b:Issue>
    <b:RefOrder>47</b:RefOrder>
  </b:Source>
  <b:Source>
    <b:Tag>Tho71</b:Tag>
    <b:SourceType>JournalArticle</b:SourceType>
    <b:Guid>{831ED307-782E-4A17-9DBF-C3B88B80EE28}</b:Guid>
    <b:Title>The Moral Economy of the English Crowd in the Eighteenth Century</b:Title>
    <b:JournalName>Past &amp; Present</b:JournalName>
    <b:Year>1971</b:Year>
    <b:Pages>76-136</b:Pages>
    <b:Author>
      <b:Author>
        <b:NameList>
          <b:Person>
            <b:Last>Thompson</b:Last>
            <b:First>E.P.</b:First>
          </b:Person>
        </b:NameList>
      </b:Author>
    </b:Author>
    <b:Issue>50</b:Issue>
    <b:RefOrder>48</b:RefOrder>
  </b:Source>
</b:Sources>
</file>

<file path=customXml/itemProps1.xml><?xml version="1.0" encoding="utf-8"?>
<ds:datastoreItem xmlns:ds="http://schemas.openxmlformats.org/officeDocument/2006/customXml" ds:itemID="{AA20D5DF-155A-49DF-B7CA-C17461C2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10160</Words>
  <Characters>57917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Tepe-Belfrage</dc:creator>
  <cp:lastModifiedBy>Sam</cp:lastModifiedBy>
  <cp:revision>2</cp:revision>
  <cp:lastPrinted>2014-09-02T10:24:00Z</cp:lastPrinted>
  <dcterms:created xsi:type="dcterms:W3CDTF">2016-07-11T14:21:00Z</dcterms:created>
  <dcterms:modified xsi:type="dcterms:W3CDTF">2016-07-11T14:21:00Z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zotero-version="4.0.23.1"&gt;&lt;session id="rgRK18fS"/&gt;&lt;style id="http://www.zotero.org/styles/chicago-author-date"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value="0"/&gt;&lt;/prefs&gt;&lt;/data&gt;</vt:lpwstr>
  </property>
</Properties>
</file>