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480" w:lineRule="auto"/>
        <w:rPr>
          <w:b w:val="1"/>
          <w:bCs w:val="1"/>
          <w:sz w:val="24"/>
          <w:szCs w:val="24"/>
        </w:rPr>
      </w:pPr>
      <w:r>
        <w:rPr>
          <w:b w:val="1"/>
          <w:bCs w:val="1"/>
          <w:sz w:val="24"/>
          <w:szCs w:val="24"/>
          <w:rtl w:val="0"/>
          <w:lang w:val="en-US"/>
        </w:rPr>
        <w:t>Horror films and the attack on rationality</w:t>
      </w:r>
    </w:p>
    <w:p>
      <w:pPr>
        <w:pStyle w:val="Body"/>
        <w:spacing w:line="480" w:lineRule="auto"/>
        <w:rPr>
          <w:b w:val="1"/>
          <w:bCs w:val="1"/>
          <w:sz w:val="24"/>
          <w:szCs w:val="24"/>
        </w:rPr>
      </w:pPr>
      <w:r>
        <w:rPr>
          <w:b w:val="1"/>
          <w:bCs w:val="1"/>
          <w:sz w:val="24"/>
          <w:szCs w:val="24"/>
          <w:rtl w:val="0"/>
          <w:lang w:val="en-US"/>
        </w:rPr>
        <w:t>Christopher Hauke</w:t>
      </w:r>
    </w:p>
    <w:p>
      <w:pPr>
        <w:pStyle w:val="Body"/>
        <w:spacing w:line="480" w:lineRule="auto"/>
        <w:rPr>
          <w:sz w:val="24"/>
          <w:szCs w:val="24"/>
        </w:rPr>
      </w:pPr>
    </w:p>
    <w:p>
      <w:pPr>
        <w:pStyle w:val="Default"/>
        <w:pBdr>
          <w:top w:val="nil"/>
          <w:left w:val="nil"/>
          <w:bottom w:val="nil"/>
          <w:right w:val="nil"/>
        </w:pBdr>
        <w:bidi w:val="0"/>
        <w:spacing w:line="480" w:lineRule="auto"/>
        <w:ind w:left="0" w:right="0" w:firstLine="0"/>
        <w:jc w:val="left"/>
        <w:rPr>
          <w:sz w:val="24"/>
          <w:szCs w:val="24"/>
          <w:u w:color="000000"/>
          <w:rtl w:val="0"/>
        </w:rPr>
      </w:pPr>
      <w:r>
        <w:rPr>
          <w:rFonts w:ascii="Helvetica"/>
          <w:sz w:val="24"/>
          <w:szCs w:val="24"/>
          <w:u w:color="000000"/>
          <w:rtl w:val="0"/>
          <w:lang w:val="en-US"/>
        </w:rPr>
        <w:t>Why does horror attracts people as it does? Why spend several pounds on a film or book that you know is going to terrify you? Thomas Ligotti, a modern horror writer, presents a pessimistic philosophy, noting through his reading of H. P. Lovecraft a general distrust of the value of human consciousness and its place in the world. This view could be associated with Jung</w:t>
      </w:r>
      <w:r>
        <w:rPr>
          <w:rFonts w:hAnsi="Helvetica" w:hint="default"/>
          <w:sz w:val="24"/>
          <w:szCs w:val="24"/>
          <w:u w:color="000000"/>
          <w:rtl w:val="0"/>
          <w:lang w:val="en-US"/>
        </w:rPr>
        <w:t>’</w:t>
      </w:r>
      <w:r>
        <w:rPr>
          <w:rFonts w:ascii="Helvetica"/>
          <w:sz w:val="24"/>
          <w:szCs w:val="24"/>
          <w:u w:color="000000"/>
          <w:rtl w:val="0"/>
          <w:lang w:val="en-US"/>
        </w:rPr>
        <w:t xml:space="preserve">s critique of a dominant conscious rationality and his own Nietzschean scepticism about the achievements of rationality since the Enlightenment. </w:t>
      </w:r>
    </w:p>
    <w:p>
      <w:pPr>
        <w:pStyle w:val="Default"/>
        <w:pBdr>
          <w:top w:val="nil"/>
          <w:left w:val="nil"/>
          <w:bottom w:val="nil"/>
          <w:right w:val="nil"/>
        </w:pBdr>
        <w:bidi w:val="0"/>
        <w:spacing w:line="480" w:lineRule="auto"/>
        <w:ind w:left="0" w:right="0" w:firstLine="0"/>
        <w:jc w:val="left"/>
        <w:rPr>
          <w:sz w:val="24"/>
          <w:szCs w:val="24"/>
          <w:u w:color="000000"/>
          <w:rtl w:val="0"/>
        </w:rPr>
      </w:pPr>
      <w:r>
        <w:rPr>
          <w:rFonts w:ascii="Helvetica"/>
          <w:sz w:val="24"/>
          <w:szCs w:val="24"/>
          <w:u w:color="000000"/>
          <w:rtl w:val="0"/>
          <w:lang w:val="en-US"/>
        </w:rPr>
        <w:t xml:space="preserve">For </w:t>
      </w:r>
      <w:r>
        <w:rPr>
          <w:rFonts w:ascii="Helvetica"/>
          <w:sz w:val="24"/>
          <w:szCs w:val="24"/>
          <w:u w:color="000000"/>
          <w:rtl w:val="0"/>
          <w:lang w:val="de-DE"/>
        </w:rPr>
        <w:t>Jung</w:t>
      </w:r>
      <w:r>
        <w:rPr>
          <w:rFonts w:ascii="Helvetica"/>
          <w:sz w:val="24"/>
          <w:szCs w:val="24"/>
          <w:u w:color="000000"/>
          <w:rtl w:val="0"/>
          <w:lang w:val="en-US"/>
        </w:rPr>
        <w:t xml:space="preserve"> </w:t>
      </w:r>
      <w:r>
        <w:rPr>
          <w:rFonts w:hAnsi="Helvetica" w:hint="default"/>
          <w:sz w:val="24"/>
          <w:szCs w:val="24"/>
          <w:u w:color="000000"/>
          <w:rtl w:val="0"/>
        </w:rPr>
        <w:t>‘</w:t>
      </w:r>
      <w:r>
        <w:rPr>
          <w:rFonts w:ascii="Helvetica"/>
          <w:sz w:val="24"/>
          <w:szCs w:val="24"/>
          <w:u w:color="000000"/>
          <w:rtl w:val="0"/>
          <w:lang w:val="en-US"/>
        </w:rPr>
        <w:t>...reason and the will that is grounded in reason are valid only up to a point. The further we go in the direction selected by reason, the surer we may be that we are excluding the irrational possibilities of life which have just as much right to be lived....</w:t>
      </w:r>
      <w:r>
        <w:rPr>
          <w:rFonts w:hAnsi="Helvetica" w:hint="default"/>
          <w:sz w:val="24"/>
          <w:szCs w:val="24"/>
          <w:u w:color="000000"/>
          <w:rtl w:val="0"/>
          <w:lang w:val="fr-FR"/>
        </w:rPr>
        <w:t xml:space="preserve">’ </w:t>
      </w:r>
      <w:r>
        <w:rPr>
          <w:rFonts w:ascii="Helvetica"/>
          <w:sz w:val="24"/>
          <w:szCs w:val="24"/>
          <w:u w:color="000000"/>
          <w:rtl w:val="0"/>
          <w:lang w:val="de-DE"/>
        </w:rPr>
        <w:t>(Jung, 1943</w:t>
      </w:r>
      <w:r>
        <w:rPr>
          <w:rFonts w:ascii="Helvetica"/>
          <w:sz w:val="24"/>
          <w:szCs w:val="24"/>
          <w:u w:color="000000"/>
          <w:rtl w:val="0"/>
          <w:lang w:val="en-US"/>
        </w:rPr>
        <w:t xml:space="preserve"> orig.1916</w:t>
      </w:r>
      <w:r>
        <w:rPr>
          <w:rFonts w:ascii="Helvetica"/>
          <w:sz w:val="24"/>
          <w:szCs w:val="24"/>
          <w:u w:color="000000"/>
          <w:rtl w:val="0"/>
          <w:lang w:val="pt-PT"/>
        </w:rPr>
        <w:t xml:space="preserve">, para.72). </w:t>
      </w:r>
    </w:p>
    <w:p>
      <w:pPr>
        <w:pStyle w:val="Default"/>
        <w:pBdr>
          <w:top w:val="nil"/>
          <w:left w:val="nil"/>
          <w:bottom w:val="nil"/>
          <w:right w:val="nil"/>
        </w:pBdr>
        <w:bidi w:val="0"/>
        <w:spacing w:line="480" w:lineRule="auto"/>
        <w:ind w:left="0" w:right="0" w:firstLine="0"/>
        <w:jc w:val="left"/>
        <w:rPr>
          <w:sz w:val="24"/>
          <w:szCs w:val="24"/>
          <w:u w:color="000000"/>
          <w:rtl w:val="0"/>
        </w:rPr>
      </w:pPr>
      <w:r>
        <w:rPr>
          <w:rFonts w:ascii="Helvetica"/>
          <w:sz w:val="24"/>
          <w:szCs w:val="24"/>
          <w:u w:color="000000"/>
          <w:rtl w:val="0"/>
          <w:lang w:val="en-US"/>
        </w:rPr>
        <w:t xml:space="preserve">The attraction and use of horror and the Gothic for interest and entertainment parallels a postmodern Jungian distrust in the achievements and place of human consciousness in Nature. In encountering and enjoying horror what is being sought is a  transcendence of the limits of rational consciousness and an experience of the </w:t>
      </w:r>
      <w:r>
        <w:rPr>
          <w:rFonts w:ascii="Helvetica"/>
          <w:sz w:val="24"/>
          <w:szCs w:val="24"/>
          <w:u w:color="000000"/>
          <w:rtl w:val="0"/>
        </w:rPr>
        <w:t>sublime</w:t>
      </w:r>
      <w:r>
        <w:rPr>
          <w:rFonts w:ascii="Helvetica"/>
          <w:sz w:val="24"/>
          <w:szCs w:val="24"/>
          <w:u w:color="000000"/>
          <w:rtl w:val="0"/>
          <w:lang w:val="en-US"/>
        </w:rPr>
        <w:t>. At its core, the horror genre sees our humanness and consciousness not as an enhancement or culmination of Nature but an aberration. A mistake. In horror we may be seeking a route past such limitations.</w:t>
      </w:r>
    </w:p>
    <w:p>
      <w:pPr>
        <w:pStyle w:val="Default"/>
        <w:bidi w:val="0"/>
        <w:spacing w:line="480" w:lineRule="auto"/>
        <w:ind w:left="0" w:right="0" w:firstLine="0"/>
        <w:jc w:val="left"/>
        <w:rPr>
          <w:sz w:val="24"/>
          <w:szCs w:val="24"/>
          <w:rtl w:val="0"/>
        </w:rPr>
      </w:pPr>
      <w:r>
        <w:rPr>
          <w:rFonts w:hAnsi="Helvetica" w:hint="default"/>
          <w:sz w:val="24"/>
          <w:szCs w:val="24"/>
          <w:rtl w:val="0"/>
          <w:lang w:val="en-US"/>
        </w:rPr>
        <w:t>“</w:t>
      </w:r>
      <w:r>
        <w:rPr>
          <w:rFonts w:ascii="Helvetica"/>
          <w:sz w:val="24"/>
          <w:szCs w:val="24"/>
          <w:rtl w:val="0"/>
          <w:lang w:val="en-US"/>
        </w:rPr>
        <w:t>Through our senses we experience the known, but our intuitions point to things that are unknown and hidden, that by their very nature are secret. If they ever become conscious, they are intentionally kept secret and concealed, for which reason they have been regarded from earliest times as mysterious, uncanny, and deceptive. They are hidden from man, and he hides himself from them out of religious awe, protecting himself with the shield of science and reason.</w:t>
      </w:r>
      <w:r>
        <w:rPr>
          <w:rFonts w:hAnsi="Helvetica" w:hint="default"/>
          <w:sz w:val="24"/>
          <w:szCs w:val="24"/>
          <w:rtl w:val="0"/>
          <w:lang w:val="en-US"/>
        </w:rPr>
        <w:t xml:space="preserve">” </w:t>
      </w:r>
      <w:r>
        <w:rPr>
          <w:rFonts w:ascii="Helvetica"/>
          <w:sz w:val="24"/>
          <w:szCs w:val="24"/>
          <w:rtl w:val="0"/>
          <w:lang w:val="en-US"/>
        </w:rPr>
        <w:t>(Jung, 1930: para 148)</w:t>
      </w:r>
    </w:p>
    <w:p>
      <w:pPr>
        <w:pStyle w:val="Default"/>
        <w:pBdr>
          <w:top w:val="nil"/>
          <w:left w:val="nil"/>
          <w:bottom w:val="nil"/>
          <w:right w:val="nil"/>
        </w:pBdr>
        <w:bidi w:val="0"/>
        <w:spacing w:line="480" w:lineRule="auto"/>
        <w:ind w:left="0" w:right="0" w:firstLine="0"/>
        <w:jc w:val="left"/>
        <w:rPr>
          <w:sz w:val="24"/>
          <w:szCs w:val="24"/>
          <w:u w:color="000000"/>
          <w:rtl w:val="0"/>
        </w:rPr>
      </w:pPr>
    </w:p>
    <w:p>
      <w:pPr>
        <w:pStyle w:val="Default"/>
        <w:bidi w:val="0"/>
        <w:spacing w:line="480" w:lineRule="auto"/>
        <w:ind w:left="0" w:right="0" w:firstLine="0"/>
        <w:jc w:val="left"/>
        <w:rPr>
          <w:b w:val="1"/>
          <w:bCs w:val="1"/>
          <w:sz w:val="24"/>
          <w:szCs w:val="24"/>
          <w:rtl w:val="0"/>
        </w:rPr>
      </w:pPr>
      <w:r>
        <w:rPr>
          <w:rFonts w:ascii="Helvetica"/>
          <w:b w:val="1"/>
          <w:bCs w:val="1"/>
          <w:sz w:val="24"/>
          <w:szCs w:val="24"/>
          <w:rtl w:val="0"/>
          <w:lang w:val="en-US"/>
        </w:rPr>
        <w:t>The popular growth of Gothic horror</w:t>
      </w:r>
    </w:p>
    <w:p>
      <w:pPr>
        <w:pStyle w:val="Default"/>
        <w:bidi w:val="0"/>
        <w:spacing w:line="480" w:lineRule="auto"/>
        <w:ind w:left="0" w:right="0" w:firstLine="0"/>
        <w:jc w:val="left"/>
        <w:rPr>
          <w:sz w:val="24"/>
          <w:szCs w:val="24"/>
          <w:rtl w:val="0"/>
        </w:rPr>
      </w:pPr>
      <w:r>
        <w:rPr>
          <w:rFonts w:ascii="Helvetica"/>
          <w:sz w:val="24"/>
          <w:szCs w:val="24"/>
          <w:rtl w:val="0"/>
          <w:lang w:val="en-US"/>
        </w:rPr>
        <w:t xml:space="preserve">From a psychoanalytic point of view it has been said that, </w:t>
      </w:r>
      <w:r>
        <w:rPr>
          <w:rFonts w:hAnsi="Helvetica" w:hint="default"/>
          <w:sz w:val="24"/>
          <w:szCs w:val="24"/>
          <w:rtl w:val="0"/>
          <w:lang w:val="en-US"/>
        </w:rPr>
        <w:t>“</w:t>
      </w:r>
      <w:r>
        <w:rPr>
          <w:rFonts w:ascii="Helvetica"/>
          <w:sz w:val="24"/>
          <w:szCs w:val="24"/>
          <w:rtl w:val="0"/>
          <w:lang w:val="en-US"/>
        </w:rPr>
        <w:t>The Gothic arises out of the immediate needs of the reading public to escape from conventional life and articulate</w:t>
      </w:r>
      <w:r>
        <w:rPr>
          <w:rFonts w:hAnsi="Helvetica" w:hint="default"/>
          <w:sz w:val="24"/>
          <w:szCs w:val="24"/>
          <w:rtl w:val="0"/>
          <w:lang w:val="en-US"/>
        </w:rPr>
        <w:t>…</w:t>
      </w:r>
      <w:r>
        <w:rPr>
          <w:rFonts w:ascii="Helvetica"/>
          <w:sz w:val="24"/>
          <w:szCs w:val="24"/>
          <w:rtl w:val="0"/>
          <w:lang w:val="en-US"/>
        </w:rPr>
        <w:t>.</w:t>
      </w:r>
      <w:r>
        <w:rPr>
          <w:rFonts w:ascii="Helvetica"/>
          <w:sz w:val="24"/>
          <w:szCs w:val="24"/>
          <w:rtl w:val="0"/>
          <w:lang w:val="en-US"/>
        </w:rPr>
        <w:t xml:space="preserve"> the turbulence of their psychic existence. We may see Freud as the intellectual counterpart of this process....The Gothic . . . </w:t>
      </w:r>
      <w:r>
        <w:rPr>
          <w:rFonts w:ascii="Helvetica"/>
          <w:sz w:val="24"/>
          <w:szCs w:val="24"/>
          <w:rtl w:val="0"/>
          <w:lang w:val="en-US"/>
        </w:rPr>
        <w:t>acclimatised</w:t>
      </w:r>
      <w:r>
        <w:rPr>
          <w:rFonts w:ascii="Helvetica"/>
          <w:sz w:val="24"/>
          <w:szCs w:val="24"/>
          <w:rtl w:val="0"/>
          <w:lang w:val="en-US"/>
        </w:rPr>
        <w:t xml:space="preserve"> the culture to the types of ideas Freud was to present as truth by presenting them as fiction.</w:t>
      </w:r>
      <w:r>
        <w:rPr>
          <w:rFonts w:hAnsi="Helvetica" w:hint="default"/>
          <w:sz w:val="24"/>
          <w:szCs w:val="24"/>
          <w:rtl w:val="0"/>
          <w:lang w:val="en-US"/>
        </w:rPr>
        <w:t>”</w:t>
      </w:r>
      <w:r>
        <w:rPr>
          <w:rFonts w:ascii="Helvetica"/>
          <w:sz w:val="24"/>
          <w:szCs w:val="24"/>
          <w:rtl w:val="0"/>
        </w:rPr>
        <w:t xml:space="preserve"> (</w:t>
      </w:r>
      <w:r>
        <w:rPr>
          <w:rFonts w:ascii="Helvetica"/>
          <w:sz w:val="24"/>
          <w:szCs w:val="24"/>
          <w:rtl w:val="0"/>
          <w:lang w:val="en-US"/>
        </w:rPr>
        <w:t>Day, 1985:</w:t>
      </w:r>
      <w:r>
        <w:rPr>
          <w:rFonts w:ascii="Helvetica"/>
          <w:sz w:val="24"/>
          <w:szCs w:val="24"/>
          <w:rtl w:val="0"/>
        </w:rPr>
        <w:t>179)</w:t>
      </w:r>
      <w:r>
        <w:rPr>
          <w:rFonts w:ascii="Helvetica"/>
          <w:sz w:val="24"/>
          <w:szCs w:val="24"/>
          <w:rtl w:val="0"/>
          <w:lang w:val="en-US"/>
        </w:rPr>
        <w:t xml:space="preserve">. Schneider (2004) in his introduction to </w:t>
      </w:r>
      <w:r>
        <w:rPr>
          <w:rFonts w:ascii="Helvetica"/>
          <w:i w:val="1"/>
          <w:iCs w:val="1"/>
          <w:sz w:val="24"/>
          <w:szCs w:val="24"/>
          <w:rtl w:val="0"/>
          <w:lang w:val="en-US"/>
        </w:rPr>
        <w:t>Horror Film and Psychoanalysis</w:t>
      </w:r>
      <w:r>
        <w:rPr>
          <w:rFonts w:ascii="Helvetica"/>
          <w:sz w:val="24"/>
          <w:szCs w:val="24"/>
          <w:rtl w:val="0"/>
          <w:lang w:val="en-US"/>
        </w:rPr>
        <w:t xml:space="preserve">, follows this with, </w:t>
      </w:r>
      <w:r>
        <w:rPr>
          <w:rFonts w:hAnsi="Helvetica" w:hint="default"/>
          <w:sz w:val="24"/>
          <w:szCs w:val="24"/>
          <w:rtl w:val="0"/>
          <w:lang w:val="en-US"/>
        </w:rPr>
        <w:t>“…</w:t>
      </w:r>
      <w:r>
        <w:rPr>
          <w:rFonts w:ascii="Helvetica"/>
          <w:sz w:val="24"/>
          <w:szCs w:val="24"/>
          <w:rtl w:val="0"/>
          <w:lang w:val="en-US"/>
        </w:rPr>
        <w:t>.</w:t>
      </w:r>
      <w:r>
        <w:rPr>
          <w:rFonts w:ascii="Helvetica"/>
          <w:sz w:val="24"/>
          <w:szCs w:val="24"/>
          <w:rtl w:val="0"/>
          <w:lang w:val="en-US"/>
        </w:rPr>
        <w:t xml:space="preserve">one of the key tasks </w:t>
      </w:r>
      <w:r>
        <w:rPr>
          <w:rFonts w:ascii="Helvetica"/>
          <w:sz w:val="24"/>
          <w:szCs w:val="24"/>
          <w:rtl w:val="0"/>
          <w:lang w:val="en-US"/>
        </w:rPr>
        <w:t>is</w:t>
      </w:r>
      <w:r>
        <w:rPr>
          <w:rFonts w:hAnsi="Helvetica" w:hint="default"/>
          <w:sz w:val="24"/>
          <w:szCs w:val="24"/>
          <w:rtl w:val="0"/>
          <w:lang w:val="en-US"/>
        </w:rPr>
        <w:t>…</w:t>
      </w:r>
      <w:r>
        <w:rPr>
          <w:rFonts w:ascii="Helvetica"/>
          <w:sz w:val="24"/>
          <w:szCs w:val="24"/>
          <w:rtl w:val="0"/>
          <w:lang w:val="en-US"/>
        </w:rPr>
        <w:t xml:space="preserve">translation, </w:t>
      </w:r>
      <w:r>
        <w:rPr>
          <w:rFonts w:hAnsi="Helvetica" w:hint="default"/>
          <w:sz w:val="24"/>
          <w:szCs w:val="24"/>
          <w:rtl w:val="0"/>
          <w:lang w:val="en-US"/>
        </w:rPr>
        <w:t>…</w:t>
      </w:r>
      <w:r>
        <w:rPr>
          <w:rFonts w:ascii="Helvetica"/>
          <w:sz w:val="24"/>
          <w:szCs w:val="24"/>
          <w:rtl w:val="0"/>
          <w:lang w:val="en-US"/>
        </w:rPr>
        <w:t>.</w:t>
      </w:r>
      <w:r>
        <w:rPr>
          <w:rFonts w:ascii="Helvetica"/>
          <w:sz w:val="24"/>
          <w:szCs w:val="24"/>
          <w:rtl w:val="0"/>
          <w:lang w:val="en-US"/>
        </w:rPr>
        <w:t xml:space="preserve"> writing and rewriting the Gothic novel</w:t>
      </w:r>
      <w:r>
        <w:rPr>
          <w:rFonts w:hAnsi="Helvetica" w:hint="default"/>
          <w:sz w:val="24"/>
          <w:szCs w:val="24"/>
          <w:rtl w:val="0"/>
          <w:lang w:val="fr-FR"/>
        </w:rPr>
        <w:t>’</w:t>
      </w:r>
      <w:r>
        <w:rPr>
          <w:rFonts w:ascii="Helvetica"/>
          <w:sz w:val="24"/>
          <w:szCs w:val="24"/>
          <w:rtl w:val="0"/>
        </w:rPr>
        <w:t xml:space="preserve">s </w:t>
      </w:r>
      <w:r>
        <w:rPr>
          <w:rFonts w:hAnsi="Helvetica" w:hint="default"/>
          <w:sz w:val="24"/>
          <w:szCs w:val="24"/>
          <w:rtl w:val="0"/>
          <w:lang w:val="en-US"/>
        </w:rPr>
        <w:t>……</w:t>
      </w:r>
      <w:r>
        <w:rPr>
          <w:rFonts w:ascii="Helvetica"/>
          <w:sz w:val="24"/>
          <w:szCs w:val="24"/>
          <w:rtl w:val="0"/>
          <w:lang w:val="en-US"/>
        </w:rPr>
        <w:t>ideas and constructs in terms that are more explicitly Freudian, Jungian, Kleinian, Lacanian, etc</w:t>
      </w:r>
      <w:r>
        <w:rPr>
          <w:rFonts w:hAnsi="Helvetica" w:hint="default"/>
          <w:sz w:val="24"/>
          <w:szCs w:val="24"/>
          <w:rtl w:val="0"/>
          <w:lang w:val="en-US"/>
        </w:rPr>
        <w:t xml:space="preserve">” </w:t>
      </w:r>
      <w:r>
        <w:rPr>
          <w:rFonts w:ascii="Helvetica"/>
          <w:sz w:val="24"/>
          <w:szCs w:val="24"/>
          <w:rtl w:val="0"/>
          <w:lang w:val="en-US"/>
        </w:rPr>
        <w:t>(Schneider, 2004, pp 11-12).</w:t>
      </w:r>
      <w:r>
        <w:rPr>
          <w:rFonts w:ascii="Times New Roman" w:cs="Times New Roman" w:hAnsi="Times New Roman" w:eastAsia="Times New Roman"/>
          <w:sz w:val="24"/>
          <w:szCs w:val="24"/>
          <w:rtl w:val="0"/>
        </w:rPr>
        <w:footnoteReference w:id="1"/>
      </w:r>
      <w:r>
        <w:rPr>
          <w:rFonts w:ascii="Helvetica"/>
          <w:sz w:val="24"/>
          <w:szCs w:val="24"/>
          <w:rtl w:val="0"/>
          <w:lang w:val="en-US"/>
        </w:rPr>
        <w:t xml:space="preserve">   </w:t>
      </w:r>
    </w:p>
    <w:p>
      <w:pPr>
        <w:pStyle w:val="Default"/>
        <w:bidi w:val="0"/>
        <w:spacing w:line="480" w:lineRule="auto"/>
        <w:ind w:left="0" w:right="0" w:firstLine="0"/>
        <w:jc w:val="left"/>
        <w:rPr>
          <w:sz w:val="24"/>
          <w:szCs w:val="24"/>
          <w:rtl w:val="0"/>
        </w:rPr>
      </w:pPr>
      <w:r>
        <w:rPr>
          <w:rFonts w:ascii="Helvetica"/>
          <w:sz w:val="24"/>
          <w:szCs w:val="24"/>
          <w:rtl w:val="0"/>
          <w:lang w:val="en-US"/>
        </w:rPr>
        <w:t xml:space="preserve">Jung makes it quite clear that the material and technological benefits brought about by </w:t>
      </w:r>
      <w:r>
        <w:rPr>
          <w:rFonts w:ascii="Helvetica"/>
          <w:sz w:val="24"/>
          <w:szCs w:val="24"/>
          <w:rtl w:val="0"/>
          <w:lang w:val="en-US"/>
        </w:rPr>
        <w:t xml:space="preserve">scientific rationality </w:t>
      </w:r>
      <w:r>
        <w:rPr>
          <w:rFonts w:ascii="Helvetica"/>
          <w:sz w:val="24"/>
          <w:szCs w:val="24"/>
          <w:rtl w:val="0"/>
          <w:lang w:val="en-US"/>
        </w:rPr>
        <w:t>over the</w:t>
      </w:r>
      <w:r>
        <w:rPr>
          <w:rFonts w:ascii="Helvetica"/>
          <w:sz w:val="24"/>
          <w:szCs w:val="24"/>
          <w:rtl w:val="0"/>
          <w:lang w:val="en-US"/>
        </w:rPr>
        <w:t xml:space="preserve"> last</w:t>
      </w:r>
      <w:r>
        <w:rPr>
          <w:rFonts w:ascii="Helvetica"/>
          <w:sz w:val="24"/>
          <w:szCs w:val="24"/>
          <w:rtl w:val="0"/>
        </w:rPr>
        <w:t xml:space="preserve"> five h</w:t>
      </w:r>
      <w:r>
        <w:rPr>
          <w:rFonts w:ascii="Helvetica"/>
          <w:sz w:val="24"/>
          <w:szCs w:val="24"/>
          <w:rtl w:val="0"/>
          <w:lang w:val="en-US"/>
        </w:rPr>
        <w:t>u</w:t>
      </w:r>
      <w:r>
        <w:rPr>
          <w:rFonts w:ascii="Helvetica"/>
          <w:sz w:val="24"/>
          <w:szCs w:val="24"/>
          <w:rtl w:val="0"/>
          <w:lang w:val="en-US"/>
        </w:rPr>
        <w:t xml:space="preserve">ndred years have come at </w:t>
      </w:r>
      <w:r>
        <w:rPr>
          <w:rFonts w:ascii="Helvetica"/>
          <w:sz w:val="24"/>
          <w:szCs w:val="24"/>
          <w:rtl w:val="0"/>
          <w:lang w:val="en-US"/>
        </w:rPr>
        <w:t xml:space="preserve">great </w:t>
      </w:r>
      <w:r>
        <w:rPr>
          <w:rFonts w:ascii="Helvetica"/>
          <w:sz w:val="24"/>
          <w:szCs w:val="24"/>
          <w:rtl w:val="0"/>
          <w:lang w:val="en-US"/>
        </w:rPr>
        <w:t xml:space="preserve">cost to the human psyche itself. In objectifying our orientation towards nature so as better to examine and exploit the world we have cut ourselves off from that world. As Edelglass puts it </w:t>
      </w:r>
      <w:r>
        <w:rPr>
          <w:rFonts w:hAnsi="Helvetica" w:hint="default"/>
          <w:sz w:val="24"/>
          <w:szCs w:val="24"/>
          <w:rtl w:val="0"/>
        </w:rPr>
        <w:t>‘</w:t>
      </w:r>
      <w:r>
        <w:rPr>
          <w:rFonts w:ascii="Helvetica"/>
          <w:sz w:val="24"/>
          <w:szCs w:val="24"/>
          <w:rtl w:val="0"/>
          <w:lang w:val="en-US"/>
        </w:rPr>
        <w:t>If we systematically think of a world in which human beings do not exist (except as the detached observer), we should not be surprised to find ourselves creating a world in which they can</w:t>
      </w:r>
      <w:r>
        <w:rPr>
          <w:rFonts w:hAnsi="Helvetica" w:hint="default"/>
          <w:sz w:val="24"/>
          <w:szCs w:val="24"/>
          <w:rtl w:val="0"/>
          <w:lang w:val="fr-FR"/>
        </w:rPr>
        <w:t>’</w:t>
      </w:r>
      <w:r>
        <w:rPr>
          <w:rFonts w:ascii="Helvetica"/>
          <w:sz w:val="24"/>
          <w:szCs w:val="24"/>
          <w:rtl w:val="0"/>
        </w:rPr>
        <w:t>t exist</w:t>
      </w:r>
      <w:r>
        <w:rPr>
          <w:rFonts w:hAnsi="Helvetica" w:hint="default"/>
          <w:sz w:val="24"/>
          <w:szCs w:val="24"/>
          <w:rtl w:val="0"/>
          <w:lang w:val="fr-FR"/>
        </w:rPr>
        <w:t xml:space="preserve">’ </w:t>
      </w:r>
      <w:r>
        <w:rPr>
          <w:rFonts w:ascii="Helvetica"/>
          <w:sz w:val="24"/>
          <w:szCs w:val="24"/>
          <w:rtl w:val="0"/>
          <w:lang w:val="fr-FR"/>
        </w:rPr>
        <w:t>(Edelglass et al., 1992</w:t>
      </w:r>
      <w:r>
        <w:rPr>
          <w:rFonts w:ascii="Helvetica"/>
          <w:sz w:val="24"/>
          <w:szCs w:val="24"/>
          <w:rtl w:val="0"/>
          <w:lang w:val="en-US"/>
        </w:rPr>
        <w:t xml:space="preserve">: </w:t>
      </w:r>
      <w:r>
        <w:rPr>
          <w:rFonts w:ascii="Helvetica"/>
          <w:sz w:val="24"/>
          <w:szCs w:val="24"/>
          <w:rtl w:val="0"/>
          <w:lang w:val="en-US"/>
        </w:rPr>
        <w:t>19). And just as we have cut ourselves off from the outer world of nature, so we have also cut ourselves off from our inner nature - the unconscious psyche. The danger of this, as Jung realised, is that</w:t>
      </w:r>
      <w:r>
        <w:rPr>
          <w:rFonts w:ascii="Helvetica"/>
          <w:sz w:val="24"/>
          <w:szCs w:val="24"/>
          <w:rtl w:val="0"/>
          <w:lang w:val="en-US"/>
        </w:rPr>
        <w:t xml:space="preserve"> </w:t>
      </w:r>
      <w:r>
        <w:rPr>
          <w:rFonts w:ascii="Helvetica"/>
          <w:sz w:val="24"/>
          <w:szCs w:val="24"/>
          <w:rtl w:val="0"/>
          <w:lang w:val="en-US"/>
        </w:rPr>
        <w:t>unconscious contents get projected</w:t>
      </w:r>
      <w:r>
        <w:rPr>
          <w:rFonts w:ascii="Helvetica"/>
          <w:sz w:val="24"/>
          <w:szCs w:val="24"/>
          <w:rtl w:val="0"/>
          <w:lang w:val="en-US"/>
        </w:rPr>
        <w:t xml:space="preserve"> outside us</w:t>
      </w:r>
      <w:r>
        <w:rPr>
          <w:rFonts w:ascii="Helvetica"/>
          <w:sz w:val="24"/>
          <w:szCs w:val="24"/>
          <w:rtl w:val="0"/>
          <w:lang w:val="en-US"/>
        </w:rPr>
        <w:t xml:space="preserve"> so that, </w:t>
      </w:r>
      <w:r>
        <w:rPr>
          <w:rFonts w:ascii="Helvetica"/>
          <w:sz w:val="24"/>
          <w:szCs w:val="24"/>
          <w:rtl w:val="0"/>
          <w:lang w:val="en-US"/>
        </w:rPr>
        <w:t>humankind</w:t>
      </w:r>
      <w:r>
        <w:rPr>
          <w:rFonts w:ascii="Helvetica"/>
          <w:sz w:val="24"/>
          <w:szCs w:val="24"/>
          <w:rtl w:val="0"/>
          <w:lang w:val="en-US"/>
        </w:rPr>
        <w:t xml:space="preserve"> gradually inhabit</w:t>
      </w:r>
      <w:r>
        <w:rPr>
          <w:rFonts w:ascii="Helvetica"/>
          <w:sz w:val="24"/>
          <w:szCs w:val="24"/>
          <w:rtl w:val="0"/>
          <w:lang w:val="en-US"/>
        </w:rPr>
        <w:t>s</w:t>
      </w:r>
      <w:r>
        <w:rPr>
          <w:rFonts w:ascii="Helvetica"/>
          <w:sz w:val="24"/>
          <w:szCs w:val="24"/>
          <w:rtl w:val="0"/>
          <w:lang w:val="en-US"/>
        </w:rPr>
        <w:t xml:space="preserve"> a world of shadows</w:t>
      </w:r>
      <w:r>
        <w:rPr>
          <w:rFonts w:ascii="Helvetica"/>
          <w:sz w:val="24"/>
          <w:szCs w:val="24"/>
          <w:rtl w:val="0"/>
          <w:lang w:val="en-US"/>
        </w:rPr>
        <w:t xml:space="preserve"> - </w:t>
      </w:r>
      <w:r>
        <w:rPr>
          <w:rFonts w:ascii="Helvetica"/>
          <w:sz w:val="24"/>
          <w:szCs w:val="24"/>
          <w:rtl w:val="0"/>
          <w:lang w:val="en-US"/>
        </w:rPr>
        <w:t xml:space="preserve">projections that fall far short of the </w:t>
      </w:r>
      <w:r>
        <w:rPr>
          <w:rFonts w:hAnsi="Helvetica" w:hint="default"/>
          <w:sz w:val="24"/>
          <w:szCs w:val="24"/>
          <w:rtl w:val="0"/>
        </w:rPr>
        <w:t>‘</w:t>
      </w:r>
      <w:r>
        <w:rPr>
          <w:rFonts w:ascii="Helvetica"/>
          <w:sz w:val="24"/>
          <w:szCs w:val="24"/>
          <w:rtl w:val="0"/>
          <w:lang w:val="en-US"/>
        </w:rPr>
        <w:t>objective</w:t>
      </w:r>
      <w:r>
        <w:rPr>
          <w:rFonts w:hAnsi="Helvetica" w:hint="default"/>
          <w:sz w:val="24"/>
          <w:szCs w:val="24"/>
          <w:rtl w:val="0"/>
          <w:lang w:val="fr-FR"/>
        </w:rPr>
        <w:t xml:space="preserve">’ </w:t>
      </w:r>
      <w:r>
        <w:rPr>
          <w:rFonts w:ascii="Helvetica"/>
          <w:sz w:val="24"/>
          <w:szCs w:val="24"/>
          <w:rtl w:val="0"/>
          <w:lang w:val="en-US"/>
        </w:rPr>
        <w:t xml:space="preserve">and </w:t>
      </w:r>
      <w:r>
        <w:rPr>
          <w:rFonts w:hAnsi="Helvetica" w:hint="default"/>
          <w:sz w:val="24"/>
          <w:szCs w:val="24"/>
          <w:rtl w:val="0"/>
        </w:rPr>
        <w:t>‘</w:t>
      </w:r>
      <w:r>
        <w:rPr>
          <w:rFonts w:ascii="Helvetica"/>
          <w:sz w:val="24"/>
          <w:szCs w:val="24"/>
          <w:rtl w:val="0"/>
        </w:rPr>
        <w:t>rational</w:t>
      </w:r>
      <w:r>
        <w:rPr>
          <w:rFonts w:hAnsi="Helvetica" w:hint="default"/>
          <w:sz w:val="24"/>
          <w:szCs w:val="24"/>
          <w:rtl w:val="0"/>
          <w:lang w:val="fr-FR"/>
        </w:rPr>
        <w:t xml:space="preserve">’ </w:t>
      </w:r>
      <w:r>
        <w:rPr>
          <w:rFonts w:ascii="Helvetica"/>
          <w:sz w:val="24"/>
          <w:szCs w:val="24"/>
          <w:rtl w:val="0"/>
          <w:lang w:val="en-US"/>
        </w:rPr>
        <w:t>which Enlightenment thinking believed it had achieved (</w:t>
      </w:r>
      <w:r>
        <w:rPr>
          <w:rFonts w:ascii="Helvetica"/>
          <w:sz w:val="24"/>
          <w:szCs w:val="24"/>
          <w:rtl w:val="0"/>
          <w:lang w:val="en-US"/>
        </w:rPr>
        <w:t xml:space="preserve">in </w:t>
      </w:r>
      <w:r>
        <w:rPr>
          <w:rFonts w:ascii="Helvetica"/>
          <w:sz w:val="24"/>
          <w:szCs w:val="24"/>
          <w:rtl w:val="0"/>
          <w:lang w:val="pt-PT"/>
        </w:rPr>
        <w:t>Jung, 1943, paras.72-75).</w:t>
      </w:r>
      <w:r>
        <w:rPr>
          <w:rFonts w:hAnsi="Helvetica" w:hint="default"/>
          <w:sz w:val="24"/>
          <w:szCs w:val="24"/>
          <w:rtl w:val="0"/>
          <w:lang w:val="en-US"/>
        </w:rPr>
        <w:t xml:space="preserve"> “</w:t>
      </w:r>
      <w:r>
        <w:rPr>
          <w:rFonts w:ascii="Helvetica"/>
          <w:sz w:val="24"/>
          <w:szCs w:val="24"/>
          <w:rtl w:val="0"/>
          <w:lang w:val="en-US"/>
        </w:rPr>
        <w:t>The ordered cosmos he believes in by day is meant to protect him from the fear of chaos that bests him by night - his enlightenment is born of night-fears!</w:t>
      </w:r>
      <w:r>
        <w:rPr>
          <w:rFonts w:hAnsi="Helvetica" w:hint="default"/>
          <w:sz w:val="24"/>
          <w:szCs w:val="24"/>
          <w:rtl w:val="0"/>
          <w:lang w:val="en-US"/>
        </w:rPr>
        <w:t xml:space="preserve">” </w:t>
      </w:r>
      <w:r>
        <w:rPr>
          <w:rFonts w:ascii="Helvetica"/>
          <w:sz w:val="24"/>
          <w:szCs w:val="24"/>
          <w:rtl w:val="0"/>
          <w:lang w:val="en-US"/>
        </w:rPr>
        <w:t>(Jung, 1930: para.148)</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rFonts w:ascii="Helvetica"/>
          <w:sz w:val="24"/>
          <w:szCs w:val="24"/>
          <w:rtl w:val="0"/>
          <w:lang w:val="en-US"/>
        </w:rPr>
        <w:t xml:space="preserve">It is no coincidence that Gothic horror literature began just </w:t>
      </w:r>
      <w:r>
        <w:rPr>
          <w:rFonts w:ascii="Helvetica"/>
          <w:sz w:val="24"/>
          <w:szCs w:val="24"/>
          <w:rtl w:val="0"/>
        </w:rPr>
        <w:t xml:space="preserve">as </w:t>
      </w:r>
      <w:r>
        <w:rPr>
          <w:rFonts w:ascii="Helvetica"/>
          <w:sz w:val="24"/>
          <w:szCs w:val="24"/>
          <w:rtl w:val="0"/>
          <w:lang w:val="en-US"/>
        </w:rPr>
        <w:t xml:space="preserve">a dominant </w:t>
      </w:r>
      <w:r>
        <w:rPr>
          <w:rFonts w:ascii="Helvetica"/>
          <w:sz w:val="24"/>
          <w:szCs w:val="24"/>
          <w:rtl w:val="0"/>
          <w:lang w:val="en-US"/>
        </w:rPr>
        <w:t>style of consciousness described as Enlightenment rationality</w:t>
      </w:r>
      <w:r>
        <w:rPr>
          <w:rFonts w:ascii="Helvetica"/>
          <w:sz w:val="24"/>
          <w:szCs w:val="24"/>
          <w:rtl w:val="0"/>
          <w:lang w:val="en-US"/>
        </w:rPr>
        <w:t xml:space="preserve"> became established </w:t>
      </w:r>
      <w:r>
        <w:rPr>
          <w:rFonts w:ascii="Helvetica"/>
          <w:sz w:val="24"/>
          <w:szCs w:val="24"/>
          <w:rtl w:val="0"/>
          <w:lang w:val="en-US"/>
        </w:rPr>
        <w:t>in the late 18th century</w:t>
      </w:r>
      <w:r>
        <w:rPr>
          <w:rFonts w:ascii="Helvetica"/>
          <w:sz w:val="24"/>
          <w:szCs w:val="24"/>
          <w:rtl w:val="0"/>
          <w:lang w:val="en-US"/>
        </w:rPr>
        <w:t>. After Walpole</w:t>
      </w:r>
      <w:r>
        <w:rPr>
          <w:rFonts w:hAnsi="Helvetica" w:hint="default"/>
          <w:sz w:val="24"/>
          <w:szCs w:val="24"/>
          <w:rtl w:val="0"/>
          <w:lang w:val="en-US"/>
        </w:rPr>
        <w:t>’</w:t>
      </w:r>
      <w:r>
        <w:rPr>
          <w:rFonts w:ascii="Helvetica"/>
          <w:sz w:val="24"/>
          <w:szCs w:val="24"/>
          <w:rtl w:val="0"/>
          <w:lang w:val="en-US"/>
        </w:rPr>
        <w:t xml:space="preserve">s seminal </w:t>
      </w:r>
      <w:r>
        <w:rPr>
          <w:rFonts w:ascii="Helvetica"/>
          <w:i w:val="1"/>
          <w:iCs w:val="1"/>
          <w:sz w:val="24"/>
          <w:szCs w:val="24"/>
          <w:rtl w:val="0"/>
          <w:lang w:val="en-US"/>
        </w:rPr>
        <w:t>The Castle of Otranto</w:t>
      </w:r>
      <w:r>
        <w:rPr>
          <w:rFonts w:ascii="Helvetica"/>
          <w:sz w:val="24"/>
          <w:szCs w:val="24"/>
          <w:rtl w:val="0"/>
          <w:lang w:val="en-US"/>
        </w:rPr>
        <w:t xml:space="preserve">  </w:t>
      </w:r>
      <w:r>
        <w:rPr>
          <w:rFonts w:ascii="Helvetica"/>
          <w:sz w:val="24"/>
          <w:szCs w:val="24"/>
          <w:rtl w:val="0"/>
        </w:rPr>
        <w:t xml:space="preserve">(1764) </w:t>
      </w:r>
      <w:r>
        <w:rPr>
          <w:rFonts w:ascii="Helvetica"/>
          <w:sz w:val="24"/>
          <w:szCs w:val="24"/>
          <w:rtl w:val="0"/>
          <w:lang w:val="en-US"/>
        </w:rPr>
        <w:t xml:space="preserve">came Ann Radcliffe (1764-1823) </w:t>
      </w:r>
      <w:r>
        <w:rPr>
          <w:rFonts w:hAnsi="Helvetica" w:hint="default"/>
          <w:sz w:val="24"/>
          <w:szCs w:val="24"/>
          <w:rtl w:val="0"/>
          <w:lang w:val="en-US"/>
        </w:rPr>
        <w:t>“</w:t>
      </w:r>
      <w:r>
        <w:rPr>
          <w:rFonts w:ascii="Helvetica"/>
          <w:sz w:val="24"/>
          <w:szCs w:val="24"/>
          <w:rtl w:val="0"/>
          <w:lang w:val="en-US"/>
        </w:rPr>
        <w:t>whose famous novels</w:t>
      </w:r>
      <w:r>
        <w:rPr>
          <w:rFonts w:hAnsi="Helvetica" w:hint="default"/>
          <w:sz w:val="24"/>
          <w:szCs w:val="24"/>
          <w:rtl w:val="0"/>
          <w:lang w:val="en-US"/>
        </w:rPr>
        <w:t xml:space="preserve">” </w:t>
      </w:r>
      <w:r>
        <w:rPr>
          <w:rFonts w:ascii="Helvetica"/>
          <w:sz w:val="24"/>
          <w:szCs w:val="24"/>
          <w:rtl w:val="0"/>
          <w:lang w:val="en-US"/>
        </w:rPr>
        <w:t>H.P.Lovecraft writes,</w:t>
      </w:r>
      <w:r>
        <w:rPr>
          <w:rFonts w:ascii="Helvetica"/>
          <w:sz w:val="24"/>
          <w:szCs w:val="24"/>
          <w:rtl w:val="0"/>
        </w:rPr>
        <w:t xml:space="preserve"> </w:t>
      </w:r>
      <w:r>
        <w:rPr>
          <w:rFonts w:hAnsi="Helvetica" w:hint="default"/>
          <w:sz w:val="24"/>
          <w:szCs w:val="24"/>
          <w:rtl w:val="0"/>
          <w:lang w:val="en-US"/>
        </w:rPr>
        <w:t>“</w:t>
      </w:r>
      <w:r>
        <w:rPr>
          <w:rFonts w:ascii="Helvetica"/>
          <w:sz w:val="24"/>
          <w:szCs w:val="24"/>
          <w:rtl w:val="0"/>
          <w:lang w:val="en-US"/>
        </w:rPr>
        <w:t>made terror and suspense a fashion, and who set new and higher standards in the domain of macabre and fear-inspiring atmosphere</w:t>
      </w:r>
      <w:r>
        <w:rPr>
          <w:rFonts w:hAnsi="Helvetica" w:hint="default"/>
          <w:sz w:val="24"/>
          <w:szCs w:val="24"/>
          <w:rtl w:val="0"/>
          <w:lang w:val="en-US"/>
        </w:rPr>
        <w:t xml:space="preserve">” </w:t>
      </w:r>
      <w:r>
        <w:rPr>
          <w:rFonts w:ascii="Helvetica"/>
          <w:sz w:val="24"/>
          <w:szCs w:val="24"/>
          <w:rtl w:val="0"/>
          <w:lang w:val="en-US"/>
        </w:rPr>
        <w:t>(Lovecraft, 1927). After this period we enter an era of horror fiction more familiar to modern times, largely due to the way cinema has turned to such narratives for popular films. Mary Shelley</w:t>
      </w:r>
      <w:r>
        <w:rPr>
          <w:rFonts w:hAnsi="Helvetica" w:hint="default"/>
          <w:sz w:val="24"/>
          <w:szCs w:val="24"/>
          <w:rtl w:val="0"/>
          <w:lang w:val="en-US"/>
        </w:rPr>
        <w:t>’</w:t>
      </w:r>
      <w:r>
        <w:rPr>
          <w:rFonts w:ascii="Helvetica"/>
          <w:sz w:val="24"/>
          <w:szCs w:val="24"/>
          <w:rtl w:val="0"/>
          <w:lang w:val="en-US"/>
        </w:rPr>
        <w:t xml:space="preserve">s </w:t>
      </w:r>
      <w:r>
        <w:rPr>
          <w:rFonts w:ascii="Helvetica"/>
          <w:i w:val="1"/>
          <w:iCs w:val="1"/>
          <w:sz w:val="24"/>
          <w:szCs w:val="24"/>
          <w:rtl w:val="0"/>
          <w:lang w:val="en-US"/>
        </w:rPr>
        <w:t xml:space="preserve">Frankenstein; or The Modern Prometheus </w:t>
      </w:r>
      <w:r>
        <w:rPr>
          <w:rFonts w:ascii="Helvetica"/>
          <w:sz w:val="24"/>
          <w:szCs w:val="24"/>
          <w:rtl w:val="0"/>
          <w:lang w:val="en-US"/>
        </w:rPr>
        <w:t>(1818) was followed by John Polidori</w:t>
      </w:r>
      <w:r>
        <w:rPr>
          <w:rFonts w:hAnsi="Helvetica" w:hint="default"/>
          <w:sz w:val="24"/>
          <w:szCs w:val="24"/>
          <w:rtl w:val="0"/>
          <w:lang w:val="en-US"/>
        </w:rPr>
        <w:t>’</w:t>
      </w:r>
      <w:r>
        <w:rPr>
          <w:rFonts w:ascii="Helvetica"/>
          <w:sz w:val="24"/>
          <w:szCs w:val="24"/>
          <w:rtl w:val="0"/>
          <w:lang w:val="en-US"/>
        </w:rPr>
        <w:t xml:space="preserve">s story </w:t>
      </w:r>
      <w:r>
        <w:rPr>
          <w:rFonts w:ascii="Helvetica"/>
          <w:i w:val="1"/>
          <w:iCs w:val="1"/>
          <w:sz w:val="24"/>
          <w:szCs w:val="24"/>
          <w:rtl w:val="0"/>
          <w:lang w:val="en-US"/>
        </w:rPr>
        <w:t>The Vampyre</w:t>
      </w:r>
      <w:r>
        <w:rPr>
          <w:rFonts w:ascii="Helvetica"/>
          <w:sz w:val="24"/>
          <w:szCs w:val="24"/>
          <w:rtl w:val="0"/>
          <w:lang w:val="en-US"/>
        </w:rPr>
        <w:t xml:space="preserve">;  </w:t>
      </w:r>
      <w:r>
        <w:rPr>
          <w:rFonts w:ascii="Helvetica"/>
          <w:sz w:val="24"/>
          <w:szCs w:val="24"/>
          <w:rtl w:val="0"/>
          <w:lang w:val="sv-SE"/>
        </w:rPr>
        <w:t xml:space="preserve">Edgar Allen Poe (1809-49) </w:t>
      </w:r>
      <w:r>
        <w:rPr>
          <w:rFonts w:ascii="Helvetica"/>
          <w:sz w:val="24"/>
          <w:szCs w:val="24"/>
          <w:rtl w:val="0"/>
          <w:lang w:val="en-US"/>
        </w:rPr>
        <w:t>took the genre to further heights in the 19th century  followed by Capt. Marryat (</w:t>
      </w:r>
      <w:r>
        <w:rPr>
          <w:rFonts w:ascii="Helvetica"/>
          <w:i w:val="1"/>
          <w:iCs w:val="1"/>
          <w:sz w:val="24"/>
          <w:szCs w:val="24"/>
          <w:rtl w:val="0"/>
          <w:lang w:val="en-US"/>
        </w:rPr>
        <w:t xml:space="preserve">The Werewolf </w:t>
      </w:r>
      <w:r>
        <w:rPr>
          <w:rFonts w:ascii="Helvetica"/>
          <w:sz w:val="24"/>
          <w:szCs w:val="24"/>
          <w:rtl w:val="0"/>
          <w:lang w:val="en-US"/>
        </w:rPr>
        <w:t xml:space="preserve">, 1839), and Robert Louis Stevenson with his seminal </w:t>
      </w:r>
      <w:r>
        <w:rPr>
          <w:rFonts w:ascii="Helvetica"/>
          <w:i w:val="1"/>
          <w:iCs w:val="1"/>
          <w:sz w:val="24"/>
          <w:szCs w:val="24"/>
          <w:rtl w:val="0"/>
          <w:lang w:val="en-US"/>
        </w:rPr>
        <w:t>The Strange Case of Dr Jekyll and Mr. Hyde</w:t>
      </w:r>
      <w:r>
        <w:rPr>
          <w:rFonts w:ascii="Helvetica"/>
          <w:sz w:val="24"/>
          <w:szCs w:val="24"/>
          <w:rtl w:val="0"/>
          <w:lang w:val="en-US"/>
        </w:rPr>
        <w:t xml:space="preserve">  (1886). </w:t>
      </w:r>
    </w:p>
    <w:p>
      <w:pPr>
        <w:pStyle w:val="Default"/>
        <w:bidi w:val="0"/>
        <w:spacing w:line="480" w:lineRule="auto"/>
        <w:ind w:left="0" w:right="0" w:firstLine="0"/>
        <w:jc w:val="left"/>
        <w:rPr>
          <w:sz w:val="24"/>
          <w:szCs w:val="24"/>
          <w:rtl w:val="0"/>
        </w:rPr>
      </w:pPr>
      <w:r>
        <w:rPr>
          <w:rFonts w:ascii="Helvetica"/>
          <w:sz w:val="24"/>
          <w:szCs w:val="24"/>
          <w:rtl w:val="0"/>
          <w:lang w:val="en-US"/>
        </w:rPr>
        <w:t>All these lead up to the stories of H. P. Lovecraft himself (1890-1937) who, convinced of the pre-human, archetypal roots of supernatural horror wrote,</w:t>
      </w: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r>
        <w:rPr>
          <w:rFonts w:hAnsi="Helvetica" w:hint="default"/>
          <w:sz w:val="24"/>
          <w:szCs w:val="24"/>
          <w:rtl w:val="0"/>
          <w:lang w:val="en-US"/>
        </w:rPr>
        <w:t>“</w:t>
      </w:r>
      <w:r>
        <w:rPr>
          <w:rFonts w:ascii="Helvetica"/>
          <w:sz w:val="24"/>
          <w:szCs w:val="24"/>
          <w:rtl w:val="0"/>
          <w:lang w:val="en-US"/>
        </w:rPr>
        <w:t>No amount of rationalisation, reform, or Freudian analysis can quite annul the thrill of the chimney-corner whisper or the lonely wood</w:t>
      </w:r>
      <w:r>
        <w:rPr>
          <w:rFonts w:hAnsi="Helvetica" w:hint="default"/>
          <w:sz w:val="24"/>
          <w:szCs w:val="24"/>
          <w:rtl w:val="0"/>
          <w:lang w:val="en-US"/>
        </w:rPr>
        <w:t>…</w:t>
      </w:r>
      <w:r>
        <w:rPr>
          <w:rFonts w:ascii="Helvetica"/>
          <w:sz w:val="24"/>
          <w:szCs w:val="24"/>
          <w:rtl w:val="0"/>
          <w:lang w:val="en-US"/>
        </w:rPr>
        <w:t>.there is an actual physiological fixation of the old instincts in our nervous tissue which would make them obscurely operative even were the conscious mind to be purged of all sources of wonder.</w:t>
      </w:r>
      <w:r>
        <w:rPr>
          <w:rFonts w:hAnsi="Helvetica" w:hint="default"/>
          <w:sz w:val="24"/>
          <w:szCs w:val="24"/>
          <w:rtl w:val="0"/>
          <w:lang w:val="en-US"/>
        </w:rPr>
        <w:t xml:space="preserve">” </w:t>
      </w:r>
      <w:r>
        <w:rPr>
          <w:rFonts w:ascii="Helvetica"/>
          <w:sz w:val="24"/>
          <w:szCs w:val="24"/>
          <w:rtl w:val="0"/>
          <w:lang w:val="en-US"/>
        </w:rPr>
        <w:t>(Lovecraft, 1927: 2)</w:t>
      </w:r>
    </w:p>
    <w:p>
      <w:pPr>
        <w:pStyle w:val="Default"/>
        <w:bidi w:val="0"/>
        <w:spacing w:line="480" w:lineRule="auto"/>
        <w:ind w:left="0" w:right="0" w:firstLine="0"/>
        <w:jc w:val="left"/>
        <w:rPr>
          <w:sz w:val="24"/>
          <w:szCs w:val="24"/>
          <w:rtl w:val="0"/>
        </w:rPr>
      </w:pPr>
    </w:p>
    <w:p>
      <w:pPr>
        <w:pStyle w:val="Default"/>
        <w:pBdr>
          <w:top w:val="nil"/>
          <w:left w:val="nil"/>
          <w:bottom w:val="nil"/>
          <w:right w:val="nil"/>
        </w:pBdr>
        <w:bidi w:val="0"/>
        <w:spacing w:line="480" w:lineRule="auto"/>
        <w:ind w:left="0" w:right="0" w:firstLine="0"/>
        <w:jc w:val="left"/>
        <w:rPr>
          <w:sz w:val="24"/>
          <w:szCs w:val="24"/>
          <w:u w:color="000000"/>
          <w:rtl w:val="0"/>
        </w:rPr>
      </w:pPr>
      <w:r>
        <w:rPr>
          <w:rFonts w:ascii="Helvetica"/>
          <w:sz w:val="24"/>
          <w:szCs w:val="24"/>
          <w:u w:color="000000"/>
          <w:rtl w:val="0"/>
          <w:lang w:val="en-US"/>
        </w:rPr>
        <w:t xml:space="preserve">Writers of horror literature from H.P. Lovecraft to Thomas Ligotti </w:t>
      </w:r>
      <w:r>
        <w:rPr>
          <w:rFonts w:ascii="Times New Roman" w:cs="Times New Roman" w:hAnsi="Times New Roman" w:eastAsia="Times New Roman"/>
          <w:sz w:val="24"/>
          <w:szCs w:val="24"/>
          <w:u w:color="000000"/>
          <w:rtl w:val="0"/>
        </w:rPr>
        <w:footnoteReference w:id="2"/>
      </w:r>
      <w:r>
        <w:rPr>
          <w:rFonts w:ascii="Helvetica"/>
          <w:sz w:val="24"/>
          <w:szCs w:val="24"/>
          <w:u w:color="000000"/>
          <w:rtl w:val="0"/>
          <w:lang w:val="en-US"/>
        </w:rPr>
        <w:t xml:space="preserve"> have long emphasised that we live with a barely concealed awareness of the insignificance of human life in a meaningless universe. It is this sense of ourselves that is stirred up and confirmed in the horror story.</w:t>
      </w:r>
      <w:r>
        <w:rPr>
          <w:rFonts w:ascii="Times New Roman" w:cs="Times New Roman" w:hAnsi="Times New Roman" w:eastAsia="Times New Roman"/>
          <w:sz w:val="24"/>
          <w:szCs w:val="24"/>
          <w:u w:color="000000"/>
          <w:rtl w:val="0"/>
        </w:rPr>
        <w:footnoteReference w:id="3"/>
      </w:r>
    </w:p>
    <w:p>
      <w:pPr>
        <w:pStyle w:val="Default"/>
        <w:pBdr>
          <w:top w:val="nil"/>
          <w:left w:val="nil"/>
          <w:bottom w:val="nil"/>
          <w:right w:val="nil"/>
        </w:pBdr>
        <w:bidi w:val="0"/>
        <w:spacing w:line="480" w:lineRule="auto"/>
        <w:ind w:left="0" w:right="0" w:firstLine="0"/>
        <w:jc w:val="left"/>
        <w:rPr>
          <w:sz w:val="24"/>
          <w:szCs w:val="24"/>
          <w:u w:color="000000"/>
          <w:rtl w:val="0"/>
        </w:rPr>
      </w:pPr>
      <w:r>
        <w:rPr>
          <w:rFonts w:hAnsi="Helvetica" w:hint="default"/>
          <w:sz w:val="24"/>
          <w:szCs w:val="24"/>
          <w:u w:color="000000"/>
          <w:rtl w:val="0"/>
          <w:lang w:val="en-US"/>
        </w:rPr>
        <w:t>“</w:t>
      </w:r>
      <w:r>
        <w:rPr>
          <w:rFonts w:ascii="Helvetica"/>
          <w:sz w:val="24"/>
          <w:szCs w:val="24"/>
          <w:u w:color="000000"/>
          <w:rtl w:val="0"/>
          <w:lang w:val="en-US"/>
        </w:rPr>
        <w:t>Consciousness has forced us into the paradoxical position of striving to be unselfconscious of what we are, hunks of spoiling flesh on disintegrating bones.</w:t>
      </w:r>
      <w:r>
        <w:rPr>
          <w:rFonts w:hAnsi="Helvetica" w:hint="default"/>
          <w:sz w:val="24"/>
          <w:szCs w:val="24"/>
          <w:u w:color="000000"/>
          <w:rtl w:val="0"/>
          <w:lang w:val="en-US"/>
        </w:rPr>
        <w:t>…</w:t>
      </w:r>
      <w:r>
        <w:rPr>
          <w:rFonts w:ascii="Helvetica"/>
          <w:sz w:val="24"/>
          <w:szCs w:val="24"/>
          <w:u w:color="000000"/>
          <w:rtl w:val="0"/>
          <w:lang w:val="en-US"/>
        </w:rPr>
        <w:t>.we need some fabulous illusions</w:t>
      </w:r>
      <w:r>
        <w:rPr>
          <w:rFonts w:hAnsi="Helvetica" w:hint="default"/>
          <w:sz w:val="24"/>
          <w:szCs w:val="24"/>
          <w:u w:color="000000"/>
          <w:rtl w:val="0"/>
          <w:lang w:val="en-US"/>
        </w:rPr>
        <w:t>…</w:t>
      </w:r>
      <w:r>
        <w:rPr>
          <w:rFonts w:ascii="Helvetica"/>
          <w:sz w:val="24"/>
          <w:szCs w:val="24"/>
          <w:u w:color="000000"/>
          <w:rtl w:val="0"/>
          <w:lang w:val="en-US"/>
        </w:rPr>
        <w:t xml:space="preserve">.life is a confidence trick we must run on ourselves, hoping we do not </w:t>
      </w:r>
      <w:r>
        <w:rPr>
          <w:rFonts w:hAnsi="Helvetica" w:hint="default"/>
          <w:sz w:val="24"/>
          <w:szCs w:val="24"/>
          <w:u w:color="000000"/>
          <w:rtl w:val="0"/>
          <w:lang w:val="en-US"/>
        </w:rPr>
        <w:t>…</w:t>
      </w:r>
      <w:r>
        <w:rPr>
          <w:rFonts w:ascii="Helvetica"/>
          <w:sz w:val="24"/>
          <w:szCs w:val="24"/>
          <w:u w:color="000000"/>
          <w:rtl w:val="0"/>
          <w:lang w:val="en-US"/>
        </w:rPr>
        <w:t>[find ourselves] stripped of our defence mechanisms and standing stark naked before the silent staring void.</w:t>
      </w:r>
      <w:r>
        <w:rPr>
          <w:rFonts w:hAnsi="Helvetica" w:hint="default"/>
          <w:sz w:val="24"/>
          <w:szCs w:val="24"/>
          <w:u w:color="000000"/>
          <w:rtl w:val="0"/>
          <w:lang w:val="en-US"/>
        </w:rPr>
        <w:t xml:space="preserve">” </w:t>
      </w:r>
      <w:r>
        <w:rPr>
          <w:rFonts w:ascii="Helvetica"/>
          <w:sz w:val="24"/>
          <w:szCs w:val="24"/>
          <w:u w:color="000000"/>
          <w:rtl w:val="0"/>
          <w:lang w:val="en-US"/>
        </w:rPr>
        <w:t>(Ligotti, 2012: 28-9).</w:t>
      </w:r>
    </w:p>
    <w:p>
      <w:pPr>
        <w:pStyle w:val="Default"/>
        <w:pBdr>
          <w:top w:val="nil"/>
          <w:left w:val="nil"/>
          <w:bottom w:val="nil"/>
          <w:right w:val="nil"/>
        </w:pBdr>
        <w:bidi w:val="0"/>
        <w:spacing w:line="480" w:lineRule="auto"/>
        <w:ind w:left="0" w:right="0" w:firstLine="0"/>
        <w:jc w:val="left"/>
        <w:rPr>
          <w:sz w:val="24"/>
          <w:szCs w:val="24"/>
          <w:u w:color="000000"/>
          <w:rtl w:val="0"/>
        </w:rPr>
      </w:pPr>
      <w:r>
        <w:rPr>
          <w:rFonts w:ascii="Helvetica"/>
          <w:sz w:val="24"/>
          <w:szCs w:val="24"/>
          <w:u w:color="000000"/>
          <w:rtl w:val="0"/>
          <w:lang w:val="en-US"/>
        </w:rPr>
        <w:t xml:space="preserve">In the void experience </w:t>
      </w:r>
      <w:r>
        <w:rPr>
          <w:rFonts w:ascii="Helvetica"/>
          <w:sz w:val="24"/>
          <w:szCs w:val="24"/>
          <w:u w:color="000000"/>
          <w:rtl w:val="0"/>
          <w:lang w:val="en-US"/>
        </w:rPr>
        <w:t xml:space="preserve">what </w:t>
      </w:r>
      <w:r>
        <w:rPr>
          <w:rFonts w:ascii="Helvetica"/>
          <w:sz w:val="24"/>
          <w:szCs w:val="24"/>
          <w:u w:color="000000"/>
          <w:rtl w:val="0"/>
          <w:lang w:val="en-US"/>
        </w:rPr>
        <w:t xml:space="preserve">we lose </w:t>
      </w:r>
      <w:r>
        <w:rPr>
          <w:rFonts w:ascii="Helvetica"/>
          <w:sz w:val="24"/>
          <w:szCs w:val="24"/>
          <w:u w:color="000000"/>
          <w:rtl w:val="0"/>
          <w:lang w:val="en-US"/>
        </w:rPr>
        <w:t xml:space="preserve">is a sense of self, </w:t>
      </w:r>
      <w:r>
        <w:rPr>
          <w:rFonts w:ascii="Helvetica"/>
          <w:sz w:val="24"/>
          <w:szCs w:val="24"/>
          <w:u w:color="000000"/>
          <w:rtl w:val="0"/>
          <w:lang w:val="en-US"/>
        </w:rPr>
        <w:t xml:space="preserve">or rather a </w:t>
      </w:r>
      <w:r>
        <w:rPr>
          <w:rFonts w:ascii="Helvetica"/>
          <w:sz w:val="24"/>
          <w:szCs w:val="24"/>
          <w:u w:color="000000"/>
          <w:rtl w:val="0"/>
          <w:lang w:val="en-US"/>
        </w:rPr>
        <w:t>meaningful relationship between self and world.</w:t>
      </w:r>
      <w:r>
        <w:rPr>
          <w:rFonts w:ascii="Helvetica"/>
          <w:sz w:val="24"/>
          <w:szCs w:val="24"/>
          <w:u w:color="000000"/>
          <w:rtl w:val="0"/>
          <w:lang w:val="en-US"/>
        </w:rPr>
        <w:t xml:space="preserve"> (Hodson, 2004: 1)</w:t>
      </w:r>
      <w:r>
        <w:rPr>
          <w:rFonts w:ascii="Helvetica"/>
          <w:sz w:val="24"/>
          <w:szCs w:val="24"/>
          <w:u w:color="000000"/>
          <w:rtl w:val="0"/>
        </w:rPr>
        <w:t xml:space="preserve"> </w:t>
      </w:r>
      <w:r>
        <w:rPr>
          <w:rFonts w:ascii="Helvetica"/>
          <w:sz w:val="24"/>
          <w:szCs w:val="24"/>
          <w:u w:color="000000"/>
          <w:rtl w:val="0"/>
          <w:lang w:val="en-US"/>
        </w:rPr>
        <w:t xml:space="preserve">This is </w:t>
      </w:r>
      <w:r>
        <w:rPr>
          <w:rFonts w:ascii="Helvetica"/>
          <w:sz w:val="24"/>
          <w:szCs w:val="24"/>
          <w:u w:color="000000"/>
          <w:rtl w:val="0"/>
          <w:lang w:val="en-US"/>
        </w:rPr>
        <w:t xml:space="preserve">the Other of non-ordinary reality, </w:t>
      </w:r>
      <w:r>
        <w:rPr>
          <w:rFonts w:ascii="Helvetica"/>
          <w:sz w:val="24"/>
          <w:szCs w:val="24"/>
          <w:u w:color="000000"/>
          <w:rtl w:val="0"/>
          <w:lang w:val="en-US"/>
        </w:rPr>
        <w:t xml:space="preserve">which brings with it </w:t>
      </w:r>
      <w:r>
        <w:rPr>
          <w:rFonts w:ascii="Helvetica"/>
          <w:sz w:val="24"/>
          <w:szCs w:val="24"/>
          <w:u w:color="000000"/>
          <w:rtl w:val="0"/>
          <w:lang w:val="en-US"/>
        </w:rPr>
        <w:t xml:space="preserve">the fear of death and the terror of going mad. </w:t>
      </w:r>
      <w:r>
        <w:rPr>
          <w:rFonts w:ascii="Helvetica"/>
          <w:sz w:val="24"/>
          <w:szCs w:val="24"/>
          <w:u w:color="000000"/>
          <w:rtl w:val="0"/>
          <w:lang w:val="en-US"/>
        </w:rPr>
        <w:t>We often find in the horror literature of Edgar Allen Poe and H. P. Lovecraft how</w:t>
      </w:r>
      <w:r>
        <w:rPr>
          <w:rFonts w:ascii="Helvetica"/>
          <w:sz w:val="24"/>
          <w:szCs w:val="24"/>
          <w:u w:color="000000"/>
          <w:rtl w:val="0"/>
          <w:lang w:val="en-US"/>
        </w:rPr>
        <w:t xml:space="preserve"> entering death or madness may seem an attractive way to resolve the gap between ever</w:t>
      </w:r>
      <w:r>
        <w:rPr>
          <w:rFonts w:ascii="Helvetica"/>
          <w:sz w:val="24"/>
          <w:szCs w:val="24"/>
          <w:u w:color="000000"/>
          <w:rtl w:val="0"/>
          <w:lang w:val="en-US"/>
        </w:rPr>
        <w:t>y</w:t>
      </w:r>
      <w:r>
        <w:rPr>
          <w:rFonts w:ascii="Helvetica"/>
          <w:sz w:val="24"/>
          <w:szCs w:val="24"/>
          <w:u w:color="000000"/>
          <w:rtl w:val="0"/>
          <w:lang w:val="en-US"/>
        </w:rPr>
        <w:t xml:space="preserve">day consciousness and non-ordinary realities. A fear of death or madness may function more as an emotional metaphor in this case, to help the subject keep a psychological grasp on the otherness experienced as alien to </w:t>
      </w:r>
      <w:r>
        <w:rPr>
          <w:rFonts w:hAnsi="Helvetica" w:hint="default"/>
          <w:sz w:val="24"/>
          <w:szCs w:val="24"/>
          <w:u w:color="000000"/>
          <w:rtl w:val="0"/>
        </w:rPr>
        <w:t>‘</w:t>
      </w:r>
      <w:r>
        <w:rPr>
          <w:rFonts w:ascii="Helvetica"/>
          <w:sz w:val="24"/>
          <w:szCs w:val="24"/>
          <w:u w:color="000000"/>
          <w:rtl w:val="0"/>
        </w:rPr>
        <w:t>normal</w:t>
      </w:r>
      <w:r>
        <w:rPr>
          <w:rFonts w:hAnsi="Helvetica" w:hint="default"/>
          <w:sz w:val="24"/>
          <w:szCs w:val="24"/>
          <w:u w:color="000000"/>
          <w:rtl w:val="0"/>
          <w:lang w:val="fr-FR"/>
        </w:rPr>
        <w:t xml:space="preserve">’ </w:t>
      </w:r>
      <w:r>
        <w:rPr>
          <w:rFonts w:ascii="Helvetica"/>
          <w:sz w:val="24"/>
          <w:szCs w:val="24"/>
          <w:u w:color="000000"/>
          <w:rtl w:val="0"/>
          <w:lang w:val="en-US"/>
        </w:rPr>
        <w:t>consciousness.</w:t>
      </w:r>
    </w:p>
    <w:p>
      <w:pPr>
        <w:pStyle w:val="Default"/>
        <w:bidi w:val="0"/>
        <w:spacing w:line="480" w:lineRule="auto"/>
        <w:ind w:left="0" w:right="0" w:firstLine="0"/>
        <w:jc w:val="left"/>
        <w:rPr>
          <w:sz w:val="24"/>
          <w:szCs w:val="24"/>
          <w:rtl w:val="0"/>
        </w:rPr>
      </w:pPr>
      <w:r>
        <w:rPr>
          <w:rFonts w:ascii="Helvetica"/>
          <w:sz w:val="24"/>
          <w:szCs w:val="24"/>
          <w:rtl w:val="0"/>
          <w:lang w:val="en-US"/>
        </w:rPr>
        <w:t xml:space="preserve">Quite apart from the sublime imagery of horror literature and the terrible disturbances of the world it depicts, </w:t>
      </w:r>
      <w:r>
        <w:rPr>
          <w:rFonts w:ascii="Helvetica"/>
          <w:sz w:val="24"/>
          <w:szCs w:val="24"/>
          <w:rtl w:val="0"/>
          <w:lang w:val="en-US"/>
        </w:rPr>
        <w:t xml:space="preserve">for the last ninety years it has been through the medium of film that horror that has grabbed and disturbed our imaginations. As Barbara Creed writes, </w:t>
      </w:r>
      <w:r>
        <w:rPr>
          <w:rFonts w:hAnsi="Helvetica" w:hint="default"/>
          <w:sz w:val="24"/>
          <w:szCs w:val="24"/>
          <w:rtl w:val="0"/>
          <w:lang w:val="en-US"/>
        </w:rPr>
        <w:t>“</w:t>
      </w:r>
      <w:r>
        <w:rPr>
          <w:rFonts w:ascii="Helvetica"/>
          <w:sz w:val="24"/>
          <w:szCs w:val="24"/>
          <w:rtl w:val="0"/>
          <w:lang w:val="en-US"/>
        </w:rPr>
        <w:t>The horror genre is also radical in that it explores the formation of human subjectivity, the conditions under which subjectivity disintegrates, and the subject</w:t>
      </w:r>
      <w:r>
        <w:rPr>
          <w:rFonts w:hAnsi="Helvetica" w:hint="default"/>
          <w:sz w:val="24"/>
          <w:szCs w:val="24"/>
          <w:rtl w:val="0"/>
          <w:lang w:val="fr-FR"/>
        </w:rPr>
        <w:t>’</w:t>
      </w:r>
      <w:r>
        <w:rPr>
          <w:rFonts w:ascii="Helvetica"/>
          <w:sz w:val="24"/>
          <w:szCs w:val="24"/>
          <w:rtl w:val="0"/>
          <w:lang w:val="en-US"/>
        </w:rPr>
        <w:t xml:space="preserve">s fascination for and dread of </w:t>
      </w:r>
      <w:r>
        <w:rPr>
          <w:rFonts w:hAnsi="Helvetica" w:hint="default"/>
          <w:sz w:val="24"/>
          <w:szCs w:val="24"/>
          <w:rtl w:val="0"/>
          <w:lang w:val="en-US"/>
        </w:rPr>
        <w:t>…</w:t>
      </w:r>
      <w:r>
        <w:rPr>
          <w:rFonts w:ascii="Helvetica"/>
          <w:sz w:val="24"/>
          <w:szCs w:val="24"/>
          <w:rtl w:val="0"/>
          <w:lang w:val="en-US"/>
        </w:rPr>
        <w:t>.</w:t>
      </w:r>
      <w:r>
        <w:rPr>
          <w:rFonts w:ascii="Helvetica"/>
          <w:sz w:val="24"/>
          <w:szCs w:val="24"/>
          <w:rtl w:val="0"/>
          <w:lang w:val="en-US"/>
        </w:rPr>
        <w:t>death.</w:t>
      </w:r>
      <w:r>
        <w:rPr>
          <w:rFonts w:hAnsi="Helvetica" w:hint="default"/>
          <w:sz w:val="24"/>
          <w:szCs w:val="24"/>
          <w:rtl w:val="0"/>
          <w:lang w:val="en-US"/>
        </w:rPr>
        <w:t xml:space="preserve">” </w:t>
      </w:r>
      <w:r>
        <w:rPr>
          <w:rFonts w:ascii="Helvetica"/>
          <w:sz w:val="24"/>
          <w:szCs w:val="24"/>
          <w:rtl w:val="0"/>
          <w:lang w:val="en-US"/>
        </w:rPr>
        <w:t>(Creed, 2004:192).</w:t>
      </w:r>
      <w:r>
        <w:rPr>
          <w:rFonts w:ascii="Times New Roman" w:cs="Times New Roman" w:hAnsi="Times New Roman" w:eastAsia="Times New Roman"/>
          <w:sz w:val="24"/>
          <w:szCs w:val="24"/>
          <w:rtl w:val="0"/>
        </w:rPr>
        <w:footnoteReference w:id="4"/>
      </w:r>
      <w:r>
        <w:rPr>
          <w:rFonts w:ascii="Helvetica"/>
          <w:sz w:val="24"/>
          <w:szCs w:val="24"/>
          <w:rtl w:val="0"/>
          <w:lang w:val="en-US"/>
        </w:rPr>
        <w:t xml:space="preserve">  The divided and displaced self is often a theme for horror movies - many such as </w:t>
      </w:r>
      <w:r>
        <w:rPr>
          <w:rFonts w:ascii="Helvetica"/>
          <w:i w:val="1"/>
          <w:iCs w:val="1"/>
          <w:sz w:val="24"/>
          <w:szCs w:val="24"/>
          <w:rtl w:val="0"/>
          <w:lang w:val="en-US"/>
        </w:rPr>
        <w:t>Invasion of the Body Snatchers</w:t>
      </w:r>
      <w:r>
        <w:rPr>
          <w:rFonts w:ascii="Helvetica"/>
          <w:sz w:val="24"/>
          <w:szCs w:val="24"/>
          <w:rtl w:val="0"/>
        </w:rPr>
        <w:t xml:space="preserve"> </w:t>
      </w:r>
      <w:r>
        <w:rPr>
          <w:rFonts w:ascii="Helvetica"/>
          <w:sz w:val="24"/>
          <w:szCs w:val="24"/>
          <w:rtl w:val="0"/>
          <w:lang w:val="en-US"/>
        </w:rPr>
        <w:t xml:space="preserve">(Siegel 1956) and </w:t>
      </w:r>
      <w:r>
        <w:rPr>
          <w:rFonts w:ascii="Helvetica"/>
          <w:i w:val="1"/>
          <w:iCs w:val="1"/>
          <w:sz w:val="24"/>
          <w:szCs w:val="24"/>
          <w:rtl w:val="0"/>
          <w:lang w:val="en-US"/>
        </w:rPr>
        <w:t xml:space="preserve">The Thing </w:t>
      </w:r>
      <w:r>
        <w:rPr>
          <w:rFonts w:ascii="Helvetica"/>
          <w:sz w:val="24"/>
          <w:szCs w:val="24"/>
          <w:rtl w:val="0"/>
          <w:lang w:val="en-US"/>
        </w:rPr>
        <w:t>(Carpenter, 1982)  depict the breakdown of identity; others the breakdown of difference between the living and the dead (vampire and zombie films). Such s</w:t>
      </w:r>
      <w:r>
        <w:rPr>
          <w:rFonts w:ascii="Helvetica"/>
          <w:sz w:val="24"/>
          <w:szCs w:val="24"/>
          <w:rtl w:val="0"/>
          <w:lang w:val="en-US"/>
        </w:rPr>
        <w:t xml:space="preserve">plits in reality and in the integrity of human identity </w:t>
      </w:r>
      <w:r>
        <w:rPr>
          <w:rFonts w:ascii="Helvetica"/>
          <w:sz w:val="24"/>
          <w:szCs w:val="24"/>
          <w:rtl w:val="0"/>
          <w:lang w:val="en-US"/>
        </w:rPr>
        <w:t xml:space="preserve">can be found </w:t>
      </w:r>
      <w:r>
        <w:rPr>
          <w:rFonts w:ascii="Helvetica"/>
          <w:sz w:val="24"/>
          <w:szCs w:val="24"/>
          <w:rtl w:val="0"/>
        </w:rPr>
        <w:t>in Freud</w:t>
      </w:r>
      <w:r>
        <w:rPr>
          <w:rFonts w:hAnsi="Helvetica" w:hint="default"/>
          <w:sz w:val="24"/>
          <w:szCs w:val="24"/>
          <w:rtl w:val="0"/>
          <w:lang w:val="fr-FR"/>
        </w:rPr>
        <w:t>’</w:t>
      </w:r>
      <w:r>
        <w:rPr>
          <w:rFonts w:ascii="Helvetica"/>
          <w:sz w:val="24"/>
          <w:szCs w:val="24"/>
          <w:rtl w:val="0"/>
        </w:rPr>
        <w:t>s</w:t>
      </w:r>
      <w:r>
        <w:rPr>
          <w:rFonts w:ascii="Helvetica"/>
          <w:sz w:val="24"/>
          <w:szCs w:val="24"/>
          <w:rtl w:val="0"/>
          <w:lang w:val="en-US"/>
        </w:rPr>
        <w:t xml:space="preserve"> case history</w:t>
      </w:r>
      <w:r>
        <w:rPr>
          <w:rFonts w:ascii="Helvetica"/>
          <w:sz w:val="24"/>
          <w:szCs w:val="24"/>
          <w:rtl w:val="0"/>
          <w:lang w:val="en-US"/>
        </w:rPr>
        <w:t xml:space="preserve"> titles such as </w:t>
      </w:r>
      <w:r>
        <w:rPr>
          <w:rFonts w:hAnsi="Helvetica" w:hint="default"/>
          <w:sz w:val="24"/>
          <w:szCs w:val="24"/>
          <w:rtl w:val="0"/>
        </w:rPr>
        <w:t>‘</w:t>
      </w:r>
      <w:r>
        <w:rPr>
          <w:rFonts w:ascii="Helvetica"/>
          <w:sz w:val="24"/>
          <w:szCs w:val="24"/>
          <w:rtl w:val="0"/>
          <w:lang w:val="en-US"/>
        </w:rPr>
        <w:t>The Wolf Man</w:t>
      </w:r>
      <w:r>
        <w:rPr>
          <w:rFonts w:hAnsi="Helvetica" w:hint="default"/>
          <w:sz w:val="24"/>
          <w:szCs w:val="24"/>
          <w:rtl w:val="0"/>
          <w:lang w:val="fr-FR"/>
        </w:rPr>
        <w:t xml:space="preserve">’ </w:t>
      </w:r>
      <w:r>
        <w:rPr>
          <w:rFonts w:ascii="Helvetica"/>
          <w:sz w:val="24"/>
          <w:szCs w:val="24"/>
          <w:rtl w:val="0"/>
          <w:lang w:val="en-US"/>
        </w:rPr>
        <w:t xml:space="preserve">and </w:t>
      </w:r>
      <w:r>
        <w:rPr>
          <w:rFonts w:hAnsi="Helvetica" w:hint="default"/>
          <w:sz w:val="24"/>
          <w:szCs w:val="24"/>
          <w:rtl w:val="0"/>
        </w:rPr>
        <w:t>‘</w:t>
      </w:r>
      <w:r>
        <w:rPr>
          <w:rFonts w:ascii="Helvetica"/>
          <w:sz w:val="24"/>
          <w:szCs w:val="24"/>
          <w:rtl w:val="0"/>
          <w:lang w:val="en-US"/>
        </w:rPr>
        <w:t>The Rat Man</w:t>
      </w:r>
      <w:r>
        <w:rPr>
          <w:rFonts w:hAnsi="Helvetica" w:hint="default"/>
          <w:sz w:val="24"/>
          <w:szCs w:val="24"/>
          <w:rtl w:val="0"/>
          <w:lang w:val="fr-FR"/>
        </w:rPr>
        <w:t xml:space="preserve">’ </w:t>
      </w:r>
      <w:r>
        <w:rPr>
          <w:rFonts w:ascii="Helvetica"/>
          <w:sz w:val="24"/>
          <w:szCs w:val="24"/>
          <w:rtl w:val="0"/>
          <w:lang w:val="en-US"/>
        </w:rPr>
        <w:t>.</w:t>
      </w:r>
    </w:p>
    <w:p>
      <w:pPr>
        <w:pStyle w:val="Default"/>
        <w:bidi w:val="0"/>
        <w:spacing w:line="480" w:lineRule="auto"/>
        <w:ind w:left="0" w:right="0" w:firstLine="0"/>
        <w:jc w:val="left"/>
        <w:rPr>
          <w:sz w:val="24"/>
          <w:szCs w:val="24"/>
          <w:rtl w:val="0"/>
        </w:rPr>
      </w:pPr>
      <w:r>
        <w:rPr>
          <w:rFonts w:ascii="Helvetica"/>
          <w:sz w:val="24"/>
          <w:szCs w:val="24"/>
          <w:rtl w:val="0"/>
          <w:lang w:val="en-US"/>
        </w:rPr>
        <w:t xml:space="preserve">Jung admired </w:t>
      </w:r>
      <w:r>
        <w:rPr>
          <w:rFonts w:ascii="Helvetica"/>
          <w:i w:val="1"/>
          <w:iCs w:val="1"/>
          <w:sz w:val="24"/>
          <w:szCs w:val="24"/>
          <w:rtl w:val="0"/>
          <w:lang w:val="en-US"/>
        </w:rPr>
        <w:t>The Student of Prague</w:t>
      </w:r>
      <w:r>
        <w:rPr>
          <w:rFonts w:ascii="Helvetica"/>
          <w:sz w:val="24"/>
          <w:szCs w:val="24"/>
          <w:rtl w:val="0"/>
          <w:lang w:val="en-US"/>
        </w:rPr>
        <w:t xml:space="preserve"> (1927) for its accurate depiction of the archetypal Shadow. In this 1927 film a penniless student makes a Faustian pact that results in him losing his soul; the horror of his condition is brought home at the start of this clip, when he finds he has no reflection in the mirror and his doppelganger appears at the window showing how his identity has been taken over completely.</w:t>
      </w:r>
    </w:p>
    <w:p>
      <w:pPr>
        <w:pStyle w:val="Default"/>
        <w:bidi w:val="0"/>
        <w:spacing w:line="480" w:lineRule="auto"/>
        <w:ind w:left="0" w:right="0" w:firstLine="0"/>
        <w:jc w:val="left"/>
        <w:rPr>
          <w:sz w:val="24"/>
          <w:szCs w:val="24"/>
          <w:rtl w:val="0"/>
        </w:rPr>
      </w:pPr>
      <w:r>
        <w:rPr>
          <w:rFonts w:ascii="Helvetica"/>
          <w:sz w:val="24"/>
          <w:szCs w:val="24"/>
          <w:rtl w:val="0"/>
          <w:lang w:val="en-US"/>
        </w:rPr>
        <w:t>A modern doppelg</w:t>
      </w:r>
      <w:r>
        <w:rPr>
          <w:rFonts w:hAnsi="Helvetica" w:hint="default"/>
          <w:sz w:val="24"/>
          <w:szCs w:val="24"/>
          <w:rtl w:val="0"/>
          <w:lang w:val="en-US"/>
        </w:rPr>
        <w:t>ä</w:t>
      </w:r>
      <w:r>
        <w:rPr>
          <w:rFonts w:ascii="Helvetica"/>
          <w:sz w:val="24"/>
          <w:szCs w:val="24"/>
          <w:rtl w:val="0"/>
          <w:lang w:val="en-US"/>
        </w:rPr>
        <w:t xml:space="preserve">nger movie is </w:t>
      </w:r>
      <w:r>
        <w:rPr>
          <w:rFonts w:ascii="Helvetica"/>
          <w:i w:val="1"/>
          <w:iCs w:val="1"/>
          <w:sz w:val="24"/>
          <w:szCs w:val="24"/>
          <w:rtl w:val="0"/>
          <w:lang w:val="en-US"/>
        </w:rPr>
        <w:t>Triangle</w:t>
      </w:r>
      <w:r>
        <w:rPr>
          <w:rFonts w:ascii="Helvetica"/>
          <w:sz w:val="24"/>
          <w:szCs w:val="24"/>
          <w:rtl w:val="0"/>
          <w:lang w:val="en-US"/>
        </w:rPr>
        <w:t xml:space="preserve"> (Smith 2009) - a horror drama which holds many of the elements I have referred to - and which works on our imaginations in a way that disturbs the viewer and challenges what rational consciousness has always thought inviolate. The film begins with a mother and child under stress and a mysterious ring on her doorbell. Finding no one there the young woman proceeds to join friends on a sailing trip. One friend is told that her child is at school but another points out it is Saturday, there is no school so this cannot be true. </w:t>
      </w:r>
    </w:p>
    <w:p>
      <w:pPr>
        <w:pStyle w:val="Default"/>
        <w:bidi w:val="0"/>
        <w:spacing w:line="480" w:lineRule="auto"/>
        <w:ind w:left="0" w:right="0" w:firstLine="0"/>
        <w:jc w:val="left"/>
        <w:rPr>
          <w:sz w:val="24"/>
          <w:szCs w:val="24"/>
          <w:rtl w:val="0"/>
        </w:rPr>
      </w:pPr>
      <w:r>
        <w:rPr>
          <w:rFonts w:ascii="Helvetica"/>
          <w:sz w:val="24"/>
          <w:szCs w:val="24"/>
          <w:rtl w:val="0"/>
          <w:lang w:val="en-US"/>
        </w:rPr>
        <w:t xml:space="preserve">The four friends sail off and get caught in an unusual storm which results in them calling for help from their upturned boat. A gigantic liner hauls into view and thinking they see someone beckoning them from the deck they climb board. The ship appears to be deserted. This is where the horror starts and the rational ends. Up to this point we have been watching a tense but not irrational dynamic between four friends with a bit of mystery about one of them. As events on the boat progress our protagonist experiences her friends being shot at by a masked character and escapes to the bowels of the ship where she finds dozens of scrunched up notes reading </w:t>
      </w:r>
      <w:r>
        <w:rPr>
          <w:rFonts w:hAnsi="Helvetica" w:hint="default"/>
          <w:sz w:val="24"/>
          <w:szCs w:val="24"/>
          <w:rtl w:val="0"/>
          <w:lang w:val="en-US"/>
        </w:rPr>
        <w:t>“</w:t>
      </w:r>
      <w:r>
        <w:rPr>
          <w:rFonts w:ascii="Helvetica"/>
          <w:sz w:val="24"/>
          <w:szCs w:val="24"/>
          <w:rtl w:val="0"/>
          <w:lang w:val="en-US"/>
        </w:rPr>
        <w:t>IF THEY BOARD KILL THEM ALL</w:t>
      </w:r>
      <w:r>
        <w:rPr>
          <w:rFonts w:hAnsi="Helvetica" w:hint="default"/>
          <w:sz w:val="24"/>
          <w:szCs w:val="24"/>
          <w:rtl w:val="0"/>
          <w:lang w:val="en-US"/>
        </w:rPr>
        <w:t>”</w:t>
      </w:r>
      <w:r>
        <w:rPr>
          <w:rFonts w:ascii="Helvetica"/>
          <w:sz w:val="24"/>
          <w:szCs w:val="24"/>
          <w:rtl w:val="0"/>
          <w:lang w:val="en-US"/>
        </w:rPr>
        <w:t xml:space="preserve">. She tries writing one herself and confirms they are all in her own handwriting. </w:t>
      </w:r>
      <w:r>
        <w:rPr>
          <w:rFonts w:hAnsi="Helvetica" w:hint="default"/>
          <w:sz w:val="24"/>
          <w:szCs w:val="24"/>
          <w:rtl w:val="0"/>
          <w:lang w:val="en-US"/>
        </w:rPr>
        <w:t>“</w:t>
      </w:r>
      <w:r>
        <w:rPr>
          <w:rFonts w:ascii="Helvetica"/>
          <w:sz w:val="24"/>
          <w:szCs w:val="24"/>
          <w:rtl w:val="0"/>
          <w:lang w:val="en-US"/>
        </w:rPr>
        <w:t>She</w:t>
      </w:r>
      <w:r>
        <w:rPr>
          <w:rFonts w:hAnsi="Helvetica" w:hint="default"/>
          <w:sz w:val="24"/>
          <w:szCs w:val="24"/>
          <w:rtl w:val="0"/>
          <w:lang w:val="en-US"/>
        </w:rPr>
        <w:t xml:space="preserve">” </w:t>
      </w:r>
      <w:r>
        <w:rPr>
          <w:rFonts w:ascii="Helvetica"/>
          <w:sz w:val="24"/>
          <w:szCs w:val="24"/>
          <w:rtl w:val="0"/>
          <w:lang w:val="en-US"/>
        </w:rPr>
        <w:t>has been here before. This theme is reinforced when she arms herself to continue her search and, in the mirrored ballroom comes across her doppelg</w:t>
      </w:r>
      <w:r>
        <w:rPr>
          <w:rFonts w:hAnsi="Helvetica" w:hint="default"/>
          <w:sz w:val="24"/>
          <w:szCs w:val="24"/>
          <w:rtl w:val="0"/>
          <w:lang w:val="en-US"/>
        </w:rPr>
        <w:t>ä</w:t>
      </w:r>
      <w:r>
        <w:rPr>
          <w:rFonts w:ascii="Helvetica"/>
          <w:sz w:val="24"/>
          <w:szCs w:val="24"/>
          <w:rtl w:val="0"/>
          <w:lang w:val="en-US"/>
        </w:rPr>
        <w:t xml:space="preserve">nger - who appears exactly the same but without a gun. </w:t>
      </w:r>
      <w:r>
        <w:rPr>
          <w:rFonts w:hAnsi="Helvetica" w:hint="default"/>
          <w:sz w:val="24"/>
          <w:szCs w:val="24"/>
          <w:rtl w:val="0"/>
          <w:lang w:val="en-US"/>
        </w:rPr>
        <w:t>“</w:t>
      </w:r>
      <w:r>
        <w:rPr>
          <w:rFonts w:ascii="Helvetica"/>
          <w:sz w:val="24"/>
          <w:szCs w:val="24"/>
          <w:rtl w:val="0"/>
          <w:lang w:val="en-US"/>
        </w:rPr>
        <w:t>You are not me</w:t>
      </w:r>
      <w:r>
        <w:rPr>
          <w:rFonts w:hAnsi="Helvetica" w:hint="default"/>
          <w:sz w:val="24"/>
          <w:szCs w:val="24"/>
          <w:rtl w:val="0"/>
          <w:lang w:val="en-US"/>
        </w:rPr>
        <w:t xml:space="preserve">” </w:t>
      </w:r>
      <w:r>
        <w:rPr>
          <w:rFonts w:ascii="Helvetica"/>
          <w:sz w:val="24"/>
          <w:szCs w:val="24"/>
          <w:rtl w:val="0"/>
          <w:lang w:val="en-US"/>
        </w:rPr>
        <w:t xml:space="preserve">our protagonist mutters in terror - even though it is </w:t>
      </w:r>
      <w:r>
        <w:rPr>
          <w:rFonts w:ascii="Helvetica"/>
          <w:i w:val="1"/>
          <w:iCs w:val="1"/>
          <w:sz w:val="24"/>
          <w:szCs w:val="24"/>
          <w:rtl w:val="0"/>
          <w:lang w:val="en-US"/>
        </w:rPr>
        <w:t>her</w:t>
      </w:r>
      <w:r>
        <w:rPr>
          <w:rFonts w:ascii="Helvetica"/>
          <w:sz w:val="24"/>
          <w:szCs w:val="24"/>
          <w:rtl w:val="0"/>
          <w:lang w:val="en-US"/>
        </w:rPr>
        <w:t xml:space="preserve"> who holds the weapon. But who is the </w:t>
      </w:r>
      <w:r>
        <w:rPr>
          <w:rFonts w:hAnsi="Helvetica" w:hint="default"/>
          <w:sz w:val="24"/>
          <w:szCs w:val="24"/>
          <w:rtl w:val="0"/>
          <w:lang w:val="en-US"/>
        </w:rPr>
        <w:t>“</w:t>
      </w:r>
      <w:r>
        <w:rPr>
          <w:rFonts w:ascii="Helvetica"/>
          <w:sz w:val="24"/>
          <w:szCs w:val="24"/>
          <w:rtl w:val="0"/>
          <w:lang w:val="en-US"/>
        </w:rPr>
        <w:t>her</w:t>
      </w:r>
      <w:r>
        <w:rPr>
          <w:rFonts w:hAnsi="Helvetica" w:hint="default"/>
          <w:sz w:val="24"/>
          <w:szCs w:val="24"/>
          <w:rtl w:val="0"/>
          <w:lang w:val="en-US"/>
        </w:rPr>
        <w:t xml:space="preserve">” </w:t>
      </w:r>
      <w:r>
        <w:rPr>
          <w:rFonts w:ascii="Helvetica"/>
          <w:sz w:val="24"/>
          <w:szCs w:val="24"/>
          <w:rtl w:val="0"/>
          <w:lang w:val="en-US"/>
        </w:rPr>
        <w:t xml:space="preserve">we know? Our sense of assuredness in knowing the identity and place of the character we have been following is disrupted. More events follow that reveal we are in a cycle of repeated events and endless time. This is a horrific multiverse and not the secure singularity we assume of our own lives and we had assumed of hers. Through our identification with the protagonist we are offered a glimpse into the void. As Nietzsche wrote, </w:t>
      </w:r>
    </w:p>
    <w:p>
      <w:pPr>
        <w:pStyle w:val="Default"/>
        <w:bidi w:val="0"/>
        <w:spacing w:line="480" w:lineRule="auto"/>
        <w:ind w:left="0" w:right="0" w:firstLine="0"/>
        <w:jc w:val="left"/>
        <w:rPr>
          <w:sz w:val="24"/>
          <w:szCs w:val="24"/>
          <w:rtl w:val="0"/>
        </w:rPr>
      </w:pPr>
      <w:r>
        <w:rPr>
          <w:rFonts w:hAnsi="Helvetica" w:hint="default"/>
          <w:sz w:val="24"/>
          <w:szCs w:val="24"/>
          <w:rtl w:val="0"/>
          <w:lang w:val="en-US"/>
        </w:rPr>
        <w:t>“</w:t>
      </w:r>
      <w:r>
        <w:rPr>
          <w:rFonts w:ascii="Helvetica"/>
          <w:sz w:val="24"/>
          <w:szCs w:val="24"/>
          <w:rtl w:val="0"/>
          <w:lang w:val="en-US"/>
        </w:rPr>
        <w:t>He who fights with monsters might take care lest he thereby become a monster. And when you gaze long into an abyss the abyss also gazes into you.</w:t>
      </w:r>
      <w:r>
        <w:rPr>
          <w:rFonts w:hAnsi="Helvetica" w:hint="default"/>
          <w:sz w:val="24"/>
          <w:szCs w:val="24"/>
          <w:rtl w:val="0"/>
          <w:lang w:val="en-US"/>
        </w:rPr>
        <w:t>”</w:t>
      </w:r>
      <w:r>
        <w:rPr>
          <w:rFonts w:ascii="Times New Roman" w:cs="Times New Roman" w:hAnsi="Times New Roman" w:eastAsia="Times New Roman"/>
          <w:sz w:val="24"/>
          <w:szCs w:val="24"/>
          <w:rtl w:val="0"/>
        </w:rPr>
        <w:footnoteReference w:id="5"/>
      </w:r>
      <w:r>
        <w:rPr>
          <w:rFonts w:ascii="Helvetica"/>
          <w:sz w:val="24"/>
          <w:szCs w:val="24"/>
          <w:rtl w:val="0"/>
          <w:lang w:val="en-US"/>
        </w:rPr>
        <w:t xml:space="preserve"> (Nietzsche, </w:t>
      </w:r>
      <w:r>
        <w:rPr>
          <w:rFonts w:ascii="Helvetica"/>
          <w:i w:val="1"/>
          <w:iCs w:val="1"/>
          <w:sz w:val="24"/>
          <w:szCs w:val="24"/>
          <w:rtl w:val="0"/>
          <w:lang w:val="en-US"/>
        </w:rPr>
        <w:t xml:space="preserve">Beyond Good and Evil </w:t>
      </w:r>
      <w:r>
        <w:rPr>
          <w:rFonts w:ascii="Helvetica"/>
          <w:sz w:val="24"/>
          <w:szCs w:val="24"/>
          <w:rtl w:val="0"/>
          <w:lang w:val="en-US"/>
        </w:rPr>
        <w:t>aphorism 146)</w:t>
      </w:r>
    </w:p>
    <w:p>
      <w:pPr>
        <w:pStyle w:val="Default"/>
        <w:pBdr>
          <w:top w:val="nil"/>
          <w:left w:val="nil"/>
          <w:bottom w:val="nil"/>
          <w:right w:val="nil"/>
        </w:pBdr>
        <w:bidi w:val="0"/>
        <w:spacing w:line="480" w:lineRule="auto"/>
        <w:ind w:left="0" w:right="0" w:firstLine="0"/>
        <w:jc w:val="left"/>
        <w:rPr>
          <w:sz w:val="24"/>
          <w:szCs w:val="24"/>
          <w:u w:color="000000"/>
          <w:rtl w:val="0"/>
        </w:rPr>
      </w:pPr>
    </w:p>
    <w:p>
      <w:pPr>
        <w:pStyle w:val="Default"/>
        <w:pBdr>
          <w:top w:val="nil"/>
          <w:left w:val="nil"/>
          <w:bottom w:val="nil"/>
          <w:right w:val="nil"/>
        </w:pBdr>
        <w:bidi w:val="0"/>
        <w:spacing w:line="480" w:lineRule="auto"/>
        <w:ind w:left="0" w:right="0" w:firstLine="0"/>
        <w:jc w:val="left"/>
        <w:rPr>
          <w:sz w:val="24"/>
          <w:szCs w:val="24"/>
          <w:u w:color="000000"/>
          <w:rtl w:val="0"/>
        </w:rPr>
      </w:pPr>
      <w:r>
        <w:rPr>
          <w:rFonts w:ascii="Helvetica"/>
          <w:sz w:val="24"/>
          <w:szCs w:val="24"/>
          <w:u w:color="000000"/>
          <w:rtl w:val="0"/>
          <w:lang w:val="en-US"/>
        </w:rPr>
        <w:t>Our willingness to experience horror through film, games or literature,  goes beyond current understandings in psychology and film cognition. Perhaps it is an effort to engage with transcendent experience -  achieved in other traditions through ritual, epiphany, prayer or meditation? But not only are these side-lined in modernity, they are also long-haul activities requiring practice, faith and a belief in the authority of the institutions that support them. Plugging into horror gives an experience that transcends assured realities in its own way. Like the instinct for religion, maybe we have an instinctual need know that our conscious experience is not all there is to reality. Plugging into horror through watching the horror movie offers an experience that transcends assured realities without actual harm to ourselves.</w:t>
      </w:r>
    </w:p>
    <w:p>
      <w:pPr>
        <w:pStyle w:val="Default"/>
        <w:pBdr>
          <w:top w:val="nil"/>
          <w:left w:val="nil"/>
          <w:bottom w:val="nil"/>
          <w:right w:val="nil"/>
        </w:pBdr>
        <w:bidi w:val="0"/>
        <w:spacing w:line="480" w:lineRule="auto"/>
        <w:ind w:left="0" w:right="0" w:firstLine="0"/>
        <w:jc w:val="left"/>
        <w:rPr>
          <w:sz w:val="24"/>
          <w:szCs w:val="24"/>
          <w:u w:color="000000"/>
          <w:rtl w:val="0"/>
        </w:rPr>
      </w:pPr>
    </w:p>
    <w:p>
      <w:pPr>
        <w:pStyle w:val="Default"/>
        <w:pBdr>
          <w:top w:val="nil"/>
          <w:left w:val="nil"/>
          <w:bottom w:val="nil"/>
          <w:right w:val="nil"/>
        </w:pBdr>
        <w:bidi w:val="0"/>
        <w:spacing w:line="480" w:lineRule="auto"/>
        <w:ind w:left="0" w:right="0" w:firstLine="0"/>
        <w:jc w:val="left"/>
        <w:rPr>
          <w:sz w:val="24"/>
          <w:szCs w:val="24"/>
          <w:u w:color="000000"/>
          <w:rtl w:val="0"/>
        </w:rPr>
      </w:pPr>
    </w:p>
    <w:p>
      <w:pPr>
        <w:pStyle w:val="Default"/>
        <w:pBdr>
          <w:top w:val="nil"/>
          <w:left w:val="nil"/>
          <w:bottom w:val="nil"/>
          <w:right w:val="nil"/>
        </w:pBdr>
        <w:bidi w:val="0"/>
        <w:spacing w:line="480" w:lineRule="auto"/>
        <w:ind w:left="0" w:right="0" w:firstLine="0"/>
        <w:jc w:val="left"/>
        <w:rPr>
          <w:sz w:val="24"/>
          <w:szCs w:val="24"/>
          <w:u w:color="000000"/>
          <w:rtl w:val="0"/>
        </w:rPr>
      </w:pPr>
      <w:r>
        <w:rPr>
          <w:rFonts w:ascii="Helvetica"/>
          <w:sz w:val="24"/>
          <w:szCs w:val="24"/>
          <w:u w:color="000000"/>
          <w:rtl w:val="0"/>
          <w:lang w:val="en-US"/>
        </w:rPr>
        <w:t>References</w:t>
      </w:r>
    </w:p>
    <w:p>
      <w:pPr>
        <w:pStyle w:val="Default"/>
        <w:bidi w:val="0"/>
        <w:spacing w:after="240" w:line="480" w:lineRule="auto"/>
        <w:ind w:left="0" w:right="0" w:firstLine="0"/>
        <w:jc w:val="left"/>
        <w:rPr>
          <w:sz w:val="24"/>
          <w:szCs w:val="24"/>
          <w:rtl w:val="0"/>
        </w:rPr>
      </w:pPr>
      <w:r>
        <w:rPr>
          <w:rFonts w:ascii="Helvetica"/>
          <w:sz w:val="24"/>
          <w:szCs w:val="24"/>
          <w:rtl w:val="0"/>
          <w:lang w:val="en-US"/>
        </w:rPr>
        <w:t>Creed, Barbara (2004) in Schneider, S. J., ed. (2004) op cit</w:t>
      </w:r>
      <w:r>
        <w:rPr>
          <w:sz w:val="24"/>
          <w:szCs w:val="24"/>
          <w:rtl w:val="0"/>
        </w:rPr>
        <w:br w:type="textWrapping"/>
      </w:r>
      <w:r>
        <w:rPr>
          <w:rFonts w:ascii="Helvetica"/>
          <w:sz w:val="24"/>
          <w:szCs w:val="24"/>
          <w:rtl w:val="0"/>
          <w:lang w:val="en-US"/>
        </w:rPr>
        <w:t>Day, William P. (1985). In the Circles of Fear and Desire: A Study of Gothic Fantasy. Chicago: University of Chicago Press.</w:t>
      </w:r>
      <w:r>
        <w:rPr>
          <w:rFonts w:ascii="Helvetica"/>
          <w:sz w:val="24"/>
          <w:szCs w:val="24"/>
          <w:rtl w:val="0"/>
          <w:lang w:val="en-US"/>
        </w:rPr>
        <w:t xml:space="preserve"> </w:t>
      </w:r>
    </w:p>
    <w:p>
      <w:pPr>
        <w:pStyle w:val="Default"/>
        <w:pBdr>
          <w:top w:val="nil"/>
          <w:left w:val="nil"/>
          <w:bottom w:val="nil"/>
          <w:right w:val="nil"/>
        </w:pBdr>
        <w:bidi w:val="0"/>
        <w:spacing w:line="480" w:lineRule="auto"/>
        <w:ind w:left="0" w:right="0" w:firstLine="0"/>
        <w:jc w:val="left"/>
        <w:rPr>
          <w:sz w:val="24"/>
          <w:szCs w:val="24"/>
          <w:u w:color="000000"/>
          <w:rtl w:val="0"/>
        </w:rPr>
      </w:pPr>
      <w:r>
        <w:rPr>
          <w:rFonts w:ascii="Helvetica"/>
          <w:sz w:val="24"/>
          <w:szCs w:val="24"/>
          <w:u w:color="000000"/>
          <w:rtl w:val="0"/>
          <w:lang w:val="de-DE"/>
        </w:rPr>
        <w:t>Edelglass, S., Maier, G., Gebert, H., Davy, J.,  1992,  Matter and Mind; Imaginative Participation in Science,  Floris, Edinburgh.</w:t>
      </w:r>
    </w:p>
    <w:p>
      <w:pPr>
        <w:pStyle w:val="Default"/>
        <w:pBdr>
          <w:top w:val="nil"/>
          <w:left w:val="nil"/>
          <w:bottom w:val="nil"/>
          <w:right w:val="nil"/>
        </w:pBdr>
        <w:bidi w:val="0"/>
        <w:spacing w:line="480" w:lineRule="auto"/>
        <w:ind w:left="0" w:right="0" w:firstLine="0"/>
        <w:jc w:val="left"/>
        <w:rPr>
          <w:sz w:val="24"/>
          <w:szCs w:val="24"/>
          <w:u w:color="000000"/>
          <w:rtl w:val="0"/>
        </w:rPr>
      </w:pPr>
    </w:p>
    <w:p>
      <w:pPr>
        <w:pStyle w:val="Default"/>
        <w:pBdr>
          <w:top w:val="nil"/>
          <w:left w:val="nil"/>
          <w:bottom w:val="nil"/>
          <w:right w:val="nil"/>
        </w:pBdr>
        <w:bidi w:val="0"/>
        <w:spacing w:line="480" w:lineRule="auto"/>
        <w:ind w:left="0" w:right="0" w:firstLine="0"/>
        <w:jc w:val="left"/>
        <w:rPr>
          <w:sz w:val="24"/>
          <w:szCs w:val="24"/>
          <w:u w:color="000000"/>
          <w:rtl w:val="0"/>
        </w:rPr>
      </w:pPr>
      <w:r>
        <w:rPr>
          <w:rFonts w:ascii="Helvetica"/>
          <w:sz w:val="24"/>
          <w:szCs w:val="24"/>
          <w:u w:color="000000"/>
          <w:rtl w:val="0"/>
          <w:lang w:val="en-US"/>
        </w:rPr>
        <w:t>Hodson, Peter (2004)</w:t>
      </w:r>
      <w:r>
        <w:rPr>
          <w:rFonts w:hAnsi="Helvetica" w:hint="default"/>
          <w:sz w:val="24"/>
          <w:szCs w:val="24"/>
          <w:u w:color="000000"/>
          <w:rtl w:val="0"/>
          <w:lang w:val="en-US"/>
        </w:rPr>
        <w:t>” ‘</w:t>
      </w:r>
      <w:r>
        <w:rPr>
          <w:rFonts w:ascii="Helvetica"/>
          <w:sz w:val="24"/>
          <w:szCs w:val="24"/>
          <w:u w:color="000000"/>
          <w:rtl w:val="0"/>
          <w:lang w:val="en-US"/>
        </w:rPr>
        <w:t>The Void</w:t>
      </w:r>
      <w:r>
        <w:rPr>
          <w:rFonts w:hAnsi="Helvetica" w:hint="default"/>
          <w:sz w:val="24"/>
          <w:szCs w:val="24"/>
          <w:u w:color="000000"/>
          <w:rtl w:val="0"/>
          <w:lang w:val="en-US"/>
        </w:rPr>
        <w:t xml:space="preserve">’ </w:t>
      </w:r>
      <w:r>
        <w:rPr>
          <w:rFonts w:ascii="Helvetica"/>
          <w:sz w:val="24"/>
          <w:szCs w:val="24"/>
          <w:u w:color="000000"/>
          <w:rtl w:val="0"/>
          <w:lang w:val="en-US"/>
        </w:rPr>
        <w:t>A Neurobiological Approach</w:t>
      </w:r>
      <w:r>
        <w:rPr>
          <w:rFonts w:hAnsi="Helvetica" w:hint="default"/>
          <w:sz w:val="24"/>
          <w:szCs w:val="24"/>
          <w:u w:color="000000"/>
          <w:rtl w:val="0"/>
          <w:lang w:val="en-US"/>
        </w:rPr>
        <w:t>”</w:t>
      </w:r>
      <w:r>
        <w:rPr>
          <w:rFonts w:ascii="Helvetica"/>
          <w:sz w:val="24"/>
          <w:szCs w:val="24"/>
          <w:u w:color="000000"/>
          <w:rtl w:val="0"/>
          <w:lang w:val="en-US"/>
        </w:rPr>
        <w:t>,  in Ashton, Paul W., ed. Evocations of Absence. Multidisciplinary Perspectives on Void States New Orleans: Spring Journal Books</w:t>
      </w:r>
    </w:p>
    <w:p>
      <w:pPr>
        <w:pStyle w:val="Default"/>
        <w:pBdr>
          <w:top w:val="nil"/>
          <w:left w:val="nil"/>
          <w:bottom w:val="nil"/>
          <w:right w:val="nil"/>
        </w:pBdr>
        <w:bidi w:val="0"/>
        <w:spacing w:line="480" w:lineRule="auto"/>
        <w:ind w:left="0" w:right="0" w:firstLine="0"/>
        <w:jc w:val="left"/>
        <w:rPr>
          <w:sz w:val="24"/>
          <w:szCs w:val="24"/>
          <w:u w:color="000000"/>
          <w:rtl w:val="0"/>
        </w:rPr>
      </w:pPr>
      <w:r>
        <w:rPr>
          <w:rFonts w:ascii="Helvetica"/>
          <w:sz w:val="24"/>
          <w:szCs w:val="24"/>
          <w:u w:color="000000"/>
          <w:rtl w:val="0"/>
          <w:lang w:val="de-DE"/>
        </w:rPr>
        <w:t xml:space="preserve">Jung, C.G., </w:t>
      </w:r>
    </w:p>
    <w:p>
      <w:pPr>
        <w:pStyle w:val="Default"/>
        <w:pBdr>
          <w:top w:val="nil"/>
          <w:left w:val="nil"/>
          <w:bottom w:val="nil"/>
          <w:right w:val="nil"/>
        </w:pBdr>
        <w:bidi w:val="0"/>
        <w:spacing w:line="480" w:lineRule="auto"/>
        <w:ind w:left="0" w:right="0" w:firstLine="0"/>
        <w:jc w:val="left"/>
        <w:rPr>
          <w:sz w:val="24"/>
          <w:szCs w:val="24"/>
          <w:u w:color="000000"/>
          <w:rtl w:val="0"/>
        </w:rPr>
      </w:pPr>
      <w:r>
        <w:rPr>
          <w:rFonts w:ascii="Helvetica"/>
          <w:sz w:val="24"/>
          <w:szCs w:val="24"/>
          <w:u w:color="000000"/>
          <w:rtl w:val="0"/>
          <w:lang w:val="en-US"/>
        </w:rPr>
        <w:tab/>
        <w:t xml:space="preserve">1930, </w:t>
      </w:r>
      <w:r>
        <w:rPr>
          <w:rFonts w:hAnsi="Helvetica" w:hint="default"/>
          <w:sz w:val="24"/>
          <w:szCs w:val="24"/>
          <w:u w:color="000000"/>
          <w:rtl w:val="0"/>
          <w:lang w:val="en-US"/>
        </w:rPr>
        <w:t>‘</w:t>
      </w:r>
      <w:r>
        <w:rPr>
          <w:rFonts w:ascii="Helvetica"/>
          <w:sz w:val="24"/>
          <w:szCs w:val="24"/>
          <w:u w:color="000000"/>
          <w:rtl w:val="0"/>
          <w:lang w:val="en-US"/>
        </w:rPr>
        <w:t>Psychology and Literature</w:t>
      </w:r>
      <w:r>
        <w:rPr>
          <w:rFonts w:hAnsi="Helvetica" w:hint="default"/>
          <w:sz w:val="24"/>
          <w:szCs w:val="24"/>
          <w:u w:color="000000"/>
          <w:rtl w:val="0"/>
          <w:lang w:val="en-US"/>
        </w:rPr>
        <w:t xml:space="preserve">’ </w:t>
      </w:r>
      <w:r>
        <w:rPr>
          <w:rFonts w:ascii="Helvetica"/>
          <w:sz w:val="24"/>
          <w:szCs w:val="24"/>
          <w:u w:color="000000"/>
          <w:rtl w:val="0"/>
          <w:lang w:val="en-US"/>
        </w:rPr>
        <w:t>in The Spirit of Man, Art and Literature. CW 15.</w:t>
      </w:r>
    </w:p>
    <w:p>
      <w:pPr>
        <w:pStyle w:val="Default"/>
        <w:pBdr>
          <w:top w:val="nil"/>
          <w:left w:val="nil"/>
          <w:bottom w:val="nil"/>
          <w:right w:val="nil"/>
        </w:pBdr>
        <w:bidi w:val="0"/>
        <w:spacing w:line="480" w:lineRule="auto"/>
        <w:ind w:left="0" w:right="0" w:firstLine="0"/>
        <w:jc w:val="left"/>
        <w:rPr>
          <w:sz w:val="24"/>
          <w:szCs w:val="24"/>
          <w:u w:color="000000"/>
          <w:rtl w:val="0"/>
        </w:rPr>
      </w:pPr>
      <w:r>
        <w:rPr>
          <w:rFonts w:ascii="Helvetica"/>
          <w:sz w:val="24"/>
          <w:szCs w:val="24"/>
          <w:u w:color="000000"/>
          <w:rtl w:val="0"/>
          <w:lang w:val="en-US"/>
        </w:rPr>
        <w:tab/>
        <w:t>1931, The Spiritual Problem of Modern Man   CW 10</w:t>
      </w:r>
    </w:p>
    <w:p>
      <w:pPr>
        <w:pStyle w:val="Default"/>
        <w:pBdr>
          <w:top w:val="nil"/>
          <w:left w:val="nil"/>
          <w:bottom w:val="nil"/>
          <w:right w:val="nil"/>
        </w:pBdr>
        <w:bidi w:val="0"/>
        <w:spacing w:line="480" w:lineRule="auto"/>
        <w:ind w:left="0" w:right="0" w:firstLine="0"/>
        <w:jc w:val="left"/>
        <w:rPr>
          <w:sz w:val="24"/>
          <w:szCs w:val="24"/>
          <w:u w:color="000000"/>
          <w:rtl w:val="0"/>
        </w:rPr>
      </w:pPr>
      <w:r>
        <w:rPr>
          <w:sz w:val="24"/>
          <w:szCs w:val="24"/>
          <w:u w:color="000000"/>
          <w:rtl w:val="0"/>
        </w:rPr>
        <w:tab/>
      </w:r>
      <w:r>
        <w:rPr>
          <w:rFonts w:ascii="Helvetica"/>
          <w:sz w:val="24"/>
          <w:szCs w:val="24"/>
          <w:u w:color="000000"/>
          <w:rtl w:val="0"/>
        </w:rPr>
        <w:t>1943</w:t>
      </w:r>
      <w:r>
        <w:rPr>
          <w:rFonts w:ascii="Helvetica"/>
          <w:sz w:val="24"/>
          <w:szCs w:val="24"/>
          <w:u w:color="000000"/>
          <w:rtl w:val="0"/>
          <w:lang w:val="en-US"/>
        </w:rPr>
        <w:t>,</w:t>
      </w:r>
      <w:r>
        <w:rPr>
          <w:rFonts w:hAnsi="Helvetica" w:hint="default"/>
          <w:sz w:val="24"/>
          <w:szCs w:val="24"/>
          <w:u w:color="000000"/>
          <w:rtl w:val="0"/>
        </w:rPr>
        <w:t xml:space="preserve">  ‘</w:t>
      </w:r>
      <w:r>
        <w:rPr>
          <w:rFonts w:ascii="Helvetica"/>
          <w:sz w:val="24"/>
          <w:szCs w:val="24"/>
          <w:u w:color="000000"/>
          <w:rtl w:val="0"/>
          <w:lang w:val="en-US"/>
        </w:rPr>
        <w:t>On the Psychology of the Unconscious</w:t>
      </w:r>
      <w:r>
        <w:rPr>
          <w:rFonts w:hAnsi="Helvetica" w:hint="default"/>
          <w:sz w:val="24"/>
          <w:szCs w:val="24"/>
          <w:u w:color="000000"/>
          <w:rtl w:val="0"/>
          <w:lang w:val="fr-FR"/>
        </w:rPr>
        <w:t xml:space="preserve">’  </w:t>
      </w:r>
      <w:r>
        <w:rPr>
          <w:rFonts w:ascii="Helvetica"/>
          <w:sz w:val="24"/>
          <w:szCs w:val="24"/>
          <w:u w:color="000000"/>
          <w:rtl w:val="0"/>
          <w:lang w:val="en-US"/>
        </w:rPr>
        <w:t>CW</w:t>
      </w:r>
      <w:r>
        <w:rPr>
          <w:rFonts w:ascii="Helvetica"/>
          <w:sz w:val="24"/>
          <w:szCs w:val="24"/>
          <w:u w:color="000000"/>
          <w:rtl w:val="0"/>
        </w:rPr>
        <w:t xml:space="preserve"> 7</w:t>
      </w:r>
    </w:p>
    <w:p>
      <w:pPr>
        <w:pStyle w:val="Default"/>
        <w:pBdr>
          <w:top w:val="nil"/>
          <w:left w:val="nil"/>
          <w:bottom w:val="nil"/>
          <w:right w:val="nil"/>
        </w:pBdr>
        <w:bidi w:val="0"/>
        <w:spacing w:line="480" w:lineRule="auto"/>
        <w:ind w:left="0" w:right="0" w:firstLine="0"/>
        <w:jc w:val="left"/>
        <w:rPr>
          <w:sz w:val="24"/>
          <w:szCs w:val="24"/>
          <w:u w:color="000000"/>
          <w:rtl w:val="0"/>
        </w:rPr>
      </w:pPr>
      <w:r>
        <w:rPr>
          <w:rFonts w:ascii="Helvetica"/>
          <w:sz w:val="24"/>
          <w:szCs w:val="24"/>
          <w:u w:color="000000"/>
          <w:rtl w:val="0"/>
          <w:lang w:val="en-US"/>
        </w:rPr>
        <w:t xml:space="preserve">Ligotti, Thomas (2012)  The Conspiracy Against the Human Race. The Contrivance of Horror .   New York: </w:t>
      </w:r>
      <w:r>
        <w:rPr>
          <w:rFonts w:ascii="Helvetica"/>
          <w:sz w:val="24"/>
          <w:szCs w:val="24"/>
          <w:u w:color="000000"/>
          <w:rtl w:val="0"/>
        </w:rPr>
        <w:t>Hippocampus Press</w:t>
      </w:r>
    </w:p>
    <w:p>
      <w:pPr>
        <w:pStyle w:val="Default"/>
        <w:pBdr>
          <w:top w:val="nil"/>
          <w:left w:val="nil"/>
          <w:bottom w:val="nil"/>
          <w:right w:val="nil"/>
        </w:pBdr>
        <w:bidi w:val="0"/>
        <w:spacing w:line="480" w:lineRule="auto"/>
        <w:ind w:left="0" w:right="0" w:firstLine="0"/>
        <w:jc w:val="left"/>
        <w:rPr>
          <w:sz w:val="24"/>
          <w:szCs w:val="24"/>
          <w:u w:color="000000"/>
          <w:rtl w:val="0"/>
        </w:rPr>
      </w:pPr>
      <w:r>
        <w:rPr>
          <w:rFonts w:ascii="Helvetica"/>
          <w:sz w:val="24"/>
          <w:szCs w:val="24"/>
          <w:u w:color="000000"/>
          <w:rtl w:val="0"/>
          <w:lang w:val="en-US"/>
        </w:rPr>
        <w:t xml:space="preserve">Lovecraft, H. P. (1927) </w:t>
      </w:r>
      <w:r>
        <w:rPr>
          <w:rFonts w:hAnsi="Helvetica" w:hint="default"/>
          <w:sz w:val="24"/>
          <w:szCs w:val="24"/>
          <w:u w:color="000000"/>
          <w:rtl w:val="0"/>
          <w:lang w:val="en-US"/>
        </w:rPr>
        <w:t>‘</w:t>
      </w:r>
      <w:r>
        <w:rPr>
          <w:rFonts w:ascii="Helvetica"/>
          <w:sz w:val="24"/>
          <w:szCs w:val="24"/>
          <w:u w:color="000000"/>
          <w:rtl w:val="0"/>
          <w:lang w:val="en-US"/>
        </w:rPr>
        <w:t>Supernatural Horror in Literature</w:t>
      </w:r>
      <w:r>
        <w:rPr>
          <w:rFonts w:hAnsi="Helvetica" w:hint="default"/>
          <w:sz w:val="24"/>
          <w:szCs w:val="24"/>
          <w:u w:color="000000"/>
          <w:rtl w:val="0"/>
          <w:lang w:val="en-US"/>
        </w:rPr>
        <w:t xml:space="preserve">’ </w:t>
      </w:r>
      <w:r>
        <w:rPr>
          <w:rFonts w:ascii="Helvetica"/>
          <w:sz w:val="24"/>
          <w:szCs w:val="24"/>
          <w:u w:color="000000"/>
          <w:rtl w:val="0"/>
          <w:lang w:val="en-US"/>
        </w:rPr>
        <w:t>Collected Essays Vol. 2: Literary Criticism  Hippocampus Press</w:t>
      </w:r>
    </w:p>
    <w:p>
      <w:pPr>
        <w:pStyle w:val="Default"/>
        <w:bidi w:val="0"/>
        <w:spacing w:line="480" w:lineRule="auto"/>
        <w:ind w:left="0" w:right="0" w:firstLine="0"/>
        <w:jc w:val="left"/>
        <w:rPr>
          <w:sz w:val="24"/>
          <w:szCs w:val="24"/>
          <w:rtl w:val="0"/>
        </w:rPr>
      </w:pPr>
      <w:r>
        <w:rPr>
          <w:rFonts w:ascii="Helvetica"/>
          <w:sz w:val="24"/>
          <w:szCs w:val="24"/>
          <w:rtl w:val="0"/>
          <w:lang w:val="en-US"/>
        </w:rPr>
        <w:t xml:space="preserve">Nietzsche, F.  </w:t>
      </w:r>
      <w:r>
        <w:rPr>
          <w:rFonts w:ascii="Helvetica"/>
          <w:i w:val="1"/>
          <w:iCs w:val="1"/>
          <w:sz w:val="24"/>
          <w:szCs w:val="24"/>
          <w:rtl w:val="0"/>
          <w:lang w:val="en-US"/>
        </w:rPr>
        <w:t xml:space="preserve">Beyond Good and Evil   </w:t>
      </w:r>
      <w:r>
        <w:rPr>
          <w:rFonts w:ascii="Helvetica"/>
          <w:sz w:val="24"/>
          <w:szCs w:val="24"/>
          <w:rtl w:val="0"/>
          <w:lang w:val="en-US"/>
        </w:rPr>
        <w:t>trans. Hollingdale  London: Penguin</w:t>
      </w:r>
    </w:p>
    <w:p>
      <w:pPr>
        <w:pStyle w:val="Default"/>
        <w:pBdr>
          <w:top w:val="nil"/>
          <w:left w:val="nil"/>
          <w:bottom w:val="nil"/>
          <w:right w:val="nil"/>
        </w:pBdr>
        <w:bidi w:val="0"/>
        <w:spacing w:line="480" w:lineRule="auto"/>
        <w:ind w:left="0" w:right="0" w:firstLine="0"/>
        <w:jc w:val="left"/>
        <w:rPr>
          <w:sz w:val="24"/>
          <w:szCs w:val="24"/>
          <w:u w:color="000000"/>
          <w:rtl w:val="0"/>
        </w:rPr>
      </w:pPr>
      <w:r>
        <w:rPr>
          <w:rFonts w:ascii="Helvetica"/>
          <w:sz w:val="24"/>
          <w:szCs w:val="24"/>
          <w:u w:color="000000"/>
          <w:rtl w:val="0"/>
          <w:lang w:val="en-US"/>
        </w:rPr>
        <w:t>Schneider, Steven Jay (2004) Horror Film and Psychoanalysis. Freud</w:t>
      </w:r>
      <w:r>
        <w:rPr>
          <w:rFonts w:hAnsi="Helvetica" w:hint="default"/>
          <w:sz w:val="24"/>
          <w:szCs w:val="24"/>
          <w:u w:color="000000"/>
          <w:rtl w:val="0"/>
          <w:lang w:val="en-US"/>
        </w:rPr>
        <w:t>’</w:t>
      </w:r>
      <w:r>
        <w:rPr>
          <w:rFonts w:ascii="Helvetica"/>
          <w:sz w:val="24"/>
          <w:szCs w:val="24"/>
          <w:u w:color="000000"/>
          <w:rtl w:val="0"/>
          <w:lang w:val="en-US"/>
        </w:rPr>
        <w:t xml:space="preserve">s Worst Nightmare. Cambridge and New York: Cambridge University Press: </w:t>
      </w:r>
    </w:p>
    <w:p>
      <w:pPr>
        <w:pStyle w:val="Default"/>
        <w:pBdr>
          <w:top w:val="nil"/>
          <w:left w:val="nil"/>
          <w:bottom w:val="nil"/>
          <w:right w:val="nil"/>
        </w:pBdr>
        <w:bidi w:val="0"/>
        <w:spacing w:line="480" w:lineRule="auto"/>
        <w:ind w:left="0" w:right="0" w:firstLine="0"/>
        <w:jc w:val="left"/>
        <w:rPr>
          <w:sz w:val="24"/>
          <w:szCs w:val="24"/>
          <w:u w:color="000000"/>
          <w:rtl w:val="0"/>
        </w:rPr>
      </w:pPr>
    </w:p>
    <w:p>
      <w:pPr>
        <w:pStyle w:val="Default"/>
        <w:pBdr>
          <w:top w:val="nil"/>
          <w:left w:val="nil"/>
          <w:bottom w:val="nil"/>
          <w:right w:val="nil"/>
        </w:pBdr>
        <w:bidi w:val="0"/>
        <w:spacing w:line="480" w:lineRule="auto"/>
        <w:ind w:left="0" w:right="0" w:firstLine="0"/>
        <w:jc w:val="left"/>
        <w:rPr>
          <w:sz w:val="24"/>
          <w:szCs w:val="24"/>
          <w:u w:color="000000"/>
          <w:rtl w:val="0"/>
        </w:rPr>
      </w:pPr>
    </w:p>
    <w:p>
      <w:pPr>
        <w:pStyle w:val="Default"/>
        <w:pBdr>
          <w:top w:val="nil"/>
          <w:left w:val="nil"/>
          <w:bottom w:val="nil"/>
          <w:right w:val="nil"/>
        </w:pBdr>
        <w:bidi w:val="0"/>
        <w:spacing w:line="480" w:lineRule="auto"/>
        <w:ind w:left="0" w:right="0" w:firstLine="0"/>
        <w:jc w:val="left"/>
        <w:rPr>
          <w:sz w:val="24"/>
          <w:szCs w:val="24"/>
          <w:u w:color="000000"/>
          <w:rtl w:val="0"/>
        </w:rPr>
      </w:pPr>
    </w:p>
    <w:p>
      <w:pPr>
        <w:pStyle w:val="Default"/>
        <w:bidi w:val="0"/>
        <w:spacing w:line="480" w:lineRule="auto"/>
        <w:ind w:left="0" w:right="0" w:firstLine="0"/>
        <w:jc w:val="left"/>
        <w:rPr>
          <w:sz w:val="24"/>
          <w:szCs w:val="24"/>
          <w:rtl w:val="0"/>
        </w:rPr>
      </w:pPr>
    </w:p>
    <w:p>
      <w:pPr>
        <w:pStyle w:val="Default"/>
        <w:bidi w:val="0"/>
        <w:spacing w:line="480" w:lineRule="auto"/>
        <w:ind w:left="0" w:right="0" w:firstLine="0"/>
        <w:jc w:val="left"/>
        <w:rPr>
          <w:sz w:val="24"/>
          <w:szCs w:val="24"/>
          <w:rtl w:val="0"/>
        </w:rPr>
      </w:pPr>
    </w:p>
    <w:p>
      <w:pPr>
        <w:pStyle w:val="Default"/>
        <w:pBdr>
          <w:top w:val="nil"/>
          <w:left w:val="nil"/>
          <w:bottom w:val="nil"/>
          <w:right w:val="nil"/>
        </w:pBdr>
        <w:bidi w:val="0"/>
        <w:spacing w:line="480" w:lineRule="auto"/>
        <w:ind w:left="0" w:right="0" w:firstLine="0"/>
        <w:jc w:val="left"/>
        <w:rPr>
          <w:rtl w:val="0"/>
        </w:rPr>
      </w:pPr>
      <w:r>
        <w:rPr>
          <w:sz w:val="24"/>
          <w:szCs w:val="24"/>
          <w:u w:color="000000"/>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Footnote"/>
      </w:pPr>
      <w:r>
        <w:rPr>
          <w:sz w:val="20"/>
          <w:szCs w:val="20"/>
          <w:vertAlign w:val="superscript"/>
        </w:rPr>
        <w:footnoteRef/>
      </w:r>
      <w:r>
        <w:rPr>
          <w:sz w:val="20"/>
          <w:szCs w:val="20"/>
          <w:rtl w:val="0"/>
          <w:lang w:val="en-US"/>
        </w:rPr>
        <w:t xml:space="preserve"> Another, very different, example is Julian Hoxter</w:t>
      </w:r>
      <w:r>
        <w:rPr>
          <w:sz w:val="20"/>
          <w:szCs w:val="20"/>
          <w:rtl w:val="0"/>
          <w:lang w:val="fr-FR"/>
        </w:rPr>
        <w:t>’</w:t>
      </w:r>
      <w:r>
        <w:rPr>
          <w:sz w:val="20"/>
          <w:szCs w:val="20"/>
          <w:rtl w:val="0"/>
          <w:lang w:val="en-US"/>
        </w:rPr>
        <w:t xml:space="preserve">s look at how, in the Italian </w:t>
      </w:r>
      <w:r>
        <w:rPr>
          <w:i w:val="1"/>
          <w:iCs w:val="1"/>
          <w:sz w:val="20"/>
          <w:szCs w:val="20"/>
          <w:rtl w:val="0"/>
          <w:lang w:val="it-IT"/>
        </w:rPr>
        <w:t xml:space="preserve">giallo </w:t>
      </w:r>
      <w:r>
        <w:rPr>
          <w:sz w:val="20"/>
          <w:szCs w:val="20"/>
          <w:rtl w:val="0"/>
          <w:lang w:val="en-US"/>
        </w:rPr>
        <w:t xml:space="preserve">horror films of Dario Argento, the </w:t>
      </w:r>
      <w:r>
        <w:rPr>
          <w:sz w:val="20"/>
          <w:szCs w:val="20"/>
          <w:rtl w:val="0"/>
        </w:rPr>
        <w:t>“</w:t>
      </w:r>
      <w:r>
        <w:rPr>
          <w:sz w:val="20"/>
          <w:szCs w:val="20"/>
          <w:rtl w:val="0"/>
          <w:lang w:val="en-US"/>
        </w:rPr>
        <w:t>complex, shifting connection between individuals and . . . the world of objects which they inhabit</w:t>
      </w:r>
      <w:r>
        <w:rPr>
          <w:sz w:val="20"/>
          <w:szCs w:val="20"/>
          <w:rtl w:val="0"/>
        </w:rPr>
        <w:t xml:space="preserve">” </w:t>
      </w:r>
      <w:r>
        <w:rPr>
          <w:sz w:val="20"/>
          <w:szCs w:val="20"/>
          <w:rtl w:val="0"/>
          <w:lang w:val="en-US"/>
        </w:rPr>
        <w:t>(1998: 99) exemplifies certain key principles of Kleinian object-relations theory.</w:t>
      </w:r>
    </w:p>
  </w:footnote>
  <w:footnote w:id="2">
    <w:p>
      <w:pPr>
        <w:pStyle w:val="Footnote"/>
      </w:pPr>
      <w:r>
        <w:rPr>
          <w:sz w:val="20"/>
          <w:szCs w:val="20"/>
          <w:vertAlign w:val="superscript"/>
        </w:rPr>
        <w:footnoteRef/>
      </w:r>
      <w:r>
        <w:rPr>
          <w:sz w:val="20"/>
          <w:szCs w:val="20"/>
          <w:rtl w:val="0"/>
        </w:rPr>
        <w:t xml:space="preserve"> </w:t>
      </w:r>
      <w:r>
        <w:rPr>
          <w:sz w:val="20"/>
          <w:szCs w:val="20"/>
          <w:rtl w:val="0"/>
          <w:lang w:val="en-US"/>
        </w:rPr>
        <w:t xml:space="preserve">Throughout his book, Ligotti acknowledges the influence of Norwegian pessimistic philosopher Peter Wessel Zapffe and his monograph </w:t>
      </w:r>
      <w:r>
        <w:rPr>
          <w:i w:val="1"/>
          <w:iCs w:val="1"/>
          <w:sz w:val="20"/>
          <w:szCs w:val="20"/>
          <w:rtl w:val="0"/>
          <w:lang w:val="en-US"/>
        </w:rPr>
        <w:t>The Last Messiah</w:t>
      </w:r>
    </w:p>
  </w:footnote>
  <w:footnote w:id="3">
    <w:p>
      <w:pPr>
        <w:pStyle w:val="Footnote"/>
      </w:pPr>
      <w:r>
        <w:rPr>
          <w:sz w:val="20"/>
          <w:szCs w:val="20"/>
          <w:vertAlign w:val="superscript"/>
        </w:rPr>
        <w:footnoteRef/>
      </w:r>
      <w:r>
        <w:rPr>
          <w:sz w:val="20"/>
          <w:szCs w:val="20"/>
          <w:rtl w:val="0"/>
        </w:rPr>
        <w:t xml:space="preserve"> </w:t>
      </w:r>
      <w:r>
        <w:rPr>
          <w:sz w:val="20"/>
          <w:szCs w:val="20"/>
          <w:rtl w:val="0"/>
          <w:lang w:val="en-US"/>
        </w:rPr>
        <w:t xml:space="preserve">As Ligotti  states, </w:t>
      </w:r>
      <w:r>
        <w:rPr>
          <w:sz w:val="20"/>
          <w:szCs w:val="20"/>
          <w:rtl w:val="0"/>
          <w:lang w:val="en-US"/>
        </w:rPr>
        <w:t>“</w:t>
      </w:r>
      <w:r>
        <w:rPr>
          <w:sz w:val="20"/>
          <w:szCs w:val="20"/>
          <w:rtl w:val="0"/>
          <w:lang w:val="en-US"/>
        </w:rPr>
        <w:t>Because of consciousness, parent of all horrors, we became susceptible to thoughts that were startling and dreadful to us, thoughts that have never been equitably balanced by those that are collected and reassuring</w:t>
      </w:r>
      <w:r>
        <w:rPr>
          <w:sz w:val="20"/>
          <w:szCs w:val="20"/>
          <w:rtl w:val="0"/>
          <w:lang w:val="en-US"/>
        </w:rPr>
        <w:t>”</w:t>
      </w:r>
      <w:r>
        <w:rPr>
          <w:sz w:val="20"/>
          <w:szCs w:val="20"/>
          <w:rtl w:val="0"/>
          <w:lang w:val="en-US"/>
        </w:rPr>
        <w:t>. (Ligotti, 2012: 27)</w:t>
      </w:r>
    </w:p>
  </w:footnote>
  <w:footnote w:id="4">
    <w:p>
      <w:pPr>
        <w:pStyle w:val="Footnote"/>
      </w:pPr>
      <w:r>
        <w:rPr>
          <w:sz w:val="20"/>
          <w:szCs w:val="20"/>
          <w:vertAlign w:val="superscript"/>
        </w:rPr>
        <w:footnoteRef/>
      </w:r>
      <w:r>
        <w:rPr>
          <w:sz w:val="20"/>
          <w:szCs w:val="20"/>
          <w:rtl w:val="0"/>
        </w:rPr>
        <w:t xml:space="preserve"> </w:t>
      </w:r>
      <w:r>
        <w:rPr>
          <w:sz w:val="20"/>
          <w:szCs w:val="20"/>
          <w:rtl w:val="0"/>
          <w:lang w:val="en-US"/>
        </w:rPr>
        <w:t xml:space="preserve">Creed also writes: </w:t>
      </w:r>
      <w:r>
        <w:rPr>
          <w:sz w:val="20"/>
          <w:szCs w:val="20"/>
          <w:rtl w:val="0"/>
          <w:lang w:val="en-US"/>
        </w:rPr>
        <w:t>“</w:t>
      </w:r>
      <w:r>
        <w:rPr>
          <w:sz w:val="20"/>
          <w:szCs w:val="20"/>
          <w:rtl w:val="0"/>
        </w:rPr>
        <w:t>“</w:t>
      </w:r>
      <w:r>
        <w:rPr>
          <w:sz w:val="20"/>
          <w:szCs w:val="20"/>
          <w:rtl w:val="0"/>
        </w:rPr>
        <w:t>Like Freud</w:t>
      </w:r>
      <w:r>
        <w:rPr>
          <w:sz w:val="20"/>
          <w:szCs w:val="20"/>
          <w:rtl w:val="0"/>
          <w:lang w:val="fr-FR"/>
        </w:rPr>
        <w:t>’</w:t>
      </w:r>
      <w:r>
        <w:rPr>
          <w:sz w:val="20"/>
          <w:szCs w:val="20"/>
          <w:rtl w:val="0"/>
          <w:lang w:val="en-US"/>
        </w:rPr>
        <w:t>s dreams and case histories, the horror film was quick to explore the nature of perversity. Themes of castration, bestiality, masochism, sexual abuse, and animal phobias all made early appearances</w:t>
      </w:r>
      <w:r>
        <w:rPr>
          <w:sz w:val="20"/>
          <w:szCs w:val="20"/>
          <w:rtl w:val="0"/>
        </w:rPr>
        <w:t>……</w:t>
      </w:r>
      <w:r>
        <w:rPr>
          <w:sz w:val="20"/>
          <w:szCs w:val="20"/>
          <w:rtl w:val="0"/>
        </w:rPr>
        <w:t>.</w:t>
      </w:r>
      <w:r>
        <w:rPr>
          <w:sz w:val="20"/>
          <w:szCs w:val="20"/>
          <w:rtl w:val="0"/>
          <w:lang w:val="en-US"/>
        </w:rPr>
        <w:t xml:space="preserve">” </w:t>
      </w:r>
      <w:r>
        <w:rPr>
          <w:sz w:val="20"/>
          <w:szCs w:val="20"/>
          <w:rtl w:val="0"/>
          <w:lang w:val="en-US"/>
        </w:rPr>
        <w:t>(Creed 2004: 189)</w:t>
      </w:r>
    </w:p>
  </w:footnote>
  <w:footnote w:id="5">
    <w:p>
      <w:pPr>
        <w:pStyle w:val="Footnote"/>
        <w:rPr>
          <w:sz w:val="20"/>
          <w:szCs w:val="20"/>
        </w:rPr>
      </w:pPr>
      <w:r>
        <w:rPr>
          <w:sz w:val="20"/>
          <w:szCs w:val="20"/>
          <w:vertAlign w:val="superscript"/>
        </w:rPr>
        <w:footnoteRef/>
      </w:r>
      <w:r>
        <w:rPr>
          <w:sz w:val="20"/>
          <w:szCs w:val="20"/>
          <w:rtl w:val="0"/>
        </w:rPr>
        <w:t xml:space="preserve"> </w:t>
      </w:r>
      <w:r>
        <w:rPr>
          <w:sz w:val="20"/>
          <w:szCs w:val="20"/>
          <w:rtl w:val="0"/>
          <w:lang w:val="en-US"/>
        </w:rPr>
        <w:t>trans Hollingdale</w:t>
      </w:r>
    </w:p>
    <w:p>
      <w:pPr>
        <w:pStyle w:val="Default"/>
        <w:bidi w:val="0"/>
        <w:ind w:left="0" w:right="0" w:firstLine="0"/>
        <w:jc w:val="left"/>
        <w:rPr>
          <w:rtl w:val="0"/>
        </w:rPr>
      </w:pPr>
      <w:r>
        <w:rPr>
          <w:rFonts w:ascii="Helvetica"/>
          <w:color w:val="252525"/>
          <w:sz w:val="20"/>
          <w:szCs w:val="20"/>
          <w:rtl w:val="0"/>
          <w:lang w:val="de-DE"/>
        </w:rPr>
        <w:t>Wer mit Ungeheuern k</w:t>
      </w:r>
      <w:r>
        <w:rPr>
          <w:rFonts w:hAnsi="Helvetica" w:hint="default"/>
          <w:color w:val="252525"/>
          <w:sz w:val="20"/>
          <w:szCs w:val="20"/>
          <w:rtl w:val="0"/>
        </w:rPr>
        <w:t>ä</w:t>
      </w:r>
      <w:r>
        <w:rPr>
          <w:rFonts w:ascii="Helvetica"/>
          <w:color w:val="252525"/>
          <w:sz w:val="20"/>
          <w:szCs w:val="20"/>
          <w:rtl w:val="0"/>
          <w:lang w:val="de-DE"/>
        </w:rPr>
        <w:t>mpft, mag zusehn, dass er nicht dabei zum Ungeheuer wird. Und wenn du lange in einen Abgrund blickst, blickt der Abgrund auch in dich hinein.</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819"/>
        <w:tab w:val="right" w:pos="9638"/>
        <w:tab w:val="clear" w:pos="9020"/>
      </w:tabs>
      <w:jc w:val="left"/>
    </w:pPr>
    <w:r>
      <w:rPr>
        <w:sz w:val="20"/>
        <w:szCs w:val="20"/>
        <w:rtl w:val="0"/>
        <w:lang w:val="en-US"/>
      </w:rPr>
      <w:t>Horror Films - Christopher Hauke</w:t>
    </w:r>
    <w:r>
      <w:rPr>
        <w:sz w:val="20"/>
        <w:szCs w:val="20"/>
      </w:rPr>
      <w:tab/>
      <w:tab/>
    </w:r>
    <w:r>
      <w:rPr>
        <w:sz w:val="24"/>
        <w:szCs w:val="24"/>
      </w:rPr>
      <w:fldChar w:fldCharType="begin" w:fldLock="0"/>
    </w:r>
    <w:r>
      <w:rPr>
        <w:sz w:val="24"/>
        <w:szCs w:val="24"/>
      </w:rPr>
      <w:t xml:space="preserve"> PAGE </w:t>
    </w:r>
    <w:r>
      <w:rPr>
        <w:sz w:val="24"/>
        <w:szCs w:val="24"/>
      </w:rPr>
      <w:fldChar w:fldCharType="separate" w:fldLock="0"/>
    </w:r>
    <w:r>
      <w:rPr>
        <w:sz w:val="24"/>
        <w:szCs w:val="24"/>
      </w:rPr>
      <w:t>8</w:t>
    </w:r>
    <w:r>
      <w:rPr>
        <w:sz w:val="24"/>
        <w:szCs w:val="24"/>
      </w:rPr>
      <w:fldChar w:fldCharType="end" w:fldLock="0"/>
    </w:r>
    <w:r>
      <w:rPr>
        <w:sz w:val="24"/>
        <w:szCs w:val="24"/>
        <w:rtl w:val="0"/>
        <w:lang w:val="en-US"/>
      </w:rPr>
      <w:t xml:space="preserve"> of </w:t>
    </w:r>
    <w:r>
      <w:rPr>
        <w:sz w:val="24"/>
        <w:szCs w:val="24"/>
      </w:rPr>
      <w:fldChar w:fldCharType="begin" w:fldLock="0"/>
    </w:r>
    <w:r>
      <w:rPr>
        <w:sz w:val="24"/>
        <w:szCs w:val="24"/>
      </w:rPr>
      <w:t xml:space="preserve"> NUMPAGES </w:t>
    </w:r>
    <w:r>
      <w:rPr>
        <w:sz w:val="24"/>
        <w:szCs w:val="24"/>
      </w:rPr>
      <w:fldChar w:fldCharType="separate" w:fldLock="0"/>
    </w:r>
    <w:r>
      <w:rPr>
        <w:sz w:val="24"/>
        <w:szCs w:val="24"/>
      </w:rPr>
      <w:t>8</w:t>
    </w:r>
    <w:r>
      <w:rPr>
        <w:sz w:val="24"/>
        <w:szCs w:val="24"/>
      </w:rPr>
      <w:fldChar w:fldCharType="end" w:fldLock="0"/>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footnotePr>
    <w:numFmt w:val="decimal"/>
    <w:numStart w:val="1"/>
    <w:numRestart w:val="continuous"/>
    <w:footnote w:id="-1"/>
    <w:footnote w:id="0"/>
    <w:footnote w:id="-2"/>
  </w:footnotePr>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