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AC07" w14:textId="690F79E8" w:rsidR="00FD6CFC" w:rsidRDefault="00FD6CFC" w:rsidP="00603E63">
      <w:pPr>
        <w:jc w:val="center"/>
        <w:rPr>
          <w:rFonts w:ascii="Times New Roman" w:hAnsi="Times New Roman" w:cs="Times New Roman"/>
        </w:rPr>
      </w:pPr>
      <w:bookmarkStart w:id="0" w:name="_GoBack"/>
      <w:bookmarkEnd w:id="0"/>
      <w:r>
        <w:rPr>
          <w:rFonts w:ascii="Times New Roman" w:hAnsi="Times New Roman" w:cs="Times New Roman"/>
        </w:rPr>
        <w:t xml:space="preserve">Chapter for </w:t>
      </w:r>
      <w:r w:rsidRPr="00FD6CFC">
        <w:rPr>
          <w:rFonts w:ascii="Times New Roman" w:hAnsi="Times New Roman" w:cs="Times New Roman"/>
          <w:i/>
        </w:rPr>
        <w:t>Political Animals</w:t>
      </w:r>
      <w:r>
        <w:rPr>
          <w:rFonts w:ascii="Times New Roman" w:hAnsi="Times New Roman" w:cs="Times New Roman"/>
        </w:rPr>
        <w:t>, eds. H. Peter Steeves &amp; Nicole Anderson</w:t>
      </w:r>
    </w:p>
    <w:p w14:paraId="11C4B2BE" w14:textId="77777777" w:rsidR="00FD6CFC" w:rsidRDefault="00FD6CFC" w:rsidP="00603E63">
      <w:pPr>
        <w:jc w:val="center"/>
        <w:rPr>
          <w:rFonts w:ascii="Times New Roman" w:hAnsi="Times New Roman" w:cs="Times New Roman"/>
        </w:rPr>
      </w:pPr>
    </w:p>
    <w:p w14:paraId="11413B2D" w14:textId="2A56FC16" w:rsidR="00487758" w:rsidRPr="00DB0460" w:rsidRDefault="006137EC" w:rsidP="00603E63">
      <w:pPr>
        <w:jc w:val="center"/>
        <w:rPr>
          <w:rFonts w:ascii="Times New Roman" w:hAnsi="Times New Roman" w:cs="Times New Roman"/>
        </w:rPr>
      </w:pPr>
      <w:r w:rsidRPr="00DB0460">
        <w:rPr>
          <w:rFonts w:ascii="Times New Roman" w:hAnsi="Times New Roman" w:cs="Times New Roman"/>
        </w:rPr>
        <w:t>Lynn Turner</w:t>
      </w:r>
    </w:p>
    <w:p w14:paraId="1169468E" w14:textId="77777777" w:rsidR="00487758" w:rsidRPr="00DB0460" w:rsidRDefault="00487758" w:rsidP="00603E63">
      <w:pPr>
        <w:jc w:val="center"/>
        <w:rPr>
          <w:rFonts w:ascii="Times New Roman" w:hAnsi="Times New Roman" w:cs="Times New Roman"/>
        </w:rPr>
      </w:pPr>
    </w:p>
    <w:p w14:paraId="0EC4743B" w14:textId="3519008F" w:rsidR="00487758" w:rsidRPr="00DB0460" w:rsidRDefault="007A317E" w:rsidP="00603E63">
      <w:pPr>
        <w:jc w:val="center"/>
        <w:rPr>
          <w:rFonts w:ascii="Times New Roman" w:hAnsi="Times New Roman" w:cs="Times New Roman"/>
          <w:b/>
          <w:sz w:val="28"/>
          <w:szCs w:val="28"/>
        </w:rPr>
      </w:pPr>
      <w:r w:rsidRPr="00DB0460">
        <w:rPr>
          <w:rFonts w:ascii="Times New Roman" w:hAnsi="Times New Roman" w:cs="Times New Roman"/>
          <w:b/>
          <w:sz w:val="28"/>
          <w:szCs w:val="28"/>
        </w:rPr>
        <w:t>Telegrams</w:t>
      </w:r>
    </w:p>
    <w:p w14:paraId="21ABA938" w14:textId="77777777" w:rsidR="00487758" w:rsidRDefault="00487758" w:rsidP="00487758">
      <w:pPr>
        <w:rPr>
          <w:rFonts w:ascii="Times New Roman" w:hAnsi="Times New Roman" w:cs="Times New Roman"/>
        </w:rPr>
      </w:pPr>
    </w:p>
    <w:p w14:paraId="6611A970" w14:textId="77777777" w:rsidR="00603E63" w:rsidRPr="00DB0460" w:rsidRDefault="00603E63" w:rsidP="00487758">
      <w:pPr>
        <w:rPr>
          <w:rFonts w:ascii="Times New Roman" w:hAnsi="Times New Roman" w:cs="Times New Roman"/>
        </w:rPr>
      </w:pPr>
    </w:p>
    <w:p w14:paraId="1B374492" w14:textId="77777777" w:rsidR="00BA7DB0" w:rsidRDefault="00DC02E9" w:rsidP="009F4A14">
      <w:pPr>
        <w:ind w:left="2880"/>
        <w:jc w:val="right"/>
        <w:rPr>
          <w:rFonts w:ascii="Times New Roman" w:hAnsi="Times New Roman" w:cs="Times New Roman"/>
          <w:i/>
        </w:rPr>
      </w:pPr>
      <w:r w:rsidRPr="00DB0460">
        <w:rPr>
          <w:rFonts w:ascii="Times New Roman" w:hAnsi="Times New Roman" w:cs="Times New Roman"/>
          <w:i/>
        </w:rPr>
        <w:t xml:space="preserve">One cannot hear sounded this remains of ram the shofar without feeling the shock of a fracture, in one’s chest, of time. It is voice from there, the voice that leaps out of the chasm, the opening of the lips of this world to that world after the end of the world. </w:t>
      </w:r>
    </w:p>
    <w:p w14:paraId="580521C5" w14:textId="324E479E" w:rsidR="00DC02E9" w:rsidRPr="00DB0460" w:rsidRDefault="00DC02E9" w:rsidP="009F4A14">
      <w:pPr>
        <w:ind w:left="2880"/>
        <w:jc w:val="right"/>
        <w:rPr>
          <w:rFonts w:ascii="Times New Roman" w:hAnsi="Times New Roman" w:cs="Times New Roman"/>
        </w:rPr>
      </w:pPr>
      <w:r w:rsidRPr="00DB0460">
        <w:rPr>
          <w:rFonts w:ascii="Times New Roman" w:hAnsi="Times New Roman" w:cs="Times New Roman"/>
        </w:rPr>
        <w:t>- Cixous</w:t>
      </w:r>
      <w:r w:rsidRPr="00DB0460">
        <w:rPr>
          <w:rStyle w:val="EndnoteReference"/>
          <w:rFonts w:ascii="Times New Roman" w:hAnsi="Times New Roman" w:cs="Times New Roman"/>
        </w:rPr>
        <w:endnoteReference w:id="1"/>
      </w:r>
    </w:p>
    <w:p w14:paraId="3A90DEBE" w14:textId="77777777" w:rsidR="00487758" w:rsidRPr="00DB0460" w:rsidRDefault="00487758" w:rsidP="006D2DB4">
      <w:pPr>
        <w:rPr>
          <w:rFonts w:ascii="Times New Roman" w:hAnsi="Times New Roman" w:cs="Times New Roman"/>
        </w:rPr>
      </w:pPr>
    </w:p>
    <w:p w14:paraId="519F632B" w14:textId="77777777" w:rsidR="00890F63" w:rsidRPr="00DB0460" w:rsidRDefault="00890F63" w:rsidP="006D2DB4">
      <w:pPr>
        <w:rPr>
          <w:rFonts w:ascii="Times New Roman" w:hAnsi="Times New Roman" w:cs="Times New Roman"/>
        </w:rPr>
      </w:pPr>
    </w:p>
    <w:p w14:paraId="31E68107" w14:textId="10A60A61" w:rsidR="00BB1E02" w:rsidRDefault="00BB1E02" w:rsidP="006D2DB4">
      <w:pPr>
        <w:rPr>
          <w:rFonts w:ascii="Times New Roman" w:hAnsi="Times New Roman" w:cs="Times New Roman"/>
        </w:rPr>
      </w:pPr>
      <w:r w:rsidRPr="00DB0460">
        <w:rPr>
          <w:rFonts w:ascii="Times New Roman" w:hAnsi="Times New Roman" w:cs="Times New Roman"/>
        </w:rPr>
        <w:t xml:space="preserve">This chapter </w:t>
      </w:r>
      <w:r w:rsidR="00DE4528" w:rsidRPr="00DB0460">
        <w:rPr>
          <w:rFonts w:ascii="Times New Roman" w:hAnsi="Times New Roman" w:cs="Times New Roman"/>
        </w:rPr>
        <w:t>attends to</w:t>
      </w:r>
      <w:r w:rsidRPr="00DB0460">
        <w:rPr>
          <w:rFonts w:ascii="Times New Roman" w:hAnsi="Times New Roman" w:cs="Times New Roman"/>
        </w:rPr>
        <w:t xml:space="preserve"> the problematic alignment of trauma, the voice and the political</w:t>
      </w:r>
      <w:r w:rsidR="00DE4528" w:rsidRPr="00DB0460">
        <w:rPr>
          <w:rFonts w:ascii="Times New Roman" w:hAnsi="Times New Roman" w:cs="Times New Roman"/>
        </w:rPr>
        <w:t>, problematic in its influential role in the articulation of the human as against what we call the animal</w:t>
      </w:r>
      <w:r w:rsidRPr="00DB0460">
        <w:rPr>
          <w:rFonts w:ascii="Times New Roman" w:hAnsi="Times New Roman" w:cs="Times New Roman"/>
        </w:rPr>
        <w:t>. This alignment, broadly inherited from Aristotle, is given new life in particular contemporary psychoanalytic discourse</w:t>
      </w:r>
      <w:r w:rsidR="009C2EF7" w:rsidRPr="00DB0460">
        <w:rPr>
          <w:rFonts w:ascii="Times New Roman" w:hAnsi="Times New Roman" w:cs="Times New Roman"/>
        </w:rPr>
        <w:t xml:space="preserve">. Together with the distance </w:t>
      </w:r>
      <w:r w:rsidR="000A4A89">
        <w:rPr>
          <w:rFonts w:ascii="Times New Roman" w:hAnsi="Times New Roman" w:cs="Times New Roman"/>
        </w:rPr>
        <w:t>named</w:t>
      </w:r>
      <w:r w:rsidR="009C2EF7" w:rsidRPr="00DB0460">
        <w:rPr>
          <w:rFonts w:ascii="Times New Roman" w:hAnsi="Times New Roman" w:cs="Times New Roman"/>
        </w:rPr>
        <w:t xml:space="preserve"> by the ‘tele-,’ and the </w:t>
      </w:r>
      <w:r w:rsidR="000A4A89">
        <w:rPr>
          <w:rFonts w:ascii="Times New Roman" w:hAnsi="Times New Roman" w:cs="Times New Roman"/>
        </w:rPr>
        <w:t>animality inferred by the ‘rams</w:t>
      </w:r>
      <w:r w:rsidR="00A820B3">
        <w:rPr>
          <w:rFonts w:ascii="Times New Roman" w:hAnsi="Times New Roman" w:cs="Times New Roman"/>
        </w:rPr>
        <w:t>,</w:t>
      </w:r>
      <w:r w:rsidR="00DE4528" w:rsidRPr="00DB0460">
        <w:rPr>
          <w:rFonts w:ascii="Times New Roman" w:hAnsi="Times New Roman" w:cs="Times New Roman"/>
        </w:rPr>
        <w:t>’</w:t>
      </w:r>
      <w:r w:rsidR="000A4A89">
        <w:rPr>
          <w:rFonts w:ascii="Times New Roman" w:hAnsi="Times New Roman" w:cs="Times New Roman"/>
        </w:rPr>
        <w:t xml:space="preserve"> ‘</w:t>
      </w:r>
      <w:r w:rsidR="0002341D">
        <w:rPr>
          <w:rFonts w:ascii="Times New Roman" w:hAnsi="Times New Roman" w:cs="Times New Roman"/>
        </w:rPr>
        <w:t>T</w:t>
      </w:r>
      <w:r w:rsidR="000A4A89">
        <w:rPr>
          <w:rFonts w:ascii="Times New Roman" w:hAnsi="Times New Roman" w:cs="Times New Roman"/>
        </w:rPr>
        <w:t>elegram</w:t>
      </w:r>
      <w:r w:rsidR="0002341D">
        <w:rPr>
          <w:rFonts w:ascii="Times New Roman" w:hAnsi="Times New Roman" w:cs="Times New Roman"/>
        </w:rPr>
        <w:t>s</w:t>
      </w:r>
      <w:r w:rsidR="000A4A89">
        <w:rPr>
          <w:rFonts w:ascii="Times New Roman" w:hAnsi="Times New Roman" w:cs="Times New Roman"/>
        </w:rPr>
        <w:t xml:space="preserve">’ </w:t>
      </w:r>
      <w:r w:rsidR="00DE4528" w:rsidRPr="00DB0460">
        <w:rPr>
          <w:rFonts w:ascii="Times New Roman" w:hAnsi="Times New Roman" w:cs="Times New Roman"/>
        </w:rPr>
        <w:t xml:space="preserve">begins an intervention into this </w:t>
      </w:r>
      <w:r w:rsidR="00927A0D">
        <w:rPr>
          <w:rFonts w:ascii="Times New Roman" w:hAnsi="Times New Roman" w:cs="Times New Roman"/>
        </w:rPr>
        <w:t xml:space="preserve">complex </w:t>
      </w:r>
      <w:r w:rsidR="00DE4528" w:rsidRPr="00DB0460">
        <w:rPr>
          <w:rFonts w:ascii="Times New Roman" w:hAnsi="Times New Roman" w:cs="Times New Roman"/>
        </w:rPr>
        <w:t>violent legacy through the work of Jacques Derrida.</w:t>
      </w:r>
      <w:r w:rsidR="00263855">
        <w:rPr>
          <w:rFonts w:ascii="Times New Roman" w:hAnsi="Times New Roman" w:cs="Times New Roman"/>
        </w:rPr>
        <w:t xml:space="preserve"> </w:t>
      </w:r>
      <w:r w:rsidR="00ED5F16">
        <w:rPr>
          <w:rFonts w:ascii="Times New Roman" w:hAnsi="Times New Roman" w:cs="Times New Roman"/>
        </w:rPr>
        <w:t xml:space="preserve">Where post-Lacanian psychoanalysis </w:t>
      </w:r>
      <w:r w:rsidR="00A820B3">
        <w:rPr>
          <w:rFonts w:ascii="Times New Roman" w:hAnsi="Times New Roman" w:cs="Times New Roman"/>
        </w:rPr>
        <w:t>structures the Real in terms of trauma from which the subject of the signifier</w:t>
      </w:r>
      <w:r w:rsidR="00953A22">
        <w:rPr>
          <w:rFonts w:ascii="Times New Roman" w:hAnsi="Times New Roman" w:cs="Times New Roman"/>
        </w:rPr>
        <w:t xml:space="preserve"> and thus the political world</w:t>
      </w:r>
      <w:r w:rsidR="00A820B3">
        <w:rPr>
          <w:rFonts w:ascii="Times New Roman" w:hAnsi="Times New Roman" w:cs="Times New Roman"/>
        </w:rPr>
        <w:t xml:space="preserve"> is constitutively barred, Derrida mourns the end of the world after the death of every other.</w:t>
      </w:r>
      <w:r w:rsidR="007E64A2">
        <w:rPr>
          <w:rFonts w:ascii="Times New Roman" w:hAnsi="Times New Roman" w:cs="Times New Roman"/>
        </w:rPr>
        <w:t xml:space="preserve"> </w:t>
      </w:r>
      <w:r w:rsidR="00953A22">
        <w:rPr>
          <w:rFonts w:ascii="Times New Roman" w:hAnsi="Times New Roman" w:cs="Times New Roman"/>
        </w:rPr>
        <w:t>‘Telegrams’</w:t>
      </w:r>
      <w:r w:rsidR="00545E6E">
        <w:rPr>
          <w:rFonts w:ascii="Times New Roman" w:hAnsi="Times New Roman" w:cs="Times New Roman"/>
        </w:rPr>
        <w:t xml:space="preserve"> thus </w:t>
      </w:r>
      <w:r w:rsidR="00953A22">
        <w:rPr>
          <w:rFonts w:ascii="Times New Roman" w:hAnsi="Times New Roman" w:cs="Times New Roman"/>
        </w:rPr>
        <w:t xml:space="preserve">sounds </w:t>
      </w:r>
      <w:r w:rsidR="001A29FC">
        <w:rPr>
          <w:rFonts w:ascii="Times New Roman" w:hAnsi="Times New Roman" w:cs="Times New Roman"/>
        </w:rPr>
        <w:t>the distinction</w:t>
      </w:r>
      <w:r w:rsidR="00545E6E">
        <w:rPr>
          <w:rFonts w:ascii="Times New Roman" w:hAnsi="Times New Roman" w:cs="Times New Roman"/>
        </w:rPr>
        <w:t xml:space="preserve"> </w:t>
      </w:r>
      <w:r w:rsidR="000A4A89">
        <w:rPr>
          <w:rFonts w:ascii="Times New Roman" w:hAnsi="Times New Roman" w:cs="Times New Roman"/>
        </w:rPr>
        <w:t>between</w:t>
      </w:r>
      <w:r w:rsidR="00545E6E">
        <w:rPr>
          <w:rFonts w:ascii="Times New Roman" w:hAnsi="Times New Roman" w:cs="Times New Roman"/>
        </w:rPr>
        <w:t xml:space="preserve"> the psychoanalytic administration of the law </w:t>
      </w:r>
      <w:r w:rsidR="000A4A89">
        <w:rPr>
          <w:rFonts w:ascii="Times New Roman" w:hAnsi="Times New Roman" w:cs="Times New Roman"/>
        </w:rPr>
        <w:t>and</w:t>
      </w:r>
      <w:r w:rsidR="00545E6E">
        <w:rPr>
          <w:rFonts w:ascii="Times New Roman" w:hAnsi="Times New Roman" w:cs="Times New Roman"/>
        </w:rPr>
        <w:t xml:space="preserve"> deconstructive hyperbolic ethics</w:t>
      </w:r>
      <w:r w:rsidR="00C06A4E">
        <w:rPr>
          <w:rFonts w:ascii="Times New Roman" w:hAnsi="Times New Roman" w:cs="Times New Roman"/>
        </w:rPr>
        <w:t xml:space="preserve"> as the expression of fidelity to the plural in the ‘political animals’</w:t>
      </w:r>
      <w:r w:rsidR="004620BC">
        <w:rPr>
          <w:rFonts w:ascii="Times New Roman" w:hAnsi="Times New Roman" w:cs="Times New Roman"/>
        </w:rPr>
        <w:t xml:space="preserve"> of this book</w:t>
      </w:r>
      <w:r w:rsidR="00545E6E">
        <w:rPr>
          <w:rFonts w:ascii="Times New Roman" w:hAnsi="Times New Roman" w:cs="Times New Roman"/>
        </w:rPr>
        <w:t>.</w:t>
      </w:r>
    </w:p>
    <w:p w14:paraId="7588D300" w14:textId="77777777" w:rsidR="00545E6E" w:rsidRDefault="00545E6E" w:rsidP="006D2DB4">
      <w:pPr>
        <w:rPr>
          <w:rFonts w:ascii="Times New Roman" w:hAnsi="Times New Roman" w:cs="Times New Roman"/>
        </w:rPr>
      </w:pPr>
    </w:p>
    <w:p w14:paraId="5DA66CFA" w14:textId="77777777" w:rsidR="00EC1A37" w:rsidRPr="00DB0460" w:rsidRDefault="00EC1A37" w:rsidP="006D2DB4">
      <w:pPr>
        <w:rPr>
          <w:rFonts w:ascii="Times New Roman" w:hAnsi="Times New Roman" w:cs="Times New Roman"/>
        </w:rPr>
      </w:pPr>
    </w:p>
    <w:p w14:paraId="1698D866" w14:textId="5BD3B88E" w:rsidR="00BB1E02" w:rsidRPr="00DB0460" w:rsidRDefault="00BB1E02" w:rsidP="00BB1E02">
      <w:pPr>
        <w:rPr>
          <w:rFonts w:ascii="Times New Roman" w:hAnsi="Times New Roman" w:cs="Times New Roman"/>
          <w:b/>
        </w:rPr>
      </w:pPr>
      <w:r w:rsidRPr="00DB0460">
        <w:rPr>
          <w:rFonts w:ascii="Times New Roman" w:hAnsi="Times New Roman" w:cs="Times New Roman"/>
          <w:b/>
        </w:rPr>
        <w:t>Transmute</w:t>
      </w:r>
    </w:p>
    <w:p w14:paraId="00B28638" w14:textId="77777777" w:rsidR="00BB1E02" w:rsidRDefault="00BB1E02" w:rsidP="00BB1E02">
      <w:pPr>
        <w:rPr>
          <w:rFonts w:ascii="Times New Roman" w:hAnsi="Times New Roman" w:cs="Times New Roman"/>
          <w:b/>
        </w:rPr>
      </w:pPr>
    </w:p>
    <w:p w14:paraId="4F1D4655" w14:textId="77777777" w:rsidR="004E4DF8" w:rsidRPr="004E4DF8" w:rsidRDefault="004E4DF8" w:rsidP="004E4DF8">
      <w:pPr>
        <w:ind w:left="2160"/>
        <w:jc w:val="right"/>
        <w:rPr>
          <w:rFonts w:ascii="Times New Roman" w:hAnsi="Times New Roman" w:cs="Times New Roman"/>
          <w:i/>
        </w:rPr>
      </w:pPr>
      <w:r w:rsidRPr="004E4DF8">
        <w:rPr>
          <w:rFonts w:ascii="Times New Roman" w:hAnsi="Times New Roman" w:cs="Times New Roman"/>
          <w:i/>
        </w:rPr>
        <w:t xml:space="preserve">Why don't we turn our ears toward a call which addresses and provokes </w:t>
      </w:r>
      <w:r w:rsidRPr="00C73F45">
        <w:rPr>
          <w:rFonts w:ascii="Times New Roman" w:hAnsi="Times New Roman" w:cs="Times New Roman"/>
        </w:rPr>
        <w:t>above all else</w:t>
      </w:r>
      <w:r w:rsidRPr="004E4DF8">
        <w:rPr>
          <w:rFonts w:ascii="Times New Roman" w:hAnsi="Times New Roman" w:cs="Times New Roman"/>
          <w:i/>
        </w:rPr>
        <w:t xml:space="preserve"> […] To turn one’s ears to the other when it speaks to ‘whom,’ to ‘what,’ to this ‘who’ which has not yet been assigned an identity […]. </w:t>
      </w:r>
    </w:p>
    <w:p w14:paraId="6BB51E0D" w14:textId="74C06D20" w:rsidR="003545F1" w:rsidRPr="004E4DF8" w:rsidRDefault="004E4DF8" w:rsidP="004E4DF8">
      <w:pPr>
        <w:jc w:val="right"/>
        <w:rPr>
          <w:rFonts w:ascii="Times New Roman" w:hAnsi="Times New Roman" w:cs="Times New Roman"/>
        </w:rPr>
      </w:pPr>
      <w:r w:rsidRPr="004E4DF8">
        <w:rPr>
          <w:rFonts w:ascii="Times New Roman" w:hAnsi="Times New Roman" w:cs="Times New Roman"/>
        </w:rPr>
        <w:t>- Derrida</w:t>
      </w:r>
      <w:r>
        <w:rPr>
          <w:rStyle w:val="EndnoteReference"/>
          <w:rFonts w:ascii="Times New Roman" w:hAnsi="Times New Roman" w:cs="Times New Roman"/>
        </w:rPr>
        <w:endnoteReference w:id="2"/>
      </w:r>
    </w:p>
    <w:p w14:paraId="4B9A2CAD" w14:textId="77777777" w:rsidR="004E4DF8" w:rsidRPr="00DB0460" w:rsidRDefault="004E4DF8" w:rsidP="00BB1E02">
      <w:pPr>
        <w:rPr>
          <w:rFonts w:ascii="Times New Roman" w:hAnsi="Times New Roman" w:cs="Times New Roman"/>
          <w:b/>
        </w:rPr>
      </w:pPr>
    </w:p>
    <w:p w14:paraId="5901A39B" w14:textId="700B83A8" w:rsidR="007610BA" w:rsidRPr="00DB0460" w:rsidRDefault="006D226B" w:rsidP="007610BA">
      <w:pPr>
        <w:rPr>
          <w:rFonts w:ascii="Times New Roman" w:hAnsi="Times New Roman" w:cs="Times New Roman"/>
        </w:rPr>
      </w:pPr>
      <w:r w:rsidRPr="00DB0460">
        <w:rPr>
          <w:rFonts w:ascii="Times New Roman" w:hAnsi="Times New Roman" w:cs="Times New Roman"/>
        </w:rPr>
        <w:t xml:space="preserve">Aristotle </w:t>
      </w:r>
      <w:r>
        <w:rPr>
          <w:rFonts w:ascii="Times New Roman" w:hAnsi="Times New Roman" w:cs="Times New Roman"/>
        </w:rPr>
        <w:t>famously names</w:t>
      </w:r>
      <w:r w:rsidR="007610BA" w:rsidRPr="00DB0460">
        <w:rPr>
          <w:rFonts w:ascii="Times New Roman" w:hAnsi="Times New Roman" w:cs="Times New Roman"/>
        </w:rPr>
        <w:t xml:space="preserve"> man in his </w:t>
      </w:r>
      <w:r w:rsidR="007610BA" w:rsidRPr="00DB0460">
        <w:rPr>
          <w:rFonts w:ascii="Times New Roman" w:hAnsi="Times New Roman" w:cs="Times New Roman"/>
          <w:i/>
        </w:rPr>
        <w:t>Politics</w:t>
      </w:r>
      <w:r w:rsidR="007610BA" w:rsidRPr="00DB0460">
        <w:rPr>
          <w:rFonts w:ascii="Times New Roman" w:hAnsi="Times New Roman" w:cs="Times New Roman"/>
        </w:rPr>
        <w:t xml:space="preserve"> ‘as a political animal in a greater measure than any bee or any gregarious animal’ by virtue o</w:t>
      </w:r>
      <w:r>
        <w:rPr>
          <w:rFonts w:ascii="Times New Roman" w:hAnsi="Times New Roman" w:cs="Times New Roman"/>
        </w:rPr>
        <w:t>f his sole possession of speech. I</w:t>
      </w:r>
      <w:r w:rsidR="007610BA" w:rsidRPr="00DB0460">
        <w:rPr>
          <w:rFonts w:ascii="Times New Roman" w:hAnsi="Times New Roman" w:cs="Times New Roman"/>
        </w:rPr>
        <w:t xml:space="preserve">n </w:t>
      </w:r>
      <w:r>
        <w:rPr>
          <w:rFonts w:ascii="Times New Roman" w:hAnsi="Times New Roman" w:cs="Times New Roman"/>
        </w:rPr>
        <w:t>the</w:t>
      </w:r>
      <w:r w:rsidR="007610BA" w:rsidRPr="00DB0460">
        <w:rPr>
          <w:rFonts w:ascii="Times New Roman" w:hAnsi="Times New Roman" w:cs="Times New Roman"/>
        </w:rPr>
        <w:t xml:space="preserve"> </w:t>
      </w:r>
      <w:r w:rsidR="007610BA" w:rsidRPr="00DB0460">
        <w:rPr>
          <w:rFonts w:ascii="Times New Roman" w:hAnsi="Times New Roman" w:cs="Times New Roman"/>
          <w:i/>
        </w:rPr>
        <w:t>History of Animals</w:t>
      </w:r>
      <w:r w:rsidR="007610BA" w:rsidRPr="00DB0460">
        <w:rPr>
          <w:rFonts w:ascii="Times New Roman" w:hAnsi="Times New Roman" w:cs="Times New Roman"/>
        </w:rPr>
        <w:t xml:space="preserve"> </w:t>
      </w:r>
      <w:r>
        <w:rPr>
          <w:rFonts w:ascii="Times New Roman" w:hAnsi="Times New Roman" w:cs="Times New Roman"/>
        </w:rPr>
        <w:t>he</w:t>
      </w:r>
      <w:r w:rsidR="007610BA" w:rsidRPr="00DB0460">
        <w:rPr>
          <w:rFonts w:ascii="Times New Roman" w:hAnsi="Times New Roman" w:cs="Times New Roman"/>
        </w:rPr>
        <w:t xml:space="preserve"> goes into some physiological detail about why he finds this to be the case.</w:t>
      </w:r>
      <w:r w:rsidR="007610BA" w:rsidRPr="00DB0460">
        <w:rPr>
          <w:rStyle w:val="EndnoteReference"/>
          <w:rFonts w:ascii="Times New Roman" w:hAnsi="Times New Roman" w:cs="Times New Roman"/>
        </w:rPr>
        <w:endnoteReference w:id="3"/>
      </w:r>
      <w:r w:rsidR="007610BA" w:rsidRPr="00DB0460">
        <w:rPr>
          <w:rFonts w:ascii="Times New Roman" w:hAnsi="Times New Roman" w:cs="Times New Roman"/>
        </w:rPr>
        <w:t xml:space="preserve">  </w:t>
      </w:r>
    </w:p>
    <w:p w14:paraId="2EEE4EBF" w14:textId="77777777" w:rsidR="007610BA" w:rsidRPr="00DB0460" w:rsidRDefault="007610BA" w:rsidP="007610BA">
      <w:pPr>
        <w:rPr>
          <w:rFonts w:ascii="Times New Roman" w:hAnsi="Times New Roman" w:cs="Times New Roman"/>
        </w:rPr>
      </w:pPr>
    </w:p>
    <w:p w14:paraId="074FBC46" w14:textId="77777777" w:rsidR="007610BA" w:rsidRPr="00DB0460" w:rsidRDefault="007610BA" w:rsidP="007610BA">
      <w:pPr>
        <w:widowControl w:val="0"/>
        <w:autoSpaceDE w:val="0"/>
        <w:autoSpaceDN w:val="0"/>
        <w:adjustRightInd w:val="0"/>
        <w:ind w:left="720"/>
        <w:rPr>
          <w:rFonts w:ascii="Times New Roman" w:hAnsi="Times New Roman" w:cs="Times New Roman"/>
          <w:bCs/>
        </w:rPr>
      </w:pPr>
      <w:r w:rsidRPr="00DB0460">
        <w:rPr>
          <w:rFonts w:ascii="Times New Roman" w:hAnsi="Times New Roman" w:cs="Times New Roman"/>
        </w:rPr>
        <w:t xml:space="preserve">The fact is that no animal can give utterance to voice except by the action of the pharynx, and consequently such animals as are devoid of lung have no voice; and language is the articulation of vocal sounds by the instrumentality of the tongue. Thus, the voice and larynx can emit vocal or vowel sounds; non-vocal or consonantal sounds are made by </w:t>
      </w:r>
      <w:r w:rsidRPr="00DB0460">
        <w:rPr>
          <w:rFonts w:ascii="Times New Roman" w:hAnsi="Times New Roman" w:cs="Times New Roman"/>
          <w:i/>
        </w:rPr>
        <w:t>the tongue and the lips</w:t>
      </w:r>
      <w:r w:rsidRPr="00DB0460">
        <w:rPr>
          <w:rFonts w:ascii="Times New Roman" w:hAnsi="Times New Roman" w:cs="Times New Roman"/>
        </w:rPr>
        <w:t xml:space="preserve">; and out of these vocal and non-vocal sounds language is composed. Consequently, animals that have no tongue at all or that have a tongue not freely detached, have neither voice nor language; although […] they may be enabled to make </w:t>
      </w:r>
      <w:r w:rsidRPr="00DB0460">
        <w:rPr>
          <w:rFonts w:ascii="Times New Roman" w:hAnsi="Times New Roman" w:cs="Times New Roman"/>
        </w:rPr>
        <w:lastRenderedPageBreak/>
        <w:t>noises or sounds by other organs than the tongue</w:t>
      </w:r>
      <w:r w:rsidRPr="00DB0460">
        <w:rPr>
          <w:rFonts w:ascii="Times New Roman" w:hAnsi="Times New Roman" w:cs="Times New Roman"/>
          <w:bCs/>
        </w:rPr>
        <w:t>.</w:t>
      </w:r>
      <w:r w:rsidRPr="00DB0460">
        <w:rPr>
          <w:rStyle w:val="EndnoteReference"/>
          <w:rFonts w:ascii="Times New Roman" w:hAnsi="Times New Roman" w:cs="Times New Roman"/>
          <w:bCs/>
        </w:rPr>
        <w:endnoteReference w:id="4"/>
      </w:r>
    </w:p>
    <w:p w14:paraId="77626BD6" w14:textId="77777777" w:rsidR="007610BA" w:rsidRPr="00DB0460" w:rsidRDefault="007610BA" w:rsidP="007610BA">
      <w:pPr>
        <w:widowControl w:val="0"/>
        <w:autoSpaceDE w:val="0"/>
        <w:autoSpaceDN w:val="0"/>
        <w:adjustRightInd w:val="0"/>
        <w:rPr>
          <w:rFonts w:ascii="Times New Roman" w:hAnsi="Times New Roman" w:cs="Times New Roman"/>
          <w:bCs/>
        </w:rPr>
      </w:pPr>
    </w:p>
    <w:p w14:paraId="18F4FE43" w14:textId="4DD99F88" w:rsidR="00C66AA4" w:rsidRPr="00DB0460" w:rsidRDefault="007610BA" w:rsidP="0005601F">
      <w:pPr>
        <w:widowControl w:val="0"/>
        <w:autoSpaceDE w:val="0"/>
        <w:autoSpaceDN w:val="0"/>
        <w:adjustRightInd w:val="0"/>
        <w:rPr>
          <w:rFonts w:ascii="Times New Roman" w:hAnsi="Times New Roman" w:cs="Times New Roman"/>
        </w:rPr>
      </w:pPr>
      <w:r w:rsidRPr="00DB0460">
        <w:rPr>
          <w:rFonts w:ascii="Times New Roman" w:hAnsi="Times New Roman" w:cs="Times New Roman"/>
          <w:bCs/>
        </w:rPr>
        <w:t xml:space="preserve">Other animals may make noises then, but they are physiologically barred from </w:t>
      </w:r>
      <w:r w:rsidR="00A074D9" w:rsidRPr="00DB0460">
        <w:rPr>
          <w:rFonts w:ascii="Times New Roman" w:hAnsi="Times New Roman" w:cs="Times New Roman"/>
          <w:bCs/>
        </w:rPr>
        <w:t>rendering them articulate</w:t>
      </w:r>
      <w:r w:rsidRPr="00DB0460">
        <w:rPr>
          <w:rFonts w:ascii="Times New Roman" w:hAnsi="Times New Roman" w:cs="Times New Roman"/>
          <w:bCs/>
        </w:rPr>
        <w:t xml:space="preserve">. </w:t>
      </w:r>
      <w:r w:rsidRPr="00DB0460">
        <w:rPr>
          <w:rFonts w:ascii="Times New Roman" w:hAnsi="Times New Roman" w:cs="Times New Roman"/>
        </w:rPr>
        <w:t>Aristotle’s limited knowledge of non-human</w:t>
      </w:r>
      <w:r w:rsidR="00524058">
        <w:rPr>
          <w:rFonts w:ascii="Times New Roman" w:hAnsi="Times New Roman" w:cs="Times New Roman"/>
        </w:rPr>
        <w:t xml:space="preserve"> physiologies notwithstanding, </w:t>
      </w:r>
      <w:r w:rsidRPr="00DB0460">
        <w:rPr>
          <w:rFonts w:ascii="Times New Roman" w:hAnsi="Times New Roman" w:cs="Times New Roman"/>
        </w:rPr>
        <w:t xml:space="preserve">his hierarchy between articulate speech as the only sound that matters and inarticulate voices and other noises is clearly one that </w:t>
      </w:r>
      <w:r w:rsidR="00524058">
        <w:rPr>
          <w:rFonts w:ascii="Times New Roman" w:hAnsi="Times New Roman" w:cs="Times New Roman"/>
        </w:rPr>
        <w:t>requires</w:t>
      </w:r>
      <w:r w:rsidRPr="00DB0460">
        <w:rPr>
          <w:rFonts w:ascii="Times New Roman" w:hAnsi="Times New Roman" w:cs="Times New Roman"/>
        </w:rPr>
        <w:t xml:space="preserve"> deconstruct</w:t>
      </w:r>
      <w:r w:rsidR="00524058">
        <w:rPr>
          <w:rFonts w:ascii="Times New Roman" w:hAnsi="Times New Roman" w:cs="Times New Roman"/>
        </w:rPr>
        <w:t>ion</w:t>
      </w:r>
      <w:r w:rsidRPr="00DB0460">
        <w:rPr>
          <w:rFonts w:ascii="Times New Roman" w:hAnsi="Times New Roman" w:cs="Times New Roman"/>
        </w:rPr>
        <w:t xml:space="preserve">. It is the division that supports exclusive human claim upon the moral and the political. </w:t>
      </w:r>
      <w:r w:rsidR="00B019EE">
        <w:rPr>
          <w:rFonts w:ascii="Times New Roman" w:hAnsi="Times New Roman" w:cs="Times New Roman"/>
          <w:bCs/>
        </w:rPr>
        <w:t>Even where some animals might be equipped to vocalize</w:t>
      </w:r>
      <w:r w:rsidR="00C931DF">
        <w:rPr>
          <w:rFonts w:ascii="Times New Roman" w:hAnsi="Times New Roman" w:cs="Times New Roman"/>
          <w:bCs/>
        </w:rPr>
        <w:t>,</w:t>
      </w:r>
      <w:r w:rsidR="00B019EE">
        <w:rPr>
          <w:rFonts w:ascii="Times New Roman" w:hAnsi="Times New Roman" w:cs="Times New Roman"/>
          <w:bCs/>
        </w:rPr>
        <w:t xml:space="preserve"> the ‘instrumentality’ of the tongue is keyed to meaning.</w:t>
      </w:r>
      <w:r w:rsidR="00B019EE">
        <w:rPr>
          <w:rStyle w:val="EndnoteReference"/>
          <w:rFonts w:ascii="Times New Roman" w:hAnsi="Times New Roman" w:cs="Times New Roman"/>
          <w:bCs/>
        </w:rPr>
        <w:endnoteReference w:id="5"/>
      </w:r>
      <w:r w:rsidR="00B019EE">
        <w:rPr>
          <w:rFonts w:ascii="Times New Roman" w:hAnsi="Times New Roman" w:cs="Times New Roman"/>
          <w:bCs/>
        </w:rPr>
        <w:t xml:space="preserve"> </w:t>
      </w:r>
      <w:r w:rsidRPr="00DB0460">
        <w:rPr>
          <w:rFonts w:ascii="Times New Roman" w:hAnsi="Times New Roman" w:cs="Times New Roman"/>
        </w:rPr>
        <w:t xml:space="preserve">While Derrida’s insistence on </w:t>
      </w:r>
      <w:r w:rsidR="009A4C92" w:rsidRPr="00DB0460">
        <w:rPr>
          <w:rFonts w:ascii="Times New Roman" w:hAnsi="Times New Roman" w:cs="Times New Roman"/>
        </w:rPr>
        <w:t>dismantling the one true line between the human versus the animal and concomitant aspiration to address each animal in their</w:t>
      </w:r>
      <w:r w:rsidR="006D226B">
        <w:rPr>
          <w:rFonts w:ascii="Times New Roman" w:hAnsi="Times New Roman" w:cs="Times New Roman"/>
        </w:rPr>
        <w:t xml:space="preserve"> singul</w:t>
      </w:r>
      <w:r w:rsidR="006D226B" w:rsidRPr="0059425A">
        <w:rPr>
          <w:rFonts w:ascii="Times New Roman" w:hAnsi="Times New Roman" w:cs="Times New Roman"/>
        </w:rPr>
        <w:t>ar</w:t>
      </w:r>
      <w:r w:rsidR="009A4C92" w:rsidRPr="0059425A">
        <w:rPr>
          <w:rFonts w:ascii="Times New Roman" w:hAnsi="Times New Roman" w:cs="Times New Roman"/>
        </w:rPr>
        <w:t xml:space="preserve"> ‘this-ness’ - ‘</w:t>
      </w:r>
      <w:r w:rsidR="00E84537" w:rsidRPr="0059425A">
        <w:rPr>
          <w:rFonts w:ascii="Times New Roman" w:hAnsi="Times New Roman" w:cs="Times New Roman"/>
          <w:i/>
        </w:rPr>
        <w:t>E</w:t>
      </w:r>
      <w:r w:rsidR="009A4C92" w:rsidRPr="0059425A">
        <w:rPr>
          <w:rFonts w:ascii="Times New Roman" w:hAnsi="Times New Roman" w:cs="Times New Roman"/>
          <w:i/>
        </w:rPr>
        <w:t xml:space="preserve">cce-animot’ – </w:t>
      </w:r>
      <w:r w:rsidR="009A4C92" w:rsidRPr="0059425A">
        <w:rPr>
          <w:rFonts w:ascii="Times New Roman" w:hAnsi="Times New Roman" w:cs="Times New Roman"/>
        </w:rPr>
        <w:t>both</w:t>
      </w:r>
      <w:r w:rsidR="009A4C92" w:rsidRPr="0059425A">
        <w:rPr>
          <w:rFonts w:ascii="Times New Roman" w:hAnsi="Times New Roman" w:cs="Times New Roman"/>
          <w:i/>
        </w:rPr>
        <w:t xml:space="preserve"> </w:t>
      </w:r>
      <w:r w:rsidR="009A4C92" w:rsidRPr="0059425A">
        <w:rPr>
          <w:rFonts w:ascii="Times New Roman" w:hAnsi="Times New Roman" w:cs="Times New Roman"/>
        </w:rPr>
        <w:t xml:space="preserve">matters and welcomes physiological rejoinders, it is not the </w:t>
      </w:r>
      <w:r w:rsidR="006203B6" w:rsidRPr="0059425A">
        <w:rPr>
          <w:rFonts w:ascii="Times New Roman" w:hAnsi="Times New Roman" w:cs="Times New Roman"/>
        </w:rPr>
        <w:t>sole</w:t>
      </w:r>
      <w:r w:rsidR="009A4C92" w:rsidRPr="0059425A">
        <w:rPr>
          <w:rFonts w:ascii="Times New Roman" w:hAnsi="Times New Roman" w:cs="Times New Roman"/>
        </w:rPr>
        <w:t xml:space="preserve"> direction </w:t>
      </w:r>
      <w:r w:rsidR="00E84537" w:rsidRPr="0059425A">
        <w:rPr>
          <w:rFonts w:ascii="Times New Roman" w:hAnsi="Times New Roman" w:cs="Times New Roman"/>
        </w:rPr>
        <w:t xml:space="preserve">to which </w:t>
      </w:r>
      <w:r w:rsidR="009A4C92" w:rsidRPr="0059425A">
        <w:rPr>
          <w:rFonts w:ascii="Times New Roman" w:hAnsi="Times New Roman" w:cs="Times New Roman"/>
        </w:rPr>
        <w:t xml:space="preserve">this chapter will </w:t>
      </w:r>
      <w:r w:rsidR="00E84537" w:rsidRPr="0059425A">
        <w:rPr>
          <w:rFonts w:ascii="Times New Roman" w:hAnsi="Times New Roman" w:cs="Times New Roman"/>
        </w:rPr>
        <w:t>speak</w:t>
      </w:r>
      <w:r w:rsidR="009A4C92" w:rsidRPr="0059425A">
        <w:rPr>
          <w:rFonts w:ascii="Times New Roman" w:hAnsi="Times New Roman" w:cs="Times New Roman"/>
        </w:rPr>
        <w:t>.</w:t>
      </w:r>
      <w:r w:rsidR="009A4C92" w:rsidRPr="0059425A">
        <w:rPr>
          <w:rStyle w:val="EndnoteReference"/>
          <w:rFonts w:ascii="Times New Roman" w:hAnsi="Times New Roman" w:cs="Times New Roman"/>
        </w:rPr>
        <w:endnoteReference w:id="6"/>
      </w:r>
      <w:r w:rsidR="009A4C92" w:rsidRPr="0059425A">
        <w:rPr>
          <w:rFonts w:ascii="Times New Roman" w:hAnsi="Times New Roman" w:cs="Times New Roman"/>
        </w:rPr>
        <w:t xml:space="preserve"> </w:t>
      </w:r>
      <w:r w:rsidR="00E84537" w:rsidRPr="0059425A">
        <w:rPr>
          <w:rFonts w:ascii="Times New Roman" w:hAnsi="Times New Roman" w:cs="Times New Roman"/>
        </w:rPr>
        <w:t xml:space="preserve">Rather, it is the particular way that voice as well as speech now accrues to the human subject that must be deconstructed. This accrual has gained traction in the post-Lacanian psychoanalysis of Mladen Dolar, </w:t>
      </w:r>
      <w:r w:rsidR="00E84537" w:rsidRPr="00DB0460">
        <w:rPr>
          <w:rFonts w:ascii="Times New Roman" w:hAnsi="Times New Roman" w:cs="Times New Roman"/>
        </w:rPr>
        <w:t xml:space="preserve">specifically with regard to his 2006 book, </w:t>
      </w:r>
      <w:r w:rsidR="00E84537" w:rsidRPr="00DB0460">
        <w:rPr>
          <w:rFonts w:ascii="Times New Roman" w:hAnsi="Times New Roman" w:cs="Times New Roman"/>
          <w:i/>
        </w:rPr>
        <w:t>A Voice and Nothing More</w:t>
      </w:r>
      <w:r w:rsidR="00E84537" w:rsidRPr="00DB0460">
        <w:rPr>
          <w:rFonts w:ascii="Times New Roman" w:hAnsi="Times New Roman" w:cs="Times New Roman"/>
        </w:rPr>
        <w:t xml:space="preserve">, </w:t>
      </w:r>
      <w:r w:rsidR="006D226B">
        <w:rPr>
          <w:rFonts w:ascii="Times New Roman" w:hAnsi="Times New Roman" w:cs="Times New Roman"/>
        </w:rPr>
        <w:t xml:space="preserve">a book that has been </w:t>
      </w:r>
      <w:r w:rsidR="00E84537" w:rsidRPr="00DB0460">
        <w:rPr>
          <w:rFonts w:ascii="Times New Roman" w:hAnsi="Times New Roman" w:cs="Times New Roman"/>
        </w:rPr>
        <w:t xml:space="preserve">widely lauded by </w:t>
      </w:r>
      <w:r w:rsidR="00B73353" w:rsidRPr="00DB0460">
        <w:rPr>
          <w:rFonts w:ascii="Times New Roman" w:hAnsi="Times New Roman" w:cs="Times New Roman"/>
        </w:rPr>
        <w:t>Lacanian and Deleuzian scholars</w:t>
      </w:r>
      <w:r w:rsidR="00E84537" w:rsidRPr="00DB0460">
        <w:rPr>
          <w:rFonts w:ascii="Times New Roman" w:hAnsi="Times New Roman" w:cs="Times New Roman"/>
        </w:rPr>
        <w:t xml:space="preserve"> alike.</w:t>
      </w:r>
      <w:r w:rsidR="00E84537" w:rsidRPr="00DB0460">
        <w:rPr>
          <w:rStyle w:val="EndnoteReference"/>
          <w:rFonts w:ascii="Times New Roman" w:hAnsi="Times New Roman" w:cs="Times New Roman"/>
        </w:rPr>
        <w:endnoteReference w:id="7"/>
      </w:r>
      <w:r w:rsidR="0005601F" w:rsidRPr="00DB0460">
        <w:rPr>
          <w:rFonts w:ascii="Times New Roman" w:hAnsi="Times New Roman" w:cs="Times New Roman"/>
        </w:rPr>
        <w:t xml:space="preserve"> V</w:t>
      </w:r>
      <w:r w:rsidR="009A4C92" w:rsidRPr="00DB0460">
        <w:rPr>
          <w:rFonts w:ascii="Times New Roman" w:hAnsi="Times New Roman" w:cs="Times New Roman"/>
        </w:rPr>
        <w:t>oice</w:t>
      </w:r>
      <w:r w:rsidR="00143CD8">
        <w:rPr>
          <w:rFonts w:ascii="Times New Roman" w:hAnsi="Times New Roman" w:cs="Times New Roman"/>
        </w:rPr>
        <w:t>,</w:t>
      </w:r>
      <w:r w:rsidR="006820EF">
        <w:rPr>
          <w:rFonts w:ascii="Times New Roman" w:hAnsi="Times New Roman" w:cs="Times New Roman"/>
        </w:rPr>
        <w:t xml:space="preserve"> </w:t>
      </w:r>
      <w:r w:rsidR="0005601F" w:rsidRPr="00DB0460">
        <w:rPr>
          <w:rFonts w:ascii="Times New Roman" w:hAnsi="Times New Roman" w:cs="Times New Roman"/>
        </w:rPr>
        <w:t>for Dolar</w:t>
      </w:r>
      <w:r w:rsidR="009A4C92" w:rsidRPr="00DB0460">
        <w:rPr>
          <w:rFonts w:ascii="Times New Roman" w:hAnsi="Times New Roman" w:cs="Times New Roman"/>
        </w:rPr>
        <w:t xml:space="preserve">, conceptualized after </w:t>
      </w:r>
      <w:r w:rsidR="005B0B19" w:rsidRPr="00DB0460">
        <w:rPr>
          <w:rFonts w:ascii="Times New Roman" w:hAnsi="Times New Roman" w:cs="Times New Roman"/>
        </w:rPr>
        <w:t xml:space="preserve">Jacques </w:t>
      </w:r>
      <w:r w:rsidR="009A4C92" w:rsidRPr="00DB0460">
        <w:rPr>
          <w:rFonts w:ascii="Times New Roman" w:hAnsi="Times New Roman" w:cs="Times New Roman"/>
        </w:rPr>
        <w:t xml:space="preserve">Lacan as the silent ‘voice-object,’ </w:t>
      </w:r>
      <w:r w:rsidR="0005601F" w:rsidRPr="00DB0460">
        <w:rPr>
          <w:rFonts w:ascii="Times New Roman" w:hAnsi="Times New Roman" w:cs="Times New Roman"/>
        </w:rPr>
        <w:t>invalidates</w:t>
      </w:r>
      <w:r w:rsidR="009A4C92" w:rsidRPr="00DB0460">
        <w:rPr>
          <w:rFonts w:ascii="Times New Roman" w:hAnsi="Times New Roman" w:cs="Times New Roman"/>
        </w:rPr>
        <w:t xml:space="preserve"> any engagement with the sounds of voices whether made by humans or other animals (and thus blocks any possibility of taking sounds made by animals as </w:t>
      </w:r>
      <w:r w:rsidR="006820EF">
        <w:rPr>
          <w:rFonts w:ascii="Times New Roman" w:hAnsi="Times New Roman" w:cs="Times New Roman"/>
        </w:rPr>
        <w:t>worthy of note</w:t>
      </w:r>
      <w:r w:rsidR="009A4C92" w:rsidRPr="00DB0460">
        <w:rPr>
          <w:rFonts w:ascii="Times New Roman" w:hAnsi="Times New Roman" w:cs="Times New Roman"/>
        </w:rPr>
        <w:t>).</w:t>
      </w:r>
      <w:r w:rsidR="0005601F" w:rsidRPr="00DB0460">
        <w:rPr>
          <w:rFonts w:ascii="Times New Roman" w:hAnsi="Times New Roman" w:cs="Times New Roman"/>
        </w:rPr>
        <w:t xml:space="preserve"> However</w:t>
      </w:r>
      <w:r w:rsidR="005B0B19" w:rsidRPr="00DB0460">
        <w:rPr>
          <w:rFonts w:ascii="Times New Roman" w:hAnsi="Times New Roman" w:cs="Times New Roman"/>
        </w:rPr>
        <w:t>,</w:t>
      </w:r>
      <w:r w:rsidR="008C2D0A" w:rsidRPr="00DB0460">
        <w:rPr>
          <w:rFonts w:ascii="Times New Roman" w:hAnsi="Times New Roman" w:cs="Times New Roman"/>
        </w:rPr>
        <w:t xml:space="preserve"> in reaching for transcendent ground, Dolar also moves to displace the major body of </w:t>
      </w:r>
      <w:r w:rsidR="005B0B19" w:rsidRPr="00DB0460">
        <w:rPr>
          <w:rFonts w:ascii="Times New Roman" w:hAnsi="Times New Roman" w:cs="Times New Roman"/>
        </w:rPr>
        <w:t xml:space="preserve">existing </w:t>
      </w:r>
      <w:r w:rsidR="008C2D0A" w:rsidRPr="00DB0460">
        <w:rPr>
          <w:rFonts w:ascii="Times New Roman" w:hAnsi="Times New Roman" w:cs="Times New Roman"/>
        </w:rPr>
        <w:t xml:space="preserve">theoretical work addressing the </w:t>
      </w:r>
      <w:r w:rsidR="008C2D0A" w:rsidRPr="002D6681">
        <w:rPr>
          <w:rFonts w:ascii="Times New Roman" w:hAnsi="Times New Roman" w:cs="Times New Roman"/>
        </w:rPr>
        <w:t>voice and phonocentrism in particular, that of deconstruction. The way in which he attempts this displace</w:t>
      </w:r>
      <w:r w:rsidR="00C66AA4" w:rsidRPr="002D6681">
        <w:rPr>
          <w:rFonts w:ascii="Times New Roman" w:hAnsi="Times New Roman" w:cs="Times New Roman"/>
        </w:rPr>
        <w:t xml:space="preserve">ment warrants some scrutiny, not least since </w:t>
      </w:r>
      <w:r w:rsidR="00E90CFD" w:rsidRPr="002D6681">
        <w:rPr>
          <w:rFonts w:ascii="Times New Roman" w:hAnsi="Times New Roman" w:cs="Times New Roman"/>
        </w:rPr>
        <w:t>many</w:t>
      </w:r>
      <w:r w:rsidR="00C66AA4" w:rsidRPr="002D6681">
        <w:rPr>
          <w:rFonts w:ascii="Times New Roman" w:hAnsi="Times New Roman" w:cs="Times New Roman"/>
        </w:rPr>
        <w:t xml:space="preserve"> readers have taken it as given.</w:t>
      </w:r>
      <w:r w:rsidR="00854F5C" w:rsidRPr="002D6681">
        <w:rPr>
          <w:rStyle w:val="EndnoteReference"/>
          <w:rFonts w:ascii="Times New Roman" w:hAnsi="Times New Roman" w:cs="Times New Roman"/>
        </w:rPr>
        <w:endnoteReference w:id="8"/>
      </w:r>
      <w:r w:rsidR="00C66AA4" w:rsidRPr="002D6681">
        <w:rPr>
          <w:rFonts w:ascii="Times New Roman" w:hAnsi="Times New Roman" w:cs="Times New Roman"/>
        </w:rPr>
        <w:t xml:space="preserve"> John Mowitt, </w:t>
      </w:r>
      <w:r w:rsidR="002D6681" w:rsidRPr="002D6681">
        <w:rPr>
          <w:rFonts w:ascii="Times New Roman" w:hAnsi="Times New Roman" w:cs="Times New Roman"/>
        </w:rPr>
        <w:t xml:space="preserve">who has developed a theoretically less partisan body of work examining what he </w:t>
      </w:r>
      <w:r w:rsidR="002D6681">
        <w:rPr>
          <w:rFonts w:ascii="Times New Roman" w:hAnsi="Times New Roman" w:cs="Times New Roman"/>
        </w:rPr>
        <w:t>names</w:t>
      </w:r>
      <w:r w:rsidR="002D6681" w:rsidRPr="002D6681">
        <w:rPr>
          <w:rFonts w:ascii="Times New Roman" w:hAnsi="Times New Roman" w:cs="Times New Roman"/>
        </w:rPr>
        <w:t xml:space="preserve"> the ‘percussive field’ </w:t>
      </w:r>
      <w:r w:rsidR="002D6681">
        <w:rPr>
          <w:rFonts w:ascii="Times New Roman" w:hAnsi="Times New Roman" w:cs="Times New Roman"/>
        </w:rPr>
        <w:t>and</w:t>
      </w:r>
      <w:r w:rsidR="002D6681" w:rsidRPr="002D6681">
        <w:rPr>
          <w:rFonts w:ascii="Times New Roman" w:hAnsi="Times New Roman" w:cs="Times New Roman"/>
        </w:rPr>
        <w:t xml:space="preserve"> </w:t>
      </w:r>
      <w:r w:rsidR="00524058">
        <w:rPr>
          <w:rFonts w:ascii="Times New Roman" w:hAnsi="Times New Roman" w:cs="Times New Roman"/>
        </w:rPr>
        <w:t>has</w:t>
      </w:r>
      <w:r w:rsidR="002D6681">
        <w:rPr>
          <w:rFonts w:ascii="Times New Roman" w:hAnsi="Times New Roman" w:cs="Times New Roman"/>
        </w:rPr>
        <w:t xml:space="preserve"> </w:t>
      </w:r>
      <w:r w:rsidR="00524058">
        <w:rPr>
          <w:rFonts w:ascii="Times New Roman" w:hAnsi="Times New Roman" w:cs="Times New Roman"/>
        </w:rPr>
        <w:t>maintained</w:t>
      </w:r>
      <w:r w:rsidR="002D6681" w:rsidRPr="002D6681">
        <w:rPr>
          <w:rFonts w:ascii="Times New Roman" w:hAnsi="Times New Roman" w:cs="Times New Roman"/>
        </w:rPr>
        <w:t xml:space="preserve"> a long memory of disciplinary developments across the humanities, does not. He</w:t>
      </w:r>
      <w:r w:rsidR="00C66AA4" w:rsidRPr="002D6681">
        <w:rPr>
          <w:rFonts w:ascii="Times New Roman" w:hAnsi="Times New Roman" w:cs="Times New Roman"/>
        </w:rPr>
        <w:t xml:space="preserve"> both alerts readers to </w:t>
      </w:r>
      <w:r w:rsidR="00FF5B8E" w:rsidRPr="002D6681">
        <w:rPr>
          <w:rFonts w:ascii="Times New Roman" w:hAnsi="Times New Roman" w:cs="Times New Roman"/>
        </w:rPr>
        <w:t xml:space="preserve">what we might call </w:t>
      </w:r>
      <w:r w:rsidR="00C66AA4" w:rsidRPr="002D6681">
        <w:rPr>
          <w:rFonts w:ascii="Times New Roman" w:hAnsi="Times New Roman" w:cs="Times New Roman"/>
        </w:rPr>
        <w:t xml:space="preserve">Dolar’s </w:t>
      </w:r>
      <w:r w:rsidR="005B0B19" w:rsidRPr="002D6681">
        <w:rPr>
          <w:rFonts w:ascii="Times New Roman" w:hAnsi="Times New Roman" w:cs="Times New Roman"/>
        </w:rPr>
        <w:t xml:space="preserve">conceptual </w:t>
      </w:r>
      <w:r w:rsidR="00C66AA4" w:rsidRPr="002D6681">
        <w:rPr>
          <w:rFonts w:ascii="Times New Roman" w:hAnsi="Times New Roman" w:cs="Times New Roman"/>
        </w:rPr>
        <w:t xml:space="preserve">land grab and gives precise attention to the framing of </w:t>
      </w:r>
      <w:r w:rsidR="006203B6" w:rsidRPr="002D6681">
        <w:rPr>
          <w:rFonts w:ascii="Times New Roman" w:hAnsi="Times New Roman" w:cs="Times New Roman"/>
        </w:rPr>
        <w:t>voice</w:t>
      </w:r>
      <w:r w:rsidR="00C66AA4" w:rsidRPr="002D6681">
        <w:rPr>
          <w:rFonts w:ascii="Times New Roman" w:hAnsi="Times New Roman" w:cs="Times New Roman"/>
        </w:rPr>
        <w:t xml:space="preserve"> in post-Lacanian psychoanalysis as an explicitly political</w:t>
      </w:r>
      <w:r w:rsidR="00C66AA4" w:rsidRPr="00DB0460">
        <w:rPr>
          <w:rFonts w:ascii="Times New Roman" w:hAnsi="Times New Roman" w:cs="Times New Roman"/>
        </w:rPr>
        <w:t xml:space="preserve"> problem</w:t>
      </w:r>
      <w:r w:rsidR="005B0B19" w:rsidRPr="00DB0460">
        <w:rPr>
          <w:rFonts w:ascii="Times New Roman" w:hAnsi="Times New Roman" w:cs="Times New Roman"/>
        </w:rPr>
        <w:t>,</w:t>
      </w:r>
      <w:r w:rsidR="00C66AA4" w:rsidRPr="00DB0460">
        <w:rPr>
          <w:rFonts w:ascii="Times New Roman" w:hAnsi="Times New Roman" w:cs="Times New Roman"/>
        </w:rPr>
        <w:t xml:space="preserve"> </w:t>
      </w:r>
      <w:r w:rsidR="005B0B19" w:rsidRPr="00DB0460">
        <w:rPr>
          <w:rFonts w:ascii="Times New Roman" w:hAnsi="Times New Roman" w:cs="Times New Roman"/>
        </w:rPr>
        <w:t>one that</w:t>
      </w:r>
      <w:r w:rsidR="00C66AA4" w:rsidRPr="00DB0460">
        <w:rPr>
          <w:rFonts w:ascii="Times New Roman" w:hAnsi="Times New Roman" w:cs="Times New Roman"/>
        </w:rPr>
        <w:t xml:space="preserve"> rests on ‘the excision of the animal in the political animal’.</w:t>
      </w:r>
      <w:r w:rsidR="00C66AA4" w:rsidRPr="00DB0460">
        <w:rPr>
          <w:rStyle w:val="EndnoteReference"/>
          <w:rFonts w:ascii="Times New Roman" w:hAnsi="Times New Roman" w:cs="Times New Roman"/>
        </w:rPr>
        <w:endnoteReference w:id="9"/>
      </w:r>
      <w:r w:rsidR="00FF5B8E" w:rsidRPr="00DB0460">
        <w:rPr>
          <w:rFonts w:ascii="Times New Roman" w:hAnsi="Times New Roman" w:cs="Times New Roman"/>
        </w:rPr>
        <w:t xml:space="preserve"> The virtues of Mowitt’s acute reading are to bring out the pain of this excision and to do so precisely in the terms of pain </w:t>
      </w:r>
      <w:r w:rsidR="00FF5B8E" w:rsidRPr="00DB0460">
        <w:rPr>
          <w:rFonts w:ascii="Times New Roman" w:hAnsi="Times New Roman" w:cs="Times New Roman"/>
          <w:i/>
        </w:rPr>
        <w:t>par excellence</w:t>
      </w:r>
      <w:r w:rsidR="00FF5B8E" w:rsidRPr="00DB0460">
        <w:rPr>
          <w:rFonts w:ascii="Times New Roman" w:hAnsi="Times New Roman" w:cs="Times New Roman"/>
        </w:rPr>
        <w:t xml:space="preserve">, trauma. </w:t>
      </w:r>
      <w:r w:rsidR="00872138" w:rsidRPr="00DB0460">
        <w:rPr>
          <w:rFonts w:ascii="Times New Roman" w:hAnsi="Times New Roman" w:cs="Times New Roman"/>
        </w:rPr>
        <w:t>That the grounds of trauma studies are engaged will make it clear why the empirical or ethological cut no ice for this prominent version of psychoanalysis.</w:t>
      </w:r>
    </w:p>
    <w:p w14:paraId="51FCD2B5" w14:textId="77777777" w:rsidR="00E95CBD" w:rsidRPr="00DB0460" w:rsidRDefault="00E95CBD" w:rsidP="0005601F">
      <w:pPr>
        <w:widowControl w:val="0"/>
        <w:autoSpaceDE w:val="0"/>
        <w:autoSpaceDN w:val="0"/>
        <w:adjustRightInd w:val="0"/>
        <w:rPr>
          <w:rFonts w:ascii="Times New Roman" w:hAnsi="Times New Roman" w:cs="Times New Roman"/>
        </w:rPr>
      </w:pPr>
    </w:p>
    <w:p w14:paraId="6B2C544D" w14:textId="16FE101D" w:rsidR="00E95CBD" w:rsidRPr="00DB0460" w:rsidRDefault="00296470" w:rsidP="0005601F">
      <w:pPr>
        <w:widowControl w:val="0"/>
        <w:autoSpaceDE w:val="0"/>
        <w:autoSpaceDN w:val="0"/>
        <w:adjustRightInd w:val="0"/>
        <w:rPr>
          <w:rFonts w:ascii="Times New Roman" w:hAnsi="Times New Roman" w:cs="Times New Roman"/>
        </w:rPr>
      </w:pPr>
      <w:r w:rsidRPr="00DB0460">
        <w:rPr>
          <w:rFonts w:ascii="Times New Roman" w:hAnsi="Times New Roman" w:cs="Times New Roman"/>
        </w:rPr>
        <w:t>Writing early</w:t>
      </w:r>
      <w:r w:rsidR="00E95CBD" w:rsidRPr="00DB0460">
        <w:rPr>
          <w:rFonts w:ascii="Times New Roman" w:hAnsi="Times New Roman" w:cs="Times New Roman"/>
        </w:rPr>
        <w:t xml:space="preserve"> in his second chapter, called ‘The Metaphysics of the Voice’ Dolar</w:t>
      </w:r>
      <w:r w:rsidR="00DB0460">
        <w:rPr>
          <w:rFonts w:ascii="Times New Roman" w:hAnsi="Times New Roman" w:cs="Times New Roman"/>
        </w:rPr>
        <w:t xml:space="preserve"> positions deconstruction versus psychoanalysis thus:</w:t>
      </w:r>
    </w:p>
    <w:p w14:paraId="397B1DF0" w14:textId="0D034864" w:rsidR="00DE4528" w:rsidRPr="00DB0460" w:rsidRDefault="00DE4528" w:rsidP="00BB1E02">
      <w:pPr>
        <w:rPr>
          <w:rFonts w:ascii="Times New Roman" w:hAnsi="Times New Roman" w:cs="Times New Roman"/>
          <w:b/>
        </w:rPr>
      </w:pPr>
    </w:p>
    <w:p w14:paraId="202855B3" w14:textId="7B6EBD76" w:rsidR="00F3214E" w:rsidRPr="00DB0460" w:rsidRDefault="00F3214E" w:rsidP="00F3214E">
      <w:pPr>
        <w:ind w:left="720"/>
        <w:rPr>
          <w:rFonts w:ascii="Times New Roman" w:hAnsi="Times New Roman" w:cs="Times New Roman"/>
        </w:rPr>
      </w:pPr>
      <w:r w:rsidRPr="00DB0460">
        <w:rPr>
          <w:rFonts w:ascii="Times New Roman" w:hAnsi="Times New Roman" w:cs="Times New Roman"/>
        </w:rPr>
        <w:t xml:space="preserve">So, if for Derrida, the essence of the voice lies in its auto-affection and self-transparency, </w:t>
      </w:r>
      <w:r w:rsidRPr="00DB0460">
        <w:rPr>
          <w:rFonts w:ascii="Times New Roman" w:hAnsi="Times New Roman" w:cs="Times New Roman"/>
          <w:i/>
        </w:rPr>
        <w:t>as opposed</w:t>
      </w:r>
      <w:r w:rsidRPr="00DB0460">
        <w:rPr>
          <w:rFonts w:ascii="Times New Roman" w:hAnsi="Times New Roman" w:cs="Times New Roman"/>
        </w:rPr>
        <w:t xml:space="preserve"> to the trace, the rest, the alterity, and so on, for Lacan this is where the problem starts. The deconstructive turn tends to deprive the voice of its ineradicable ambiguity by reducing it to the ground of (self-) presence, while the Lacanian account tries to disentangle from its core the object as an interior obstacle to (self-) presence.</w:t>
      </w:r>
      <w:r w:rsidR="00E95CBD" w:rsidRPr="00DB0460">
        <w:rPr>
          <w:rFonts w:ascii="Times New Roman" w:hAnsi="Times New Roman" w:cs="Times New Roman"/>
        </w:rPr>
        <w:t xml:space="preserve"> This object embodies the very impossibility of attaining auto-affection […].</w:t>
      </w:r>
      <w:r w:rsidRPr="00DB0460">
        <w:rPr>
          <w:rStyle w:val="EndnoteReference"/>
          <w:rFonts w:ascii="Times New Roman" w:hAnsi="Times New Roman" w:cs="Times New Roman"/>
        </w:rPr>
        <w:endnoteReference w:id="10"/>
      </w:r>
    </w:p>
    <w:p w14:paraId="511411B6" w14:textId="77777777" w:rsidR="00F3214E" w:rsidRPr="00DB0460" w:rsidRDefault="00F3214E" w:rsidP="00F3214E">
      <w:pPr>
        <w:ind w:left="720"/>
        <w:rPr>
          <w:rFonts w:ascii="Times New Roman" w:hAnsi="Times New Roman" w:cs="Times New Roman"/>
        </w:rPr>
      </w:pPr>
    </w:p>
    <w:p w14:paraId="63C7858A" w14:textId="2E4316A0" w:rsidR="00F3214E" w:rsidRDefault="00F3214E" w:rsidP="00BB1E02">
      <w:pPr>
        <w:rPr>
          <w:rFonts w:ascii="Times New Roman" w:hAnsi="Times New Roman" w:cs="Times New Roman"/>
        </w:rPr>
      </w:pPr>
      <w:r w:rsidRPr="00DB0460">
        <w:rPr>
          <w:rFonts w:ascii="Times New Roman" w:hAnsi="Times New Roman" w:cs="Times New Roman"/>
        </w:rPr>
        <w:t xml:space="preserve">Dolar </w:t>
      </w:r>
      <w:r w:rsidR="003A3A0E">
        <w:rPr>
          <w:rFonts w:ascii="Times New Roman" w:hAnsi="Times New Roman" w:cs="Times New Roman"/>
        </w:rPr>
        <w:t xml:space="preserve">is sufficiently attached to this ‘ineradicable ambiguity’ that is reappears as the closing term </w:t>
      </w:r>
      <w:r w:rsidR="006C3584">
        <w:rPr>
          <w:rFonts w:ascii="Times New Roman" w:hAnsi="Times New Roman" w:cs="Times New Roman"/>
        </w:rPr>
        <w:t>sealing</w:t>
      </w:r>
      <w:r w:rsidR="003A3A0E">
        <w:rPr>
          <w:rFonts w:ascii="Times New Roman" w:hAnsi="Times New Roman" w:cs="Times New Roman"/>
        </w:rPr>
        <w:t xml:space="preserve"> this chapter.</w:t>
      </w:r>
      <w:r w:rsidR="003A3A0E">
        <w:rPr>
          <w:rStyle w:val="EndnoteReference"/>
          <w:rFonts w:ascii="Times New Roman" w:hAnsi="Times New Roman" w:cs="Times New Roman"/>
        </w:rPr>
        <w:endnoteReference w:id="11"/>
      </w:r>
      <w:r w:rsidR="005D3794">
        <w:rPr>
          <w:rFonts w:ascii="Times New Roman" w:hAnsi="Times New Roman" w:cs="Times New Roman"/>
        </w:rPr>
        <w:t xml:space="preserve"> In loyal echo of his series editor, Slavoj Zizek, Dolar’s </w:t>
      </w:r>
      <w:r w:rsidR="003A3A0E">
        <w:rPr>
          <w:rFonts w:ascii="Times New Roman" w:hAnsi="Times New Roman" w:cs="Times New Roman"/>
        </w:rPr>
        <w:t xml:space="preserve">account </w:t>
      </w:r>
      <w:r w:rsidRPr="00DB0460">
        <w:rPr>
          <w:rFonts w:ascii="Times New Roman" w:hAnsi="Times New Roman" w:cs="Times New Roman"/>
        </w:rPr>
        <w:t xml:space="preserve">mistakes </w:t>
      </w:r>
      <w:r w:rsidR="00E95CBD" w:rsidRPr="00DB0460">
        <w:rPr>
          <w:rFonts w:ascii="Times New Roman" w:hAnsi="Times New Roman" w:cs="Times New Roman"/>
        </w:rPr>
        <w:t xml:space="preserve">the </w:t>
      </w:r>
      <w:r w:rsidR="00A739F1">
        <w:rPr>
          <w:rFonts w:ascii="Times New Roman" w:hAnsi="Times New Roman" w:cs="Times New Roman"/>
        </w:rPr>
        <w:t xml:space="preserve">metaphysical </w:t>
      </w:r>
      <w:r w:rsidR="00E95CBD" w:rsidRPr="00DB0460">
        <w:rPr>
          <w:rFonts w:ascii="Times New Roman" w:hAnsi="Times New Roman" w:cs="Times New Roman"/>
        </w:rPr>
        <w:t xml:space="preserve">legend </w:t>
      </w:r>
      <w:r w:rsidRPr="00DB0460">
        <w:rPr>
          <w:rFonts w:ascii="Times New Roman" w:hAnsi="Times New Roman" w:cs="Times New Roman"/>
        </w:rPr>
        <w:t xml:space="preserve">of which Derrida is critical for his own </w:t>
      </w:r>
      <w:r w:rsidR="00A739F1">
        <w:rPr>
          <w:rFonts w:ascii="Times New Roman" w:hAnsi="Times New Roman" w:cs="Times New Roman"/>
        </w:rPr>
        <w:t>account of what voice might be</w:t>
      </w:r>
      <w:r w:rsidR="00DB0460">
        <w:rPr>
          <w:rFonts w:ascii="Times New Roman" w:hAnsi="Times New Roman" w:cs="Times New Roman"/>
        </w:rPr>
        <w:t>.</w:t>
      </w:r>
      <w:r w:rsidR="00071208">
        <w:rPr>
          <w:rStyle w:val="EndnoteReference"/>
          <w:rFonts w:ascii="Times New Roman" w:hAnsi="Times New Roman" w:cs="Times New Roman"/>
        </w:rPr>
        <w:endnoteReference w:id="12"/>
      </w:r>
      <w:r w:rsidR="00DB0460">
        <w:rPr>
          <w:rFonts w:ascii="Times New Roman" w:hAnsi="Times New Roman" w:cs="Times New Roman"/>
        </w:rPr>
        <w:t xml:space="preserve"> He wholly ignores Derrida’s works that magnify voices,</w:t>
      </w:r>
      <w:r w:rsidR="00E46A3A">
        <w:rPr>
          <w:rFonts w:ascii="Times New Roman" w:hAnsi="Times New Roman" w:cs="Times New Roman"/>
        </w:rPr>
        <w:t xml:space="preserve"> works</w:t>
      </w:r>
      <w:r w:rsidR="00DB0460">
        <w:rPr>
          <w:rFonts w:ascii="Times New Roman" w:hAnsi="Times New Roman" w:cs="Times New Roman"/>
        </w:rPr>
        <w:t xml:space="preserve"> that </w:t>
      </w:r>
      <w:r w:rsidR="00B32BED">
        <w:rPr>
          <w:rFonts w:ascii="Times New Roman" w:hAnsi="Times New Roman" w:cs="Times New Roman"/>
        </w:rPr>
        <w:t>solicit</w:t>
      </w:r>
      <w:r w:rsidR="00DB0460">
        <w:rPr>
          <w:rFonts w:ascii="Times New Roman" w:hAnsi="Times New Roman" w:cs="Times New Roman"/>
        </w:rPr>
        <w:t xml:space="preserve"> the differential vibration of voices</w:t>
      </w:r>
      <w:r w:rsidRPr="00DB0460">
        <w:rPr>
          <w:rFonts w:ascii="Times New Roman" w:hAnsi="Times New Roman" w:cs="Times New Roman"/>
        </w:rPr>
        <w:t>.</w:t>
      </w:r>
      <w:r w:rsidR="00DB0460">
        <w:rPr>
          <w:rStyle w:val="EndnoteReference"/>
          <w:rFonts w:ascii="Times New Roman" w:hAnsi="Times New Roman" w:cs="Times New Roman"/>
        </w:rPr>
        <w:endnoteReference w:id="13"/>
      </w:r>
      <w:r w:rsidRPr="00DB0460">
        <w:rPr>
          <w:rFonts w:ascii="Times New Roman" w:hAnsi="Times New Roman" w:cs="Times New Roman"/>
        </w:rPr>
        <w:t xml:space="preserve"> </w:t>
      </w:r>
      <w:r w:rsidR="00E46A3A">
        <w:rPr>
          <w:rFonts w:ascii="Times New Roman" w:hAnsi="Times New Roman" w:cs="Times New Roman"/>
        </w:rPr>
        <w:t>Moreover, a</w:t>
      </w:r>
      <w:r w:rsidRPr="00DB0460">
        <w:rPr>
          <w:rFonts w:ascii="Times New Roman" w:hAnsi="Times New Roman" w:cs="Times New Roman"/>
        </w:rPr>
        <w:t>s Mowitt puts it, the ‘ineradicable ambiguity [of the voice according to Dolar] cannot easily be disambiguated from precisely what Derrida means by the trace.’</w:t>
      </w:r>
      <w:r w:rsidRPr="00DB0460">
        <w:rPr>
          <w:rStyle w:val="EndnoteReference"/>
          <w:rFonts w:ascii="Times New Roman" w:hAnsi="Times New Roman" w:cs="Times New Roman"/>
        </w:rPr>
        <w:endnoteReference w:id="14"/>
      </w:r>
      <w:r w:rsidRPr="00DB0460">
        <w:rPr>
          <w:rFonts w:ascii="Times New Roman" w:hAnsi="Times New Roman" w:cs="Times New Roman"/>
        </w:rPr>
        <w:t xml:space="preserve"> This is true. However, while Mowitt counters that what Dolar claims </w:t>
      </w:r>
      <w:r w:rsidR="00B777D1" w:rsidRPr="00DB0460">
        <w:rPr>
          <w:rFonts w:ascii="Times New Roman" w:hAnsi="Times New Roman" w:cs="Times New Roman"/>
        </w:rPr>
        <w:t>regarding</w:t>
      </w:r>
      <w:r w:rsidRPr="00DB0460">
        <w:rPr>
          <w:rFonts w:ascii="Times New Roman" w:hAnsi="Times New Roman" w:cs="Times New Roman"/>
        </w:rPr>
        <w:t xml:space="preserve"> ‘voice’ </w:t>
      </w:r>
      <w:r w:rsidRPr="00DB0460">
        <w:rPr>
          <w:rFonts w:ascii="Times New Roman" w:hAnsi="Times New Roman" w:cs="Times New Roman"/>
          <w:i/>
        </w:rPr>
        <w:t>is</w:t>
      </w:r>
      <w:r w:rsidRPr="00DB0460">
        <w:rPr>
          <w:rFonts w:ascii="Times New Roman" w:hAnsi="Times New Roman" w:cs="Times New Roman"/>
        </w:rPr>
        <w:t xml:space="preserve"> what Derrida evokes as ‘trace’, </w:t>
      </w:r>
      <w:r w:rsidR="00B777D1" w:rsidRPr="00DB0460">
        <w:rPr>
          <w:rFonts w:ascii="Times New Roman" w:hAnsi="Times New Roman" w:cs="Times New Roman"/>
        </w:rPr>
        <w:t>he</w:t>
      </w:r>
      <w:r w:rsidRPr="00DB0460">
        <w:rPr>
          <w:rFonts w:ascii="Times New Roman" w:hAnsi="Times New Roman" w:cs="Times New Roman"/>
        </w:rPr>
        <w:t xml:space="preserve"> somehow vacillates around the </w:t>
      </w:r>
      <w:r w:rsidR="00B777D1" w:rsidRPr="00DB0460">
        <w:rPr>
          <w:rFonts w:ascii="Times New Roman" w:hAnsi="Times New Roman" w:cs="Times New Roman"/>
        </w:rPr>
        <w:t xml:space="preserve">crucial </w:t>
      </w:r>
      <w:r w:rsidRPr="00DB0460">
        <w:rPr>
          <w:rFonts w:ascii="Times New Roman" w:hAnsi="Times New Roman" w:cs="Times New Roman"/>
        </w:rPr>
        <w:t>ways in which Derrida’s trace opens out onto animal traces.</w:t>
      </w:r>
      <w:r w:rsidR="00A739F1">
        <w:rPr>
          <w:rFonts w:ascii="Times New Roman" w:hAnsi="Times New Roman" w:cs="Times New Roman"/>
        </w:rPr>
        <w:t xml:space="preserve"> </w:t>
      </w:r>
    </w:p>
    <w:p w14:paraId="01B6774B" w14:textId="77777777" w:rsidR="00E46A3A" w:rsidRPr="00991BDE" w:rsidRDefault="00E46A3A" w:rsidP="00BB1E02">
      <w:pPr>
        <w:rPr>
          <w:rFonts w:ascii="Times New Roman" w:hAnsi="Times New Roman" w:cs="Times New Roman"/>
        </w:rPr>
      </w:pPr>
    </w:p>
    <w:p w14:paraId="43014CB5" w14:textId="2AC3EEE7" w:rsidR="004B2A3C" w:rsidRPr="00651B8A" w:rsidRDefault="00E46A3A" w:rsidP="00BB1E02">
      <w:pPr>
        <w:rPr>
          <w:rFonts w:ascii="Times New Roman" w:hAnsi="Times New Roman" w:cs="Times New Roman"/>
        </w:rPr>
      </w:pPr>
      <w:r w:rsidRPr="00991BDE">
        <w:rPr>
          <w:rFonts w:ascii="Times New Roman" w:hAnsi="Times New Roman" w:cs="Times New Roman"/>
        </w:rPr>
        <w:t>Returning to this disciplinary equivocation later</w:t>
      </w:r>
      <w:r w:rsidR="00A739F1">
        <w:rPr>
          <w:rFonts w:ascii="Times New Roman" w:hAnsi="Times New Roman" w:cs="Times New Roman"/>
        </w:rPr>
        <w:t xml:space="preserve"> on</w:t>
      </w:r>
      <w:r w:rsidR="00143CD8" w:rsidRPr="00991BDE">
        <w:rPr>
          <w:rFonts w:ascii="Times New Roman" w:hAnsi="Times New Roman" w:cs="Times New Roman"/>
        </w:rPr>
        <w:t xml:space="preserve">, this chapter first turns to Mowitt’s diagnosis </w:t>
      </w:r>
      <w:r w:rsidR="00143CD8" w:rsidRPr="00651B8A">
        <w:rPr>
          <w:rFonts w:ascii="Times New Roman" w:hAnsi="Times New Roman" w:cs="Times New Roman"/>
        </w:rPr>
        <w:t xml:space="preserve">of the </w:t>
      </w:r>
      <w:r w:rsidR="00DE1357" w:rsidRPr="00651B8A">
        <w:rPr>
          <w:rFonts w:ascii="Times New Roman" w:hAnsi="Times New Roman" w:cs="Times New Roman"/>
        </w:rPr>
        <w:t>scene</w:t>
      </w:r>
      <w:r w:rsidR="00143CD8" w:rsidRPr="00651B8A">
        <w:rPr>
          <w:rFonts w:ascii="Times New Roman" w:hAnsi="Times New Roman" w:cs="Times New Roman"/>
        </w:rPr>
        <w:t xml:space="preserve"> of the ‘excision of the animal in the political animal’. </w:t>
      </w:r>
      <w:r w:rsidRPr="00651B8A">
        <w:rPr>
          <w:rFonts w:ascii="Times New Roman" w:hAnsi="Times New Roman" w:cs="Times New Roman"/>
        </w:rPr>
        <w:t xml:space="preserve"> </w:t>
      </w:r>
      <w:r w:rsidR="00DE1357" w:rsidRPr="00651B8A">
        <w:rPr>
          <w:rFonts w:ascii="Times New Roman" w:hAnsi="Times New Roman" w:cs="Times New Roman"/>
        </w:rPr>
        <w:t xml:space="preserve">His 2011 essay ‘Like a Whisper’ performs a </w:t>
      </w:r>
      <w:r w:rsidR="00143CD8" w:rsidRPr="00651B8A">
        <w:rPr>
          <w:rFonts w:ascii="Times New Roman" w:hAnsi="Times New Roman" w:cs="Times New Roman"/>
        </w:rPr>
        <w:t xml:space="preserve">slightly less than frontal </w:t>
      </w:r>
      <w:r w:rsidR="004B2A3C" w:rsidRPr="00651B8A">
        <w:rPr>
          <w:rFonts w:ascii="Times New Roman" w:hAnsi="Times New Roman" w:cs="Times New Roman"/>
        </w:rPr>
        <w:t>dilation</w:t>
      </w:r>
      <w:r w:rsidR="00143CD8" w:rsidRPr="00651B8A">
        <w:rPr>
          <w:rFonts w:ascii="Times New Roman" w:hAnsi="Times New Roman" w:cs="Times New Roman"/>
        </w:rPr>
        <w:t xml:space="preserve"> of Dolar</w:t>
      </w:r>
      <w:r w:rsidR="004B2A3C" w:rsidRPr="00651B8A">
        <w:rPr>
          <w:rFonts w:ascii="Times New Roman" w:hAnsi="Times New Roman" w:cs="Times New Roman"/>
        </w:rPr>
        <w:t>’s voice</w:t>
      </w:r>
      <w:r w:rsidR="00143CD8" w:rsidRPr="00651B8A">
        <w:rPr>
          <w:rFonts w:ascii="Times New Roman" w:hAnsi="Times New Roman" w:cs="Times New Roman"/>
        </w:rPr>
        <w:t>.</w:t>
      </w:r>
      <w:r w:rsidR="004B2A3C" w:rsidRPr="00651B8A">
        <w:rPr>
          <w:rStyle w:val="EndnoteReference"/>
          <w:rFonts w:ascii="Times New Roman" w:hAnsi="Times New Roman" w:cs="Times New Roman"/>
        </w:rPr>
        <w:endnoteReference w:id="15"/>
      </w:r>
      <w:r w:rsidR="004B2A3C" w:rsidRPr="00651B8A">
        <w:rPr>
          <w:rFonts w:ascii="Times New Roman" w:hAnsi="Times New Roman" w:cs="Times New Roman"/>
        </w:rPr>
        <w:t xml:space="preserve"> The</w:t>
      </w:r>
      <w:r w:rsidR="00A739F1">
        <w:rPr>
          <w:rFonts w:ascii="Times New Roman" w:hAnsi="Times New Roman" w:cs="Times New Roman"/>
        </w:rPr>
        <w:t>re the</w:t>
      </w:r>
      <w:r w:rsidR="004B2A3C" w:rsidRPr="00651B8A">
        <w:rPr>
          <w:rFonts w:ascii="Times New Roman" w:hAnsi="Times New Roman" w:cs="Times New Roman"/>
        </w:rPr>
        <w:t xml:space="preserve"> latter is only referenced briefly as part of the </w:t>
      </w:r>
      <w:r w:rsidR="00991BDE" w:rsidRPr="00651B8A">
        <w:rPr>
          <w:rFonts w:ascii="Times New Roman" w:hAnsi="Times New Roman" w:cs="Times New Roman"/>
        </w:rPr>
        <w:t>cast</w:t>
      </w:r>
      <w:r w:rsidR="004B2A3C" w:rsidRPr="00651B8A">
        <w:rPr>
          <w:rFonts w:ascii="Times New Roman" w:hAnsi="Times New Roman" w:cs="Times New Roman"/>
        </w:rPr>
        <w:t xml:space="preserve"> that gathers Aristotle with contemporary political thought. It is </w:t>
      </w:r>
      <w:r w:rsidR="00991BDE" w:rsidRPr="00651B8A">
        <w:rPr>
          <w:rFonts w:ascii="Times New Roman" w:hAnsi="Times New Roman" w:cs="Times New Roman"/>
        </w:rPr>
        <w:t>Mowitt’s</w:t>
      </w:r>
      <w:r w:rsidR="004B2A3C" w:rsidRPr="00651B8A">
        <w:rPr>
          <w:rFonts w:ascii="Times New Roman" w:hAnsi="Times New Roman" w:cs="Times New Roman"/>
        </w:rPr>
        <w:t xml:space="preserve"> </w:t>
      </w:r>
      <w:r w:rsidR="00143CD8" w:rsidRPr="00651B8A">
        <w:rPr>
          <w:rFonts w:ascii="Times New Roman" w:hAnsi="Times New Roman" w:cs="Times New Roman"/>
        </w:rPr>
        <w:t xml:space="preserve">book on </w:t>
      </w:r>
      <w:r w:rsidR="00143CD8" w:rsidRPr="00651B8A">
        <w:rPr>
          <w:rFonts w:ascii="Times New Roman" w:hAnsi="Times New Roman" w:cs="Times New Roman"/>
          <w:i/>
        </w:rPr>
        <w:t>Radio</w:t>
      </w:r>
      <w:r w:rsidR="00143CD8" w:rsidRPr="00651B8A">
        <w:rPr>
          <w:rFonts w:ascii="Times New Roman" w:hAnsi="Times New Roman" w:cs="Times New Roman"/>
        </w:rPr>
        <w:t xml:space="preserve"> that specifically names the ironic issue with Dolar’s p</w:t>
      </w:r>
      <w:r w:rsidR="00991BDE" w:rsidRPr="00651B8A">
        <w:rPr>
          <w:rFonts w:ascii="Times New Roman" w:hAnsi="Times New Roman" w:cs="Times New Roman"/>
        </w:rPr>
        <w:t>rofessed exegesis on the voice a</w:t>
      </w:r>
      <w:r w:rsidR="00143CD8" w:rsidRPr="00651B8A">
        <w:rPr>
          <w:rFonts w:ascii="Times New Roman" w:hAnsi="Times New Roman" w:cs="Times New Roman"/>
        </w:rPr>
        <w:t xml:space="preserve">s </w:t>
      </w:r>
      <w:r w:rsidR="00991BDE" w:rsidRPr="00651B8A">
        <w:rPr>
          <w:rFonts w:ascii="Times New Roman" w:hAnsi="Times New Roman" w:cs="Times New Roman"/>
        </w:rPr>
        <w:t>the fading away</w:t>
      </w:r>
      <w:r w:rsidR="00143CD8" w:rsidRPr="00651B8A">
        <w:rPr>
          <w:rFonts w:ascii="Times New Roman" w:hAnsi="Times New Roman" w:cs="Times New Roman"/>
        </w:rPr>
        <w:t xml:space="preserve"> of its acoustic character</w:t>
      </w:r>
      <w:r w:rsidR="00893FEB" w:rsidRPr="00651B8A">
        <w:rPr>
          <w:rFonts w:ascii="Times New Roman" w:hAnsi="Times New Roman" w:cs="Times New Roman"/>
        </w:rPr>
        <w:t>,</w:t>
      </w:r>
      <w:r w:rsidR="00143CD8" w:rsidRPr="00651B8A">
        <w:rPr>
          <w:rFonts w:ascii="Times New Roman" w:hAnsi="Times New Roman" w:cs="Times New Roman"/>
        </w:rPr>
        <w:t xml:space="preserve"> </w:t>
      </w:r>
      <w:r w:rsidR="00991BDE" w:rsidRPr="00651B8A">
        <w:rPr>
          <w:rFonts w:ascii="Times New Roman" w:hAnsi="Times New Roman" w:cs="Times New Roman"/>
        </w:rPr>
        <w:t>‘ineradicable ambiguity’ notwithstanding</w:t>
      </w:r>
      <w:r w:rsidR="00143CD8" w:rsidRPr="00651B8A">
        <w:rPr>
          <w:rFonts w:ascii="Times New Roman" w:hAnsi="Times New Roman" w:cs="Times New Roman"/>
        </w:rPr>
        <w:t>.</w:t>
      </w:r>
      <w:r w:rsidR="00143CD8" w:rsidRPr="00651B8A">
        <w:rPr>
          <w:rStyle w:val="EndnoteReference"/>
          <w:rFonts w:ascii="Times New Roman" w:hAnsi="Times New Roman" w:cs="Times New Roman"/>
        </w:rPr>
        <w:endnoteReference w:id="16"/>
      </w:r>
      <w:r w:rsidR="00991BDE" w:rsidRPr="00651B8A">
        <w:rPr>
          <w:rFonts w:ascii="Times New Roman" w:hAnsi="Times New Roman" w:cs="Times New Roman"/>
        </w:rPr>
        <w:t xml:space="preserve"> Mowitt however does not simply co</w:t>
      </w:r>
      <w:r w:rsidR="009765B8" w:rsidRPr="00651B8A">
        <w:rPr>
          <w:rFonts w:ascii="Times New Roman" w:hAnsi="Times New Roman" w:cs="Times New Roman"/>
        </w:rPr>
        <w:t>me back with acoustic phenomena</w:t>
      </w:r>
      <w:r w:rsidR="00723298">
        <w:rPr>
          <w:rFonts w:ascii="Times New Roman" w:hAnsi="Times New Roman" w:cs="Times New Roman"/>
        </w:rPr>
        <w:t xml:space="preserve"> as such</w:t>
      </w:r>
      <w:r w:rsidR="009765B8" w:rsidRPr="00651B8A">
        <w:rPr>
          <w:rFonts w:ascii="Times New Roman" w:hAnsi="Times New Roman" w:cs="Times New Roman"/>
        </w:rPr>
        <w:t>:</w:t>
      </w:r>
      <w:r w:rsidR="00991BDE" w:rsidRPr="00651B8A">
        <w:rPr>
          <w:rFonts w:ascii="Times New Roman" w:hAnsi="Times New Roman" w:cs="Times New Roman"/>
        </w:rPr>
        <w:t xml:space="preserve"> his essay is purposefully named ‘</w:t>
      </w:r>
      <w:r w:rsidR="00991BDE" w:rsidRPr="00651B8A">
        <w:rPr>
          <w:rFonts w:ascii="Times New Roman" w:hAnsi="Times New Roman" w:cs="Times New Roman"/>
          <w:i/>
        </w:rPr>
        <w:t>Like</w:t>
      </w:r>
      <w:r w:rsidR="00991BDE" w:rsidRPr="00651B8A">
        <w:rPr>
          <w:rFonts w:ascii="Times New Roman" w:hAnsi="Times New Roman" w:cs="Times New Roman"/>
        </w:rPr>
        <w:t xml:space="preserve"> a Whisper’ after all.</w:t>
      </w:r>
      <w:r w:rsidR="00143CD8" w:rsidRPr="00651B8A">
        <w:rPr>
          <w:rFonts w:ascii="Times New Roman" w:hAnsi="Times New Roman" w:cs="Times New Roman"/>
        </w:rPr>
        <w:t xml:space="preserve"> </w:t>
      </w:r>
      <w:r w:rsidR="009765B8" w:rsidRPr="00651B8A">
        <w:rPr>
          <w:rFonts w:ascii="Times New Roman" w:hAnsi="Times New Roman" w:cs="Times New Roman"/>
        </w:rPr>
        <w:t xml:space="preserve">Nevertheless, in </w:t>
      </w:r>
      <w:r w:rsidR="00E06201" w:rsidRPr="00651B8A">
        <w:rPr>
          <w:rFonts w:ascii="Times New Roman" w:hAnsi="Times New Roman" w:cs="Times New Roman"/>
        </w:rPr>
        <w:t>paying</w:t>
      </w:r>
      <w:r w:rsidR="009765B8" w:rsidRPr="00651B8A">
        <w:rPr>
          <w:rFonts w:ascii="Times New Roman" w:hAnsi="Times New Roman" w:cs="Times New Roman"/>
        </w:rPr>
        <w:t xml:space="preserve"> attention to the sound of the wind or rustle of leaves without this being </w:t>
      </w:r>
      <w:r w:rsidR="00E06201" w:rsidRPr="00651B8A">
        <w:rPr>
          <w:rFonts w:ascii="Times New Roman" w:hAnsi="Times New Roman" w:cs="Times New Roman"/>
        </w:rPr>
        <w:t>given over</w:t>
      </w:r>
      <w:r w:rsidR="009765B8" w:rsidRPr="00651B8A">
        <w:rPr>
          <w:rFonts w:ascii="Times New Roman" w:hAnsi="Times New Roman" w:cs="Times New Roman"/>
        </w:rPr>
        <w:t xml:space="preserve"> </w:t>
      </w:r>
      <w:r w:rsidR="004B6562" w:rsidRPr="00651B8A">
        <w:rPr>
          <w:rFonts w:ascii="Times New Roman" w:hAnsi="Times New Roman" w:cs="Times New Roman"/>
        </w:rPr>
        <w:t>to the gaze</w:t>
      </w:r>
      <w:r w:rsidR="00376AE9" w:rsidRPr="00651B8A">
        <w:rPr>
          <w:rFonts w:ascii="Times New Roman" w:hAnsi="Times New Roman" w:cs="Times New Roman"/>
        </w:rPr>
        <w:t xml:space="preserve"> (the erstwhile psychoanalytic standard)</w:t>
      </w:r>
      <w:r w:rsidR="004B6562" w:rsidRPr="00651B8A">
        <w:rPr>
          <w:rFonts w:ascii="Times New Roman" w:hAnsi="Times New Roman" w:cs="Times New Roman"/>
        </w:rPr>
        <w:t>, Mowitt’s whisper yet supplements the ‘voice object’.</w:t>
      </w:r>
      <w:r w:rsidR="004046E7" w:rsidRPr="00651B8A">
        <w:rPr>
          <w:rStyle w:val="EndnoteReference"/>
          <w:rFonts w:ascii="Times New Roman" w:hAnsi="Times New Roman" w:cs="Times New Roman"/>
        </w:rPr>
        <w:endnoteReference w:id="17"/>
      </w:r>
    </w:p>
    <w:p w14:paraId="34F3DA3A" w14:textId="77777777" w:rsidR="00143CD8" w:rsidRPr="00651B8A" w:rsidRDefault="00143CD8" w:rsidP="00BB1E02">
      <w:pPr>
        <w:rPr>
          <w:rFonts w:ascii="Times New Roman" w:hAnsi="Times New Roman" w:cs="Times New Roman"/>
        </w:rPr>
      </w:pPr>
    </w:p>
    <w:p w14:paraId="24FE45F6" w14:textId="5094672C" w:rsidR="00143CD8" w:rsidRPr="00651B8A" w:rsidRDefault="00143CD8" w:rsidP="00143CD8">
      <w:pPr>
        <w:rPr>
          <w:rFonts w:ascii="Times New Roman" w:hAnsi="Times New Roman" w:cs="Times New Roman"/>
        </w:rPr>
      </w:pPr>
      <w:r w:rsidRPr="00651B8A">
        <w:rPr>
          <w:rFonts w:ascii="Times New Roman" w:hAnsi="Times New Roman" w:cs="Times New Roman"/>
        </w:rPr>
        <w:t xml:space="preserve">In </w:t>
      </w:r>
      <w:r w:rsidR="008D5A64" w:rsidRPr="00651B8A">
        <w:rPr>
          <w:rFonts w:ascii="Times New Roman" w:hAnsi="Times New Roman" w:cs="Times New Roman"/>
        </w:rPr>
        <w:t xml:space="preserve">‘Like a Whisper’ </w:t>
      </w:r>
      <w:r w:rsidRPr="00651B8A">
        <w:rPr>
          <w:rFonts w:ascii="Times New Roman" w:hAnsi="Times New Roman" w:cs="Times New Roman"/>
        </w:rPr>
        <w:t xml:space="preserve">Mowitt </w:t>
      </w:r>
      <w:r w:rsidR="00996A85">
        <w:rPr>
          <w:rFonts w:ascii="Times New Roman" w:hAnsi="Times New Roman" w:cs="Times New Roman"/>
        </w:rPr>
        <w:t>observes</w:t>
      </w:r>
      <w:r w:rsidRPr="00651B8A">
        <w:rPr>
          <w:rFonts w:ascii="Times New Roman" w:hAnsi="Times New Roman" w:cs="Times New Roman"/>
        </w:rPr>
        <w:t xml:space="preserve"> that ‘animal studies has reached so intimately into the concept of the subject that its preoccupations have been made to resonate, as madness did half a century ago, in every corner of Western thought’.</w:t>
      </w:r>
      <w:r w:rsidRPr="00651B8A">
        <w:rPr>
          <w:rStyle w:val="EndnoteReference"/>
          <w:rFonts w:ascii="Times New Roman" w:hAnsi="Times New Roman" w:cs="Times New Roman"/>
        </w:rPr>
        <w:endnoteReference w:id="18"/>
      </w:r>
      <w:r w:rsidRPr="00651B8A">
        <w:rPr>
          <w:rFonts w:ascii="Times New Roman" w:hAnsi="Times New Roman" w:cs="Times New Roman"/>
        </w:rPr>
        <w:t xml:space="preserve"> While acknowledging the impact of Derrida and </w:t>
      </w:r>
      <w:r w:rsidR="002320D0" w:rsidRPr="00651B8A">
        <w:rPr>
          <w:rFonts w:ascii="Times New Roman" w:hAnsi="Times New Roman" w:cs="Times New Roman"/>
        </w:rPr>
        <w:t xml:space="preserve">Cary </w:t>
      </w:r>
      <w:r w:rsidRPr="00651B8A">
        <w:rPr>
          <w:rFonts w:ascii="Times New Roman" w:hAnsi="Times New Roman" w:cs="Times New Roman"/>
        </w:rPr>
        <w:t xml:space="preserve">Wolfe in </w:t>
      </w:r>
      <w:r w:rsidR="00996A85">
        <w:rPr>
          <w:rFonts w:ascii="Times New Roman" w:hAnsi="Times New Roman" w:cs="Times New Roman"/>
        </w:rPr>
        <w:t>effecting</w:t>
      </w:r>
      <w:r w:rsidRPr="00651B8A">
        <w:rPr>
          <w:rFonts w:ascii="Times New Roman" w:hAnsi="Times New Roman" w:cs="Times New Roman"/>
        </w:rPr>
        <w:t xml:space="preserve"> this shakedown of the subject, Mowitt initially frames the problem in this manner in light of Michel Foucault. He specifically invokes Foucault’s history of the expulsion of those we call mad from the category claimed by the subject, that of reason, the implication being that the subject has similarly banished the animal.</w:t>
      </w:r>
      <w:r w:rsidRPr="00651B8A">
        <w:rPr>
          <w:rStyle w:val="EndnoteReference"/>
          <w:rFonts w:ascii="Times New Roman" w:hAnsi="Times New Roman" w:cs="Times New Roman"/>
        </w:rPr>
        <w:endnoteReference w:id="19"/>
      </w:r>
      <w:r w:rsidRPr="00651B8A">
        <w:rPr>
          <w:rFonts w:ascii="Times New Roman" w:hAnsi="Times New Roman" w:cs="Times New Roman"/>
        </w:rPr>
        <w:t xml:space="preserve"> For Mowitt, moving from the discourse analysis of Foucault to the psychoanalytic frame of trauma, what then comes to attention is the way in which the animal returns – traumatically, even </w:t>
      </w:r>
      <w:r w:rsidRPr="00651B8A">
        <w:rPr>
          <w:rFonts w:ascii="Times New Roman" w:hAnsi="Times New Roman" w:cs="Times New Roman"/>
          <w:i/>
        </w:rPr>
        <w:t>as</w:t>
      </w:r>
      <w:r w:rsidRPr="00651B8A">
        <w:rPr>
          <w:rFonts w:ascii="Times New Roman" w:hAnsi="Times New Roman" w:cs="Times New Roman"/>
        </w:rPr>
        <w:t xml:space="preserve"> trauma as such – within the subject. </w:t>
      </w:r>
    </w:p>
    <w:p w14:paraId="49CEC3A3" w14:textId="77777777" w:rsidR="00143CD8" w:rsidRPr="00651B8A" w:rsidRDefault="00143CD8" w:rsidP="00143CD8">
      <w:pPr>
        <w:rPr>
          <w:rFonts w:ascii="Times New Roman" w:hAnsi="Times New Roman" w:cs="Times New Roman"/>
        </w:rPr>
      </w:pPr>
    </w:p>
    <w:p w14:paraId="1C3412D1" w14:textId="002BE324" w:rsidR="00143CD8" w:rsidRPr="00651B8A" w:rsidRDefault="00143CD8" w:rsidP="00143CD8">
      <w:pPr>
        <w:rPr>
          <w:rFonts w:ascii="Times New Roman" w:hAnsi="Times New Roman" w:cs="Times New Roman"/>
        </w:rPr>
      </w:pPr>
      <w:r w:rsidRPr="00651B8A">
        <w:rPr>
          <w:rFonts w:ascii="Times New Roman" w:hAnsi="Times New Roman" w:cs="Times New Roman"/>
        </w:rPr>
        <w:t xml:space="preserve">Sensitive to acoustic meters in excess of ‘the voice,’ Mowitt works the difficult to grasp ground of the whisper as the means by which to catch wind of traumatic repetition. Whispering becomes this means through what it does rather than what it is (rather as if Foucault were </w:t>
      </w:r>
      <w:r w:rsidR="00CA47C5">
        <w:rPr>
          <w:rFonts w:ascii="Times New Roman" w:hAnsi="Times New Roman" w:cs="Times New Roman"/>
        </w:rPr>
        <w:t>auditing</w:t>
      </w:r>
      <w:r w:rsidR="008D5A64">
        <w:rPr>
          <w:rFonts w:ascii="Times New Roman" w:hAnsi="Times New Roman" w:cs="Times New Roman"/>
        </w:rPr>
        <w:t xml:space="preserve"> an </w:t>
      </w:r>
      <w:r w:rsidRPr="00651B8A">
        <w:rPr>
          <w:rFonts w:ascii="Times New Roman" w:hAnsi="Times New Roman" w:cs="Times New Roman"/>
        </w:rPr>
        <w:t>analytic session), while what it is remains intangible, of another character than simply hushed speech. Rather the whisper speaks to the ‘unvoiced’ in vocalization. Bearing in mind the character of trauma as that which constitutively lacks representation, Mowitt then goes on to name the whisper as that which channels the archaic pain of the domestication of animals and those humans who enjoin ‘the capacity to heal with the capacity to train’.</w:t>
      </w:r>
      <w:r w:rsidRPr="00651B8A">
        <w:rPr>
          <w:rStyle w:val="EndnoteReference"/>
          <w:rFonts w:ascii="Times New Roman" w:hAnsi="Times New Roman" w:cs="Times New Roman"/>
        </w:rPr>
        <w:endnoteReference w:id="20"/>
      </w:r>
      <w:r w:rsidRPr="00651B8A">
        <w:rPr>
          <w:rFonts w:ascii="Times New Roman" w:hAnsi="Times New Roman" w:cs="Times New Roman"/>
        </w:rPr>
        <w:t xml:space="preserve"> Mowitt’s case studies, from the film named </w:t>
      </w:r>
      <w:r w:rsidRPr="00651B8A">
        <w:rPr>
          <w:rFonts w:ascii="Times New Roman" w:hAnsi="Times New Roman" w:cs="Times New Roman"/>
          <w:i/>
        </w:rPr>
        <w:t>The Horse Whisperer</w:t>
      </w:r>
      <w:r w:rsidRPr="00651B8A">
        <w:rPr>
          <w:rFonts w:ascii="Times New Roman" w:hAnsi="Times New Roman" w:cs="Times New Roman"/>
        </w:rPr>
        <w:t xml:space="preserve"> to a hybrid television episode combining two </w:t>
      </w:r>
      <w:r w:rsidR="00E73157">
        <w:rPr>
          <w:rFonts w:ascii="Times New Roman" w:hAnsi="Times New Roman" w:cs="Times New Roman"/>
        </w:rPr>
        <w:t>television</w:t>
      </w:r>
      <w:r w:rsidRPr="00651B8A">
        <w:rPr>
          <w:rFonts w:ascii="Times New Roman" w:hAnsi="Times New Roman" w:cs="Times New Roman"/>
        </w:rPr>
        <w:t xml:space="preserve"> series – </w:t>
      </w:r>
      <w:r w:rsidRPr="00651B8A">
        <w:rPr>
          <w:rFonts w:ascii="Times New Roman" w:hAnsi="Times New Roman" w:cs="Times New Roman"/>
          <w:i/>
        </w:rPr>
        <w:t>The Ghost Whisperer</w:t>
      </w:r>
      <w:r w:rsidRPr="00651B8A">
        <w:rPr>
          <w:rFonts w:ascii="Times New Roman" w:hAnsi="Times New Roman" w:cs="Times New Roman"/>
        </w:rPr>
        <w:t xml:space="preserve"> and </w:t>
      </w:r>
      <w:r w:rsidRPr="00651B8A">
        <w:rPr>
          <w:rFonts w:ascii="Times New Roman" w:hAnsi="Times New Roman" w:cs="Times New Roman"/>
          <w:i/>
        </w:rPr>
        <w:t>The Dog Whisperer</w:t>
      </w:r>
      <w:r w:rsidRPr="00651B8A">
        <w:rPr>
          <w:rFonts w:ascii="Times New Roman" w:hAnsi="Times New Roman" w:cs="Times New Roman"/>
        </w:rPr>
        <w:t xml:space="preserve">, </w:t>
      </w:r>
      <w:r w:rsidR="00E73157">
        <w:rPr>
          <w:rFonts w:ascii="Times New Roman" w:hAnsi="Times New Roman" w:cs="Times New Roman"/>
        </w:rPr>
        <w:t xml:space="preserve">whispering popularly figures the discourse of a human healer vis-à-vis a traumatised animal, or indeed, ghost. In Mowitt’s hands, </w:t>
      </w:r>
      <w:r w:rsidRPr="00651B8A">
        <w:rPr>
          <w:rFonts w:ascii="Times New Roman" w:hAnsi="Times New Roman" w:cs="Times New Roman"/>
        </w:rPr>
        <w:t xml:space="preserve">whispering both convenes non-human sounds </w:t>
      </w:r>
      <w:r w:rsidRPr="00651B8A">
        <w:rPr>
          <w:rFonts w:ascii="Times New Roman" w:hAnsi="Times New Roman" w:cs="Times New Roman"/>
          <w:i/>
        </w:rPr>
        <w:t>and</w:t>
      </w:r>
      <w:r w:rsidR="00D072B0" w:rsidRPr="00651B8A">
        <w:rPr>
          <w:rFonts w:ascii="Times New Roman" w:hAnsi="Times New Roman" w:cs="Times New Roman"/>
          <w:i/>
        </w:rPr>
        <w:t>,</w:t>
      </w:r>
      <w:r w:rsidRPr="00651B8A">
        <w:rPr>
          <w:rFonts w:ascii="Times New Roman" w:hAnsi="Times New Roman" w:cs="Times New Roman"/>
        </w:rPr>
        <w:t xml:space="preserve"> a</w:t>
      </w:r>
      <w:r w:rsidR="00D072B0" w:rsidRPr="00651B8A">
        <w:rPr>
          <w:rFonts w:ascii="Times New Roman" w:hAnsi="Times New Roman" w:cs="Times New Roman"/>
        </w:rPr>
        <w:t>s if by some centrifugal force</w:t>
      </w:r>
      <w:r w:rsidR="00490524" w:rsidRPr="00651B8A">
        <w:rPr>
          <w:rFonts w:ascii="Times New Roman" w:hAnsi="Times New Roman" w:cs="Times New Roman"/>
        </w:rPr>
        <w:t xml:space="preserve"> </w:t>
      </w:r>
      <w:r w:rsidRPr="00651B8A">
        <w:rPr>
          <w:rFonts w:ascii="Times New Roman" w:hAnsi="Times New Roman" w:cs="Times New Roman"/>
        </w:rPr>
        <w:t xml:space="preserve">which </w:t>
      </w:r>
      <w:r w:rsidR="00490524" w:rsidRPr="00651B8A">
        <w:rPr>
          <w:rFonts w:ascii="Times New Roman" w:hAnsi="Times New Roman" w:cs="Times New Roman"/>
        </w:rPr>
        <w:t>perhaps answers to the name ‘politics,’</w:t>
      </w:r>
      <w:r w:rsidRPr="00651B8A">
        <w:rPr>
          <w:rFonts w:ascii="Times New Roman" w:hAnsi="Times New Roman" w:cs="Times New Roman"/>
        </w:rPr>
        <w:t xml:space="preserve"> comes to settle upon the traumatic suffering of human subjects.</w:t>
      </w:r>
      <w:r w:rsidRPr="00651B8A">
        <w:rPr>
          <w:rStyle w:val="EndnoteReference"/>
          <w:rFonts w:ascii="Times New Roman" w:hAnsi="Times New Roman" w:cs="Times New Roman"/>
        </w:rPr>
        <w:endnoteReference w:id="21"/>
      </w:r>
      <w:r w:rsidRPr="00651B8A">
        <w:rPr>
          <w:rFonts w:ascii="Times New Roman" w:hAnsi="Times New Roman" w:cs="Times New Roman"/>
        </w:rPr>
        <w:t xml:space="preserve"> While the non-human whispers that Mowitt indicates include a brief and highly suggestive reference to Pilgrim, the traumatised horse in </w:t>
      </w:r>
      <w:r w:rsidRPr="00651B8A">
        <w:rPr>
          <w:rFonts w:ascii="Times New Roman" w:hAnsi="Times New Roman" w:cs="Times New Roman"/>
          <w:i/>
        </w:rPr>
        <w:t>the Horse Whisperer</w:t>
      </w:r>
      <w:r w:rsidRPr="00651B8A">
        <w:rPr>
          <w:rFonts w:ascii="Times New Roman" w:hAnsi="Times New Roman" w:cs="Times New Roman"/>
        </w:rPr>
        <w:t xml:space="preserve"> ‘telling […] secrets to himself, or picking them up from the insects, the wind, the thud of his own hooves’ in </w:t>
      </w:r>
      <w:r w:rsidR="00582C27" w:rsidRPr="00651B8A">
        <w:rPr>
          <w:rFonts w:ascii="Times New Roman" w:hAnsi="Times New Roman" w:cs="Times New Roman"/>
        </w:rPr>
        <w:t>seeming</w:t>
      </w:r>
      <w:r w:rsidRPr="00651B8A">
        <w:rPr>
          <w:rFonts w:ascii="Times New Roman" w:hAnsi="Times New Roman" w:cs="Times New Roman"/>
        </w:rPr>
        <w:t xml:space="preserve"> if fleeting reference to Derrida’s recasting of the autoaffective voice as constitutively open to the outside in </w:t>
      </w:r>
      <w:r w:rsidRPr="00651B8A">
        <w:rPr>
          <w:rFonts w:ascii="Times New Roman" w:hAnsi="Times New Roman" w:cs="Times New Roman"/>
          <w:i/>
        </w:rPr>
        <w:t>Voice and Phenomenon</w:t>
      </w:r>
      <w:r w:rsidRPr="00651B8A">
        <w:rPr>
          <w:rFonts w:ascii="Times New Roman" w:hAnsi="Times New Roman" w:cs="Times New Roman"/>
        </w:rPr>
        <w:t>, the question of trauma becomes increasingly aligned with human subjects.</w:t>
      </w:r>
      <w:r w:rsidRPr="00651B8A">
        <w:rPr>
          <w:rStyle w:val="EndnoteReference"/>
          <w:rFonts w:ascii="Times New Roman" w:hAnsi="Times New Roman" w:cs="Times New Roman"/>
        </w:rPr>
        <w:endnoteReference w:id="22"/>
      </w:r>
      <w:r w:rsidRPr="00651B8A">
        <w:rPr>
          <w:rFonts w:ascii="Times New Roman" w:hAnsi="Times New Roman" w:cs="Times New Roman"/>
        </w:rPr>
        <w:t xml:space="preserve"> This tendency may well arise from the </w:t>
      </w:r>
      <w:r w:rsidR="00504DF2">
        <w:rPr>
          <w:rFonts w:ascii="Times New Roman" w:hAnsi="Times New Roman" w:cs="Times New Roman"/>
        </w:rPr>
        <w:t>central</w:t>
      </w:r>
      <w:r w:rsidRPr="00651B8A">
        <w:rPr>
          <w:rFonts w:ascii="Times New Roman" w:hAnsi="Times New Roman" w:cs="Times New Roman"/>
        </w:rPr>
        <w:t xml:space="preserve"> conception of trauma as the site of the failure of words; traumatic experience is precisely unvoiced</w:t>
      </w:r>
      <w:r w:rsidR="00370CBE" w:rsidRPr="00651B8A">
        <w:rPr>
          <w:rFonts w:ascii="Times New Roman" w:hAnsi="Times New Roman" w:cs="Times New Roman"/>
        </w:rPr>
        <w:t>, without articulation</w:t>
      </w:r>
      <w:r w:rsidRPr="00651B8A">
        <w:rPr>
          <w:rFonts w:ascii="Times New Roman" w:hAnsi="Times New Roman" w:cs="Times New Roman"/>
        </w:rPr>
        <w:t xml:space="preserve">. </w:t>
      </w:r>
      <w:r w:rsidR="00370CBE" w:rsidRPr="00651B8A">
        <w:rPr>
          <w:rFonts w:ascii="Times New Roman" w:hAnsi="Times New Roman" w:cs="Times New Roman"/>
        </w:rPr>
        <w:t>This is the first lesson of p</w:t>
      </w:r>
      <w:r w:rsidRPr="00651B8A">
        <w:rPr>
          <w:rFonts w:ascii="Times New Roman" w:hAnsi="Times New Roman" w:cs="Times New Roman"/>
        </w:rPr>
        <w:t>sychoanalysis</w:t>
      </w:r>
      <w:r w:rsidR="00370CBE" w:rsidRPr="00651B8A">
        <w:rPr>
          <w:rFonts w:ascii="Times New Roman" w:hAnsi="Times New Roman" w:cs="Times New Roman"/>
        </w:rPr>
        <w:t>, derived from</w:t>
      </w:r>
      <w:r w:rsidR="008D5A64">
        <w:rPr>
          <w:rFonts w:ascii="Times New Roman" w:hAnsi="Times New Roman" w:cs="Times New Roman"/>
        </w:rPr>
        <w:t xml:space="preserve"> Freud’s</w:t>
      </w:r>
      <w:r w:rsidRPr="00651B8A">
        <w:rPr>
          <w:rFonts w:ascii="Times New Roman" w:hAnsi="Times New Roman" w:cs="Times New Roman"/>
        </w:rPr>
        <w:t xml:space="preserve"> formative years </w:t>
      </w:r>
      <w:r w:rsidR="00370CBE" w:rsidRPr="00651B8A">
        <w:rPr>
          <w:rFonts w:ascii="Times New Roman" w:hAnsi="Times New Roman" w:cs="Times New Roman"/>
        </w:rPr>
        <w:t xml:space="preserve">spent </w:t>
      </w:r>
      <w:r w:rsidRPr="00651B8A">
        <w:rPr>
          <w:rFonts w:ascii="Times New Roman" w:hAnsi="Times New Roman" w:cs="Times New Roman"/>
        </w:rPr>
        <w:t>finding the means for hysterical patients to speak of</w:t>
      </w:r>
      <w:r w:rsidR="006D0BC9">
        <w:rPr>
          <w:rFonts w:ascii="Times New Roman" w:hAnsi="Times New Roman" w:cs="Times New Roman"/>
        </w:rPr>
        <w:t>,</w:t>
      </w:r>
      <w:r w:rsidRPr="00651B8A">
        <w:rPr>
          <w:rFonts w:ascii="Times New Roman" w:hAnsi="Times New Roman" w:cs="Times New Roman"/>
        </w:rPr>
        <w:t xml:space="preserve"> rather than </w:t>
      </w:r>
      <w:r w:rsidR="00370CBE" w:rsidRPr="00651B8A">
        <w:rPr>
          <w:rFonts w:ascii="Times New Roman" w:hAnsi="Times New Roman" w:cs="Times New Roman"/>
        </w:rPr>
        <w:t>suffer from</w:t>
      </w:r>
      <w:r w:rsidR="006D0BC9">
        <w:rPr>
          <w:rFonts w:ascii="Times New Roman" w:hAnsi="Times New Roman" w:cs="Times New Roman"/>
        </w:rPr>
        <w:t>,</w:t>
      </w:r>
      <w:r w:rsidR="00370CBE" w:rsidRPr="00651B8A">
        <w:rPr>
          <w:rFonts w:ascii="Times New Roman" w:hAnsi="Times New Roman" w:cs="Times New Roman"/>
        </w:rPr>
        <w:t xml:space="preserve"> their reminiscences</w:t>
      </w:r>
      <w:r w:rsidRPr="00651B8A">
        <w:rPr>
          <w:rFonts w:ascii="Times New Roman" w:hAnsi="Times New Roman" w:cs="Times New Roman"/>
        </w:rPr>
        <w:t>. Ironically in his much earlier and brilliant essay ‘Trauma Envy</w:t>
      </w:r>
      <w:r w:rsidR="00E01FF0">
        <w:rPr>
          <w:rFonts w:ascii="Times New Roman" w:hAnsi="Times New Roman" w:cs="Times New Roman"/>
        </w:rPr>
        <w:t>,</w:t>
      </w:r>
      <w:r w:rsidRPr="00651B8A">
        <w:rPr>
          <w:rFonts w:ascii="Times New Roman" w:hAnsi="Times New Roman" w:cs="Times New Roman"/>
        </w:rPr>
        <w:t>’ Mowitt was critical of the way in which</w:t>
      </w:r>
      <w:r w:rsidR="00B35504" w:rsidRPr="00651B8A">
        <w:rPr>
          <w:rFonts w:ascii="Times New Roman" w:hAnsi="Times New Roman" w:cs="Times New Roman"/>
        </w:rPr>
        <w:t xml:space="preserve"> </w:t>
      </w:r>
      <w:r w:rsidRPr="00651B8A">
        <w:rPr>
          <w:rFonts w:ascii="Times New Roman" w:hAnsi="Times New Roman" w:cs="Times New Roman"/>
        </w:rPr>
        <w:t xml:space="preserve">Zizek demoted </w:t>
      </w:r>
      <w:r w:rsidR="00557159" w:rsidRPr="00651B8A">
        <w:rPr>
          <w:rFonts w:ascii="Times New Roman" w:hAnsi="Times New Roman" w:cs="Times New Roman"/>
        </w:rPr>
        <w:t>any incidence</w:t>
      </w:r>
      <w:r w:rsidRPr="00651B8A">
        <w:rPr>
          <w:rFonts w:ascii="Times New Roman" w:hAnsi="Times New Roman" w:cs="Times New Roman"/>
        </w:rPr>
        <w:t xml:space="preserve"> of trauma mobilized </w:t>
      </w:r>
      <w:r w:rsidR="00557159" w:rsidRPr="00651B8A">
        <w:rPr>
          <w:rFonts w:ascii="Times New Roman" w:hAnsi="Times New Roman" w:cs="Times New Roman"/>
        </w:rPr>
        <w:t xml:space="preserve">through the </w:t>
      </w:r>
      <w:r w:rsidR="00557159" w:rsidRPr="00651B8A">
        <w:rPr>
          <w:rFonts w:ascii="Times New Roman" w:hAnsi="Times New Roman" w:cs="Times New Roman"/>
          <w:i/>
        </w:rPr>
        <w:t>ressentiment</w:t>
      </w:r>
      <w:r w:rsidR="00557159" w:rsidRPr="00651B8A">
        <w:rPr>
          <w:rFonts w:ascii="Times New Roman" w:hAnsi="Times New Roman" w:cs="Times New Roman"/>
        </w:rPr>
        <w:t xml:space="preserve"> of </w:t>
      </w:r>
      <w:r w:rsidRPr="00651B8A">
        <w:rPr>
          <w:rFonts w:ascii="Times New Roman" w:hAnsi="Times New Roman" w:cs="Times New Roman"/>
        </w:rPr>
        <w:t>identity politi</w:t>
      </w:r>
      <w:r w:rsidRPr="008D5A64">
        <w:rPr>
          <w:rFonts w:ascii="Times New Roman" w:hAnsi="Times New Roman" w:cs="Times New Roman"/>
        </w:rPr>
        <w:t>cs (</w:t>
      </w:r>
      <w:r w:rsidR="0022533B" w:rsidRPr="008D5A64">
        <w:rPr>
          <w:rFonts w:ascii="Times New Roman" w:hAnsi="Times New Roman" w:cs="Times New Roman"/>
        </w:rPr>
        <w:t>in which a tally of the greater wound bestows the greater authority</w:t>
      </w:r>
      <w:r w:rsidR="005D3794">
        <w:rPr>
          <w:rFonts w:ascii="Times New Roman" w:hAnsi="Times New Roman" w:cs="Times New Roman"/>
        </w:rPr>
        <w:t xml:space="preserve"> by which to speak</w:t>
      </w:r>
      <w:r w:rsidRPr="008D5A64">
        <w:rPr>
          <w:rFonts w:ascii="Times New Roman" w:hAnsi="Times New Roman" w:cs="Times New Roman"/>
        </w:rPr>
        <w:t>)</w:t>
      </w:r>
      <w:r w:rsidR="00B35504" w:rsidRPr="008D5A64">
        <w:rPr>
          <w:rFonts w:ascii="Times New Roman" w:hAnsi="Times New Roman" w:cs="Times New Roman"/>
        </w:rPr>
        <w:t xml:space="preserve"> </w:t>
      </w:r>
      <w:r w:rsidR="00E01FF0" w:rsidRPr="008D5A64">
        <w:rPr>
          <w:rFonts w:ascii="Times New Roman" w:hAnsi="Times New Roman" w:cs="Times New Roman"/>
        </w:rPr>
        <w:t>as merely local.</w:t>
      </w:r>
      <w:r w:rsidR="00E01FF0" w:rsidRPr="008D5A64">
        <w:rPr>
          <w:rStyle w:val="EndnoteReference"/>
          <w:rFonts w:ascii="Times New Roman" w:hAnsi="Times New Roman" w:cs="Times New Roman"/>
        </w:rPr>
        <w:endnoteReference w:id="23"/>
      </w:r>
      <w:r w:rsidR="00E01FF0" w:rsidRPr="008D5A64">
        <w:rPr>
          <w:rFonts w:ascii="Times New Roman" w:hAnsi="Times New Roman" w:cs="Times New Roman"/>
        </w:rPr>
        <w:t xml:space="preserve"> </w:t>
      </w:r>
      <w:r w:rsidR="00B35504" w:rsidRPr="008D5A64">
        <w:rPr>
          <w:rFonts w:ascii="Times New Roman" w:hAnsi="Times New Roman" w:cs="Times New Roman"/>
        </w:rPr>
        <w:t>This demotion</w:t>
      </w:r>
      <w:r w:rsidRPr="008D5A64">
        <w:rPr>
          <w:rFonts w:ascii="Times New Roman" w:hAnsi="Times New Roman" w:cs="Times New Roman"/>
        </w:rPr>
        <w:t xml:space="preserve"> </w:t>
      </w:r>
      <w:r w:rsidR="00C27855" w:rsidRPr="008D5A64">
        <w:rPr>
          <w:rFonts w:ascii="Times New Roman" w:hAnsi="Times New Roman" w:cs="Times New Roman"/>
        </w:rPr>
        <w:t>paved the way for</w:t>
      </w:r>
      <w:r w:rsidR="00B35504" w:rsidRPr="008D5A64">
        <w:rPr>
          <w:rFonts w:ascii="Times New Roman" w:hAnsi="Times New Roman" w:cs="Times New Roman"/>
        </w:rPr>
        <w:t xml:space="preserve"> </w:t>
      </w:r>
      <w:r w:rsidR="00E01FF0" w:rsidRPr="008D5A64">
        <w:rPr>
          <w:rFonts w:ascii="Times New Roman" w:hAnsi="Times New Roman" w:cs="Times New Roman"/>
        </w:rPr>
        <w:t xml:space="preserve">Zizek </w:t>
      </w:r>
      <w:r w:rsidR="00C27855" w:rsidRPr="008D5A64">
        <w:rPr>
          <w:rFonts w:ascii="Times New Roman" w:hAnsi="Times New Roman" w:cs="Times New Roman"/>
        </w:rPr>
        <w:t xml:space="preserve">to perform </w:t>
      </w:r>
      <w:r w:rsidRPr="008D5A64">
        <w:rPr>
          <w:rFonts w:ascii="Times New Roman" w:hAnsi="Times New Roman" w:cs="Times New Roman"/>
        </w:rPr>
        <w:t xml:space="preserve">the grander </w:t>
      </w:r>
      <w:r w:rsidR="000E2FC4">
        <w:rPr>
          <w:rFonts w:ascii="Times New Roman" w:hAnsi="Times New Roman" w:cs="Times New Roman"/>
        </w:rPr>
        <w:t xml:space="preserve">‘global’ </w:t>
      </w:r>
      <w:r w:rsidRPr="008D5A64">
        <w:rPr>
          <w:rFonts w:ascii="Times New Roman" w:hAnsi="Times New Roman" w:cs="Times New Roman"/>
        </w:rPr>
        <w:t>gesture of identifying the Lacanian Real itself with trauma, thereby giving psychoanalysis the last word on the subject</w:t>
      </w:r>
      <w:r w:rsidR="008D5A64" w:rsidRPr="008D5A64">
        <w:rPr>
          <w:rFonts w:ascii="Times New Roman" w:hAnsi="Times New Roman" w:cs="Times New Roman"/>
        </w:rPr>
        <w:t xml:space="preserve"> (with Zizek as its ‘Traumatic Colonel’ in Mowitt’s pithy phrase).</w:t>
      </w:r>
      <w:r w:rsidR="008D5A64" w:rsidRPr="008D5A64">
        <w:rPr>
          <w:rStyle w:val="EndnoteReference"/>
          <w:rFonts w:ascii="Times New Roman" w:hAnsi="Times New Roman" w:cs="Times New Roman"/>
        </w:rPr>
        <w:endnoteReference w:id="24"/>
      </w:r>
      <w:r w:rsidR="008D5A64" w:rsidRPr="008D5A64">
        <w:rPr>
          <w:rFonts w:ascii="Times New Roman" w:hAnsi="Times New Roman" w:cs="Times New Roman"/>
        </w:rPr>
        <w:t xml:space="preserve"> </w:t>
      </w:r>
      <w:r w:rsidRPr="008D5A64">
        <w:rPr>
          <w:rFonts w:ascii="Times New Roman" w:hAnsi="Times New Roman" w:cs="Times New Roman"/>
        </w:rPr>
        <w:t xml:space="preserve">Yet ‘Like a Whisper’ </w:t>
      </w:r>
      <w:r w:rsidR="0044607A">
        <w:rPr>
          <w:rFonts w:ascii="Times New Roman" w:hAnsi="Times New Roman" w:cs="Times New Roman"/>
        </w:rPr>
        <w:t>risks the</w:t>
      </w:r>
      <w:r w:rsidR="00B47F2A" w:rsidRPr="008D5A64">
        <w:rPr>
          <w:rFonts w:ascii="Times New Roman" w:hAnsi="Times New Roman" w:cs="Times New Roman"/>
        </w:rPr>
        <w:t xml:space="preserve"> repetition of this gesture, here </w:t>
      </w:r>
      <w:r w:rsidRPr="008D5A64">
        <w:rPr>
          <w:rFonts w:ascii="Times New Roman" w:hAnsi="Times New Roman" w:cs="Times New Roman"/>
        </w:rPr>
        <w:t xml:space="preserve">with animals on the side of the relatively local trauma of domestication and the human </w:t>
      </w:r>
      <w:r w:rsidR="00B47F2A" w:rsidRPr="008D5A64">
        <w:rPr>
          <w:rFonts w:ascii="Times New Roman" w:hAnsi="Times New Roman" w:cs="Times New Roman"/>
        </w:rPr>
        <w:t xml:space="preserve">subject </w:t>
      </w:r>
      <w:r w:rsidRPr="00651B8A">
        <w:rPr>
          <w:rFonts w:ascii="Times New Roman" w:hAnsi="Times New Roman" w:cs="Times New Roman"/>
        </w:rPr>
        <w:t xml:space="preserve">on the side of a wider and more profound condition of trauma. </w:t>
      </w:r>
    </w:p>
    <w:p w14:paraId="14C2A429" w14:textId="77777777" w:rsidR="00143CD8" w:rsidRPr="00AB381E" w:rsidRDefault="00143CD8" w:rsidP="00143CD8">
      <w:pPr>
        <w:rPr>
          <w:rFonts w:ascii="Times New Roman" w:hAnsi="Times New Roman" w:cs="Times New Roman"/>
        </w:rPr>
      </w:pPr>
    </w:p>
    <w:p w14:paraId="0A07B725" w14:textId="7ABF58DC" w:rsidR="00143CD8" w:rsidRPr="00C76F48" w:rsidRDefault="00143CD8" w:rsidP="00BB1E02">
      <w:pPr>
        <w:rPr>
          <w:rFonts w:ascii="Times New Roman" w:hAnsi="Times New Roman" w:cs="Times New Roman"/>
        </w:rPr>
      </w:pPr>
      <w:r w:rsidRPr="00AB381E">
        <w:rPr>
          <w:rFonts w:ascii="Times New Roman" w:hAnsi="Times New Roman" w:cs="Times New Roman"/>
        </w:rPr>
        <w:t>By way of Aristotle and the</w:t>
      </w:r>
      <w:r w:rsidR="00651B8A" w:rsidRPr="00AB381E">
        <w:rPr>
          <w:rFonts w:ascii="Times New Roman" w:hAnsi="Times New Roman" w:cs="Times New Roman"/>
        </w:rPr>
        <w:t xml:space="preserve"> formation of the</w:t>
      </w:r>
      <w:r w:rsidRPr="00AB381E">
        <w:rPr>
          <w:rFonts w:ascii="Times New Roman" w:hAnsi="Times New Roman" w:cs="Times New Roman"/>
        </w:rPr>
        <w:t xml:space="preserve"> ‘political animal’ as well as Nietzsche’s identification of the trauma of the expulsion of animality as the gesture of politics, Mowitt comes to his most complex </w:t>
      </w:r>
      <w:r w:rsidR="00651B8A" w:rsidRPr="00AB381E">
        <w:rPr>
          <w:rFonts w:ascii="Times New Roman" w:hAnsi="Times New Roman" w:cs="Times New Roman"/>
        </w:rPr>
        <w:t>offering</w:t>
      </w:r>
      <w:r w:rsidRPr="00AB381E">
        <w:rPr>
          <w:rFonts w:ascii="Times New Roman" w:hAnsi="Times New Roman" w:cs="Times New Roman"/>
        </w:rPr>
        <w:t xml:space="preserve">. He argues that the problem is not simply the numerous methods of exploitation and destruction of animals by humans, but that humans work to destroy their own animality in order not to repeat this on animal others (albeit without success). </w:t>
      </w:r>
      <w:r w:rsidR="00420418" w:rsidRPr="00AB381E">
        <w:rPr>
          <w:rFonts w:ascii="Times New Roman" w:hAnsi="Times New Roman" w:cs="Times New Roman"/>
        </w:rPr>
        <w:t xml:space="preserve">Mowitt’s implication is </w:t>
      </w:r>
      <w:r w:rsidRPr="00AB381E">
        <w:rPr>
          <w:rFonts w:ascii="Times New Roman" w:hAnsi="Times New Roman" w:cs="Times New Roman"/>
        </w:rPr>
        <w:t xml:space="preserve">that when </w:t>
      </w:r>
      <w:r w:rsidR="00D63A75" w:rsidRPr="00AB381E">
        <w:rPr>
          <w:rFonts w:ascii="Times New Roman" w:hAnsi="Times New Roman" w:cs="Times New Roman"/>
        </w:rPr>
        <w:t>humans</w:t>
      </w:r>
      <w:r w:rsidRPr="00AB381E">
        <w:rPr>
          <w:rFonts w:ascii="Times New Roman" w:hAnsi="Times New Roman" w:cs="Times New Roman"/>
        </w:rPr>
        <w:t xml:space="preserve"> are exposed to psychic pain </w:t>
      </w:r>
      <w:r w:rsidR="00D63A75" w:rsidRPr="00AB381E">
        <w:rPr>
          <w:rFonts w:ascii="Times New Roman" w:hAnsi="Times New Roman" w:cs="Times New Roman"/>
        </w:rPr>
        <w:t>they</w:t>
      </w:r>
      <w:r w:rsidRPr="00AB381E">
        <w:rPr>
          <w:rFonts w:ascii="Times New Roman" w:hAnsi="Times New Roman" w:cs="Times New Roman"/>
        </w:rPr>
        <w:t xml:space="preserve"> are so exposed by means of a repetition of the pain of domestication (that is the expulsion of animality). ‘Trauma,’ as he </w:t>
      </w:r>
      <w:r w:rsidR="00D63A75" w:rsidRPr="00AB381E">
        <w:rPr>
          <w:rFonts w:ascii="Times New Roman" w:hAnsi="Times New Roman" w:cs="Times New Roman"/>
        </w:rPr>
        <w:t>phrases</w:t>
      </w:r>
      <w:r w:rsidRPr="00AB381E">
        <w:rPr>
          <w:rFonts w:ascii="Times New Roman" w:hAnsi="Times New Roman" w:cs="Times New Roman"/>
        </w:rPr>
        <w:t xml:space="preserve"> it</w:t>
      </w:r>
      <w:r w:rsidR="00AE01DF" w:rsidRPr="00AB381E">
        <w:rPr>
          <w:rFonts w:ascii="Times New Roman" w:hAnsi="Times New Roman" w:cs="Times New Roman"/>
        </w:rPr>
        <w:t>,</w:t>
      </w:r>
      <w:r w:rsidRPr="00AB381E">
        <w:rPr>
          <w:rFonts w:ascii="Times New Roman" w:hAnsi="Times New Roman" w:cs="Times New Roman"/>
        </w:rPr>
        <w:t xml:space="preserve"> ‘regardless of its precipitating cause, repeats the becoming human of the animal’.</w:t>
      </w:r>
      <w:r w:rsidRPr="00AB381E">
        <w:rPr>
          <w:rStyle w:val="EndnoteReference"/>
          <w:rFonts w:ascii="Times New Roman" w:hAnsi="Times New Roman" w:cs="Times New Roman"/>
        </w:rPr>
        <w:endnoteReference w:id="25"/>
      </w:r>
      <w:r w:rsidR="009C25AD" w:rsidRPr="00AB381E">
        <w:rPr>
          <w:rFonts w:ascii="Times New Roman" w:hAnsi="Times New Roman" w:cs="Times New Roman"/>
        </w:rPr>
        <w:t xml:space="preserve"> Given his discussion of </w:t>
      </w:r>
      <w:r w:rsidR="009C25AD" w:rsidRPr="00AB381E">
        <w:rPr>
          <w:rFonts w:ascii="Times New Roman" w:hAnsi="Times New Roman" w:cs="Times New Roman"/>
          <w:i/>
        </w:rPr>
        <w:t xml:space="preserve">The Horse Whisperer </w:t>
      </w:r>
      <w:r w:rsidR="009C25AD" w:rsidRPr="00AB381E">
        <w:rPr>
          <w:rFonts w:ascii="Times New Roman" w:hAnsi="Times New Roman" w:cs="Times New Roman"/>
        </w:rPr>
        <w:t>and</w:t>
      </w:r>
      <w:r w:rsidR="009C25AD" w:rsidRPr="00AB381E">
        <w:rPr>
          <w:rFonts w:ascii="Times New Roman" w:hAnsi="Times New Roman" w:cs="Times New Roman"/>
          <w:i/>
        </w:rPr>
        <w:t xml:space="preserve"> The Dog Whisperer</w:t>
      </w:r>
      <w:r w:rsidR="009C25AD" w:rsidRPr="00AB381E">
        <w:rPr>
          <w:rFonts w:ascii="Times New Roman" w:hAnsi="Times New Roman" w:cs="Times New Roman"/>
        </w:rPr>
        <w:t xml:space="preserve">, as well as his invocation of Freud’s land-loving legend of the becoming erect of the human as the </w:t>
      </w:r>
      <w:r w:rsidR="000D66E6">
        <w:rPr>
          <w:rFonts w:ascii="Times New Roman" w:hAnsi="Times New Roman" w:cs="Times New Roman"/>
        </w:rPr>
        <w:t>triumph</w:t>
      </w:r>
      <w:r w:rsidR="009C25AD" w:rsidRPr="00AB381E">
        <w:rPr>
          <w:rFonts w:ascii="Times New Roman" w:hAnsi="Times New Roman" w:cs="Times New Roman"/>
        </w:rPr>
        <w:t xml:space="preserve"> of </w:t>
      </w:r>
      <w:r w:rsidR="00950B3A">
        <w:rPr>
          <w:rFonts w:ascii="Times New Roman" w:hAnsi="Times New Roman" w:cs="Times New Roman"/>
        </w:rPr>
        <w:t xml:space="preserve">the economy of </w:t>
      </w:r>
      <w:r w:rsidR="009C25AD" w:rsidRPr="00AB381E">
        <w:rPr>
          <w:rFonts w:ascii="Times New Roman" w:hAnsi="Times New Roman" w:cs="Times New Roman"/>
        </w:rPr>
        <w:t>sight over smell, it is not surprising that Mowitt speaks of horses and dogs.</w:t>
      </w:r>
      <w:r w:rsidR="009C25AD" w:rsidRPr="00AB381E">
        <w:rPr>
          <w:rStyle w:val="EndnoteReference"/>
          <w:rFonts w:ascii="Times New Roman" w:hAnsi="Times New Roman" w:cs="Times New Roman"/>
        </w:rPr>
        <w:endnoteReference w:id="26"/>
      </w:r>
      <w:r w:rsidR="009C25AD" w:rsidRPr="00AB381E">
        <w:rPr>
          <w:rFonts w:ascii="Times New Roman" w:hAnsi="Times New Roman" w:cs="Times New Roman"/>
        </w:rPr>
        <w:t xml:space="preserve"> Harnessing these to the </w:t>
      </w:r>
      <w:r w:rsidR="00D1742D" w:rsidRPr="00AB381E">
        <w:rPr>
          <w:rFonts w:ascii="Times New Roman" w:hAnsi="Times New Roman" w:cs="Times New Roman"/>
        </w:rPr>
        <w:t xml:space="preserve">homogenizing force field that is the </w:t>
      </w:r>
      <w:r w:rsidR="009C25AD" w:rsidRPr="00AB381E">
        <w:rPr>
          <w:rFonts w:ascii="Times New Roman" w:hAnsi="Times New Roman" w:cs="Times New Roman"/>
        </w:rPr>
        <w:t>name of ‘the</w:t>
      </w:r>
      <w:r w:rsidR="00AB381E">
        <w:rPr>
          <w:rFonts w:ascii="Times New Roman" w:hAnsi="Times New Roman" w:cs="Times New Roman"/>
        </w:rPr>
        <w:t xml:space="preserve"> animal’ cannot help but command the</w:t>
      </w:r>
      <w:r w:rsidR="009C25AD" w:rsidRPr="00AB381E">
        <w:rPr>
          <w:rFonts w:ascii="Times New Roman" w:hAnsi="Times New Roman" w:cs="Times New Roman"/>
        </w:rPr>
        <w:t xml:space="preserve"> homogeneity of animal experience in relation to domestication.</w:t>
      </w:r>
      <w:r w:rsidR="009C25AD" w:rsidRPr="00AB381E">
        <w:rPr>
          <w:rStyle w:val="EndnoteReference"/>
          <w:rFonts w:ascii="Times New Roman" w:hAnsi="Times New Roman" w:cs="Times New Roman"/>
        </w:rPr>
        <w:endnoteReference w:id="27"/>
      </w:r>
      <w:r w:rsidR="00EE51FF">
        <w:rPr>
          <w:rFonts w:ascii="Times New Roman" w:hAnsi="Times New Roman" w:cs="Times New Roman"/>
        </w:rPr>
        <w:t xml:space="preserve"> T</w:t>
      </w:r>
      <w:r w:rsidR="009C25AD" w:rsidRPr="00651B8A">
        <w:rPr>
          <w:rFonts w:ascii="Times New Roman" w:hAnsi="Times New Roman" w:cs="Times New Roman"/>
        </w:rPr>
        <w:t xml:space="preserve">he ‘subject’ as the structure obtained by the ‘political animal’ barely </w:t>
      </w:r>
      <w:r w:rsidR="002A09B2">
        <w:rPr>
          <w:rFonts w:ascii="Times New Roman" w:hAnsi="Times New Roman" w:cs="Times New Roman"/>
        </w:rPr>
        <w:t>flinches</w:t>
      </w:r>
      <w:r w:rsidR="009C25AD" w:rsidRPr="00651B8A">
        <w:rPr>
          <w:rFonts w:ascii="Times New Roman" w:hAnsi="Times New Roman" w:cs="Times New Roman"/>
        </w:rPr>
        <w:t>.</w:t>
      </w:r>
      <w:r w:rsidR="007716C4" w:rsidRPr="007716C4">
        <w:rPr>
          <w:rFonts w:ascii="Times New Roman" w:hAnsi="Times New Roman" w:cs="Times New Roman"/>
        </w:rPr>
        <w:t xml:space="preserve"> </w:t>
      </w:r>
      <w:r w:rsidR="007716C4">
        <w:rPr>
          <w:rFonts w:ascii="Times New Roman" w:hAnsi="Times New Roman" w:cs="Times New Roman"/>
        </w:rPr>
        <w:t>If trauma must be dependent on subsequent representation in order for any possible abreaction, then trauma must be properly human.</w:t>
      </w:r>
      <w:r w:rsidR="00824F3C">
        <w:rPr>
          <w:rStyle w:val="EndnoteReference"/>
          <w:rFonts w:ascii="Times New Roman" w:hAnsi="Times New Roman" w:cs="Times New Roman"/>
        </w:rPr>
        <w:endnoteReference w:id="28"/>
      </w:r>
      <w:r w:rsidR="007716C4">
        <w:rPr>
          <w:rFonts w:ascii="Times New Roman" w:hAnsi="Times New Roman" w:cs="Times New Roman"/>
        </w:rPr>
        <w:t xml:space="preserve"> If that trauma ‘repeats the becoming human of the animal</w:t>
      </w:r>
      <w:r w:rsidR="00E8029F">
        <w:rPr>
          <w:rFonts w:ascii="Times New Roman" w:hAnsi="Times New Roman" w:cs="Times New Roman"/>
        </w:rPr>
        <w:t>,</w:t>
      </w:r>
      <w:r w:rsidR="007716C4">
        <w:rPr>
          <w:rFonts w:ascii="Times New Roman" w:hAnsi="Times New Roman" w:cs="Times New Roman"/>
        </w:rPr>
        <w:t>’ it is difficult to ima</w:t>
      </w:r>
      <w:r w:rsidR="002134FE">
        <w:rPr>
          <w:rFonts w:ascii="Times New Roman" w:hAnsi="Times New Roman" w:cs="Times New Roman"/>
        </w:rPr>
        <w:t>gine how it might ever be heard. H</w:t>
      </w:r>
      <w:r w:rsidR="007716C4">
        <w:rPr>
          <w:rFonts w:ascii="Times New Roman" w:hAnsi="Times New Roman" w:cs="Times New Roman"/>
        </w:rPr>
        <w:t>ence it only ever travels ‘like’ a whisper.</w:t>
      </w:r>
    </w:p>
    <w:p w14:paraId="38F67F1A" w14:textId="77777777" w:rsidR="00D63A75" w:rsidRDefault="00D63A75" w:rsidP="00BB1E02">
      <w:pPr>
        <w:rPr>
          <w:rFonts w:ascii="Times New Roman" w:hAnsi="Times New Roman" w:cs="Times New Roman"/>
          <w:b/>
        </w:rPr>
      </w:pPr>
    </w:p>
    <w:p w14:paraId="01AC39A3" w14:textId="77777777" w:rsidR="008013DC" w:rsidRDefault="008013DC" w:rsidP="006D2DB4"/>
    <w:p w14:paraId="526B078D" w14:textId="77777777" w:rsidR="008013DC" w:rsidRDefault="008013DC" w:rsidP="008013DC">
      <w:pPr>
        <w:rPr>
          <w:rFonts w:ascii="Times New Roman" w:hAnsi="Times New Roman" w:cs="Times New Roman"/>
          <w:b/>
        </w:rPr>
      </w:pPr>
      <w:r w:rsidRPr="00DB0460">
        <w:rPr>
          <w:rFonts w:ascii="Times New Roman" w:hAnsi="Times New Roman" w:cs="Times New Roman"/>
          <w:b/>
        </w:rPr>
        <w:t>Horns of a dilemma</w:t>
      </w:r>
    </w:p>
    <w:p w14:paraId="18C65028" w14:textId="77777777" w:rsidR="00294A09" w:rsidRDefault="00294A09" w:rsidP="008013DC">
      <w:pPr>
        <w:rPr>
          <w:rFonts w:ascii="Times New Roman" w:hAnsi="Times New Roman" w:cs="Times New Roman"/>
          <w:b/>
        </w:rPr>
      </w:pPr>
    </w:p>
    <w:p w14:paraId="0AFDC83B" w14:textId="44F72DAA" w:rsidR="00294A09" w:rsidRPr="00DB0460" w:rsidRDefault="00294A09" w:rsidP="008013DC">
      <w:pPr>
        <w:rPr>
          <w:rFonts w:ascii="Times New Roman" w:hAnsi="Times New Roman" w:cs="Times New Roman"/>
          <w:b/>
        </w:rPr>
      </w:pPr>
      <w:r>
        <w:rPr>
          <w:rFonts w:ascii="Times New Roman" w:hAnsi="Times New Roman" w:cs="Times New Roman"/>
          <w:b/>
        </w:rPr>
        <w:t>i</w:t>
      </w:r>
    </w:p>
    <w:p w14:paraId="512E943B" w14:textId="77777777" w:rsidR="004922E9" w:rsidRDefault="004922E9" w:rsidP="006D2DB4">
      <w:pPr>
        <w:rPr>
          <w:rFonts w:ascii="Times New Roman" w:hAnsi="Times New Roman" w:cs="Times New Roman"/>
        </w:rPr>
      </w:pPr>
    </w:p>
    <w:p w14:paraId="520C87D3" w14:textId="7ADD58C2" w:rsidR="000A78C9" w:rsidRDefault="00C01B0A" w:rsidP="006D2DB4">
      <w:pPr>
        <w:rPr>
          <w:rFonts w:ascii="Times New Roman" w:hAnsi="Times New Roman" w:cs="Times New Roman"/>
        </w:rPr>
      </w:pPr>
      <w:r>
        <w:rPr>
          <w:rFonts w:ascii="Times New Roman" w:hAnsi="Times New Roman" w:cs="Times New Roman"/>
        </w:rPr>
        <w:t xml:space="preserve">Having insinuated murder </w:t>
      </w:r>
      <w:r w:rsidR="009126BF">
        <w:rPr>
          <w:rFonts w:ascii="Times New Roman" w:hAnsi="Times New Roman" w:cs="Times New Roman"/>
        </w:rPr>
        <w:t>in or rather of</w:t>
      </w:r>
      <w:r>
        <w:rPr>
          <w:rFonts w:ascii="Times New Roman" w:hAnsi="Times New Roman" w:cs="Times New Roman"/>
        </w:rPr>
        <w:t xml:space="preserve"> the voice </w:t>
      </w:r>
      <w:r w:rsidR="004007AC">
        <w:rPr>
          <w:rFonts w:ascii="Times New Roman" w:hAnsi="Times New Roman" w:cs="Times New Roman"/>
        </w:rPr>
        <w:t xml:space="preserve">near the beginning </w:t>
      </w:r>
      <w:r w:rsidR="004007AC" w:rsidRPr="004007AC">
        <w:rPr>
          <w:rFonts w:ascii="Times New Roman" w:hAnsi="Times New Roman" w:cs="Times New Roman"/>
          <w:i/>
        </w:rPr>
        <w:t>of A Voice and Nothing More</w:t>
      </w:r>
      <w:r>
        <w:rPr>
          <w:rFonts w:ascii="Times New Roman" w:hAnsi="Times New Roman" w:cs="Times New Roman"/>
        </w:rPr>
        <w:t xml:space="preserve"> by virtue of its roots not </w:t>
      </w:r>
      <w:r w:rsidR="004007AC">
        <w:rPr>
          <w:rFonts w:ascii="Times New Roman" w:hAnsi="Times New Roman" w:cs="Times New Roman"/>
        </w:rPr>
        <w:t>only</w:t>
      </w:r>
      <w:r>
        <w:rPr>
          <w:rFonts w:ascii="Times New Roman" w:hAnsi="Times New Roman" w:cs="Times New Roman"/>
        </w:rPr>
        <w:t xml:space="preserve"> in </w:t>
      </w:r>
      <w:r w:rsidRPr="00C01B0A">
        <w:rPr>
          <w:rFonts w:ascii="Times New Roman" w:hAnsi="Times New Roman" w:cs="Times New Roman"/>
          <w:i/>
        </w:rPr>
        <w:t xml:space="preserve">phone </w:t>
      </w:r>
      <w:r w:rsidRPr="00C01B0A">
        <w:rPr>
          <w:rFonts w:ascii="Times New Roman" w:hAnsi="Times New Roman" w:cs="Times New Roman"/>
        </w:rPr>
        <w:t>but</w:t>
      </w:r>
      <w:r w:rsidR="004007AC">
        <w:rPr>
          <w:rFonts w:ascii="Times New Roman" w:hAnsi="Times New Roman" w:cs="Times New Roman"/>
        </w:rPr>
        <w:t xml:space="preserve"> also</w:t>
      </w:r>
      <w:r w:rsidRPr="00C01B0A">
        <w:rPr>
          <w:rFonts w:ascii="Times New Roman" w:hAnsi="Times New Roman" w:cs="Times New Roman"/>
        </w:rPr>
        <w:t xml:space="preserve"> in</w:t>
      </w:r>
      <w:r w:rsidRPr="00C01B0A">
        <w:rPr>
          <w:rFonts w:ascii="Times New Roman" w:hAnsi="Times New Roman" w:cs="Times New Roman"/>
          <w:i/>
        </w:rPr>
        <w:t xml:space="preserve"> phonos</w:t>
      </w:r>
      <w:r>
        <w:rPr>
          <w:rFonts w:ascii="Times New Roman" w:hAnsi="Times New Roman" w:cs="Times New Roman"/>
        </w:rPr>
        <w:t>, Dolar</w:t>
      </w:r>
      <w:r w:rsidR="00566173">
        <w:rPr>
          <w:rFonts w:ascii="Times New Roman" w:hAnsi="Times New Roman" w:cs="Times New Roman"/>
        </w:rPr>
        <w:t xml:space="preserve"> primes</w:t>
      </w:r>
      <w:r w:rsidR="009126BF">
        <w:rPr>
          <w:rFonts w:ascii="Times New Roman" w:hAnsi="Times New Roman" w:cs="Times New Roman"/>
        </w:rPr>
        <w:t xml:space="preserve"> its uncanny grounds by </w:t>
      </w:r>
      <w:r w:rsidR="001B71AE">
        <w:rPr>
          <w:rFonts w:ascii="Times New Roman" w:hAnsi="Times New Roman" w:cs="Times New Roman"/>
        </w:rPr>
        <w:t>inferring</w:t>
      </w:r>
      <w:r w:rsidR="00AD25BA">
        <w:rPr>
          <w:rFonts w:ascii="Times New Roman" w:hAnsi="Times New Roman" w:cs="Times New Roman"/>
        </w:rPr>
        <w:t xml:space="preserve"> its persistence all the same.</w:t>
      </w:r>
      <w:r w:rsidR="000E2FC4">
        <w:rPr>
          <w:rStyle w:val="EndnoteReference"/>
          <w:rFonts w:ascii="Times New Roman" w:hAnsi="Times New Roman" w:cs="Times New Roman"/>
        </w:rPr>
        <w:endnoteReference w:id="29"/>
      </w:r>
      <w:r>
        <w:rPr>
          <w:rFonts w:ascii="Times New Roman" w:hAnsi="Times New Roman" w:cs="Times New Roman"/>
        </w:rPr>
        <w:t xml:space="preserve"> </w:t>
      </w:r>
      <w:r w:rsidR="00AF429A">
        <w:rPr>
          <w:rFonts w:ascii="Times New Roman" w:hAnsi="Times New Roman" w:cs="Times New Roman"/>
        </w:rPr>
        <w:t>This persistence has the form of the voice-object since the voice has been ‘stab[bed]’ by the ‘signifying dagger’.</w:t>
      </w:r>
      <w:r w:rsidR="00AF429A">
        <w:rPr>
          <w:rStyle w:val="EndnoteReference"/>
          <w:rFonts w:ascii="Times New Roman" w:hAnsi="Times New Roman" w:cs="Times New Roman"/>
        </w:rPr>
        <w:endnoteReference w:id="30"/>
      </w:r>
      <w:r w:rsidR="00AF429A">
        <w:rPr>
          <w:rFonts w:ascii="Times New Roman" w:hAnsi="Times New Roman" w:cs="Times New Roman"/>
        </w:rPr>
        <w:t xml:space="preserve"> </w:t>
      </w:r>
      <w:r w:rsidR="009126BF">
        <w:rPr>
          <w:rFonts w:ascii="Times New Roman" w:hAnsi="Times New Roman" w:cs="Times New Roman"/>
        </w:rPr>
        <w:t xml:space="preserve">He </w:t>
      </w:r>
      <w:r w:rsidR="00AD25BA">
        <w:rPr>
          <w:rFonts w:ascii="Times New Roman" w:hAnsi="Times New Roman" w:cs="Times New Roman"/>
        </w:rPr>
        <w:t>goes on to embed the</w:t>
      </w:r>
      <w:r w:rsidR="004007AC">
        <w:rPr>
          <w:rFonts w:ascii="Times New Roman" w:hAnsi="Times New Roman" w:cs="Times New Roman"/>
        </w:rPr>
        <w:t xml:space="preserve"> </w:t>
      </w:r>
      <w:r w:rsidR="005B07BB">
        <w:rPr>
          <w:rFonts w:ascii="Times New Roman" w:hAnsi="Times New Roman" w:cs="Times New Roman"/>
        </w:rPr>
        <w:t>danger</w:t>
      </w:r>
      <w:r w:rsidR="004007AC">
        <w:rPr>
          <w:rFonts w:ascii="Times New Roman" w:hAnsi="Times New Roman" w:cs="Times New Roman"/>
        </w:rPr>
        <w:t xml:space="preserve"> </w:t>
      </w:r>
      <w:r w:rsidR="00AD25BA">
        <w:rPr>
          <w:rFonts w:ascii="Times New Roman" w:hAnsi="Times New Roman" w:cs="Times New Roman"/>
        </w:rPr>
        <w:t xml:space="preserve">in the voice </w:t>
      </w:r>
      <w:r w:rsidR="004007AC">
        <w:rPr>
          <w:rFonts w:ascii="Times New Roman" w:hAnsi="Times New Roman" w:cs="Times New Roman"/>
        </w:rPr>
        <w:t xml:space="preserve">with specific </w:t>
      </w:r>
      <w:r w:rsidR="00CB0759">
        <w:rPr>
          <w:rFonts w:ascii="Times New Roman" w:hAnsi="Times New Roman" w:cs="Times New Roman"/>
        </w:rPr>
        <w:t>anchorage in</w:t>
      </w:r>
      <w:r w:rsidR="004007AC">
        <w:rPr>
          <w:rFonts w:ascii="Times New Roman" w:hAnsi="Times New Roman" w:cs="Times New Roman"/>
        </w:rPr>
        <w:t xml:space="preserve"> totemism through</w:t>
      </w:r>
      <w:r>
        <w:rPr>
          <w:rFonts w:ascii="Times New Roman" w:hAnsi="Times New Roman" w:cs="Times New Roman"/>
        </w:rPr>
        <w:t xml:space="preserve"> the sound of the </w:t>
      </w:r>
      <w:r w:rsidRPr="004057C3">
        <w:rPr>
          <w:rFonts w:ascii="Times New Roman" w:hAnsi="Times New Roman" w:cs="Times New Roman"/>
          <w:i/>
        </w:rPr>
        <w:t>shofar</w:t>
      </w:r>
      <w:r>
        <w:rPr>
          <w:rFonts w:ascii="Times New Roman" w:hAnsi="Times New Roman" w:cs="Times New Roman"/>
        </w:rPr>
        <w:t>.</w:t>
      </w:r>
      <w:r>
        <w:rPr>
          <w:rStyle w:val="EndnoteReference"/>
          <w:rFonts w:ascii="Times New Roman" w:hAnsi="Times New Roman" w:cs="Times New Roman"/>
        </w:rPr>
        <w:endnoteReference w:id="31"/>
      </w:r>
      <w:r w:rsidR="004007AC">
        <w:rPr>
          <w:rFonts w:ascii="Times New Roman" w:hAnsi="Times New Roman" w:cs="Times New Roman"/>
        </w:rPr>
        <w:t xml:space="preserve"> Quoting Thomas Reik, and with deference to </w:t>
      </w:r>
      <w:r w:rsidR="00891605">
        <w:rPr>
          <w:rFonts w:ascii="Times New Roman" w:hAnsi="Times New Roman" w:cs="Times New Roman"/>
        </w:rPr>
        <w:t xml:space="preserve">Jacques </w:t>
      </w:r>
      <w:r w:rsidR="004007AC">
        <w:rPr>
          <w:rFonts w:ascii="Times New Roman" w:hAnsi="Times New Roman" w:cs="Times New Roman"/>
        </w:rPr>
        <w:t xml:space="preserve">Lacan’s use of the same source, Dolar </w:t>
      </w:r>
      <w:r w:rsidR="005B07BB">
        <w:rPr>
          <w:rFonts w:ascii="Times New Roman" w:hAnsi="Times New Roman" w:cs="Times New Roman"/>
        </w:rPr>
        <w:t>pitches the long and loud tone of this instrument as ‘reminiscen[t] of</w:t>
      </w:r>
      <w:r w:rsidR="00177746">
        <w:rPr>
          <w:rFonts w:ascii="Times New Roman" w:hAnsi="Times New Roman" w:cs="Times New Roman"/>
        </w:rPr>
        <w:t xml:space="preserve"> a</w:t>
      </w:r>
      <w:r w:rsidR="005B07BB">
        <w:rPr>
          <w:rFonts w:ascii="Times New Roman" w:hAnsi="Times New Roman" w:cs="Times New Roman"/>
        </w:rPr>
        <w:t xml:space="preserve"> roaring bull’.</w:t>
      </w:r>
      <w:r w:rsidR="005B07BB">
        <w:rPr>
          <w:rStyle w:val="EndnoteReference"/>
          <w:rFonts w:ascii="Times New Roman" w:hAnsi="Times New Roman" w:cs="Times New Roman"/>
        </w:rPr>
        <w:endnoteReference w:id="32"/>
      </w:r>
      <w:r w:rsidR="005B07BB">
        <w:rPr>
          <w:rFonts w:ascii="Times New Roman" w:hAnsi="Times New Roman" w:cs="Times New Roman"/>
        </w:rPr>
        <w:t xml:space="preserve"> </w:t>
      </w:r>
      <w:r w:rsidR="00CB0759">
        <w:rPr>
          <w:rFonts w:ascii="Times New Roman" w:hAnsi="Times New Roman" w:cs="Times New Roman"/>
        </w:rPr>
        <w:t xml:space="preserve">This animal reminiscence is </w:t>
      </w:r>
      <w:r w:rsidR="00214AFF">
        <w:rPr>
          <w:rFonts w:ascii="Times New Roman" w:hAnsi="Times New Roman" w:cs="Times New Roman"/>
        </w:rPr>
        <w:t>a mere</w:t>
      </w:r>
      <w:r w:rsidR="00CB0759">
        <w:rPr>
          <w:rFonts w:ascii="Times New Roman" w:hAnsi="Times New Roman" w:cs="Times New Roman"/>
        </w:rPr>
        <w:t xml:space="preserve"> screen</w:t>
      </w:r>
      <w:r w:rsidR="00214AFF">
        <w:rPr>
          <w:rFonts w:ascii="Times New Roman" w:hAnsi="Times New Roman" w:cs="Times New Roman"/>
        </w:rPr>
        <w:t xml:space="preserve"> for what is truly traumatic</w:t>
      </w:r>
      <w:r w:rsidR="00AF4B9D">
        <w:rPr>
          <w:rFonts w:ascii="Times New Roman" w:hAnsi="Times New Roman" w:cs="Times New Roman"/>
        </w:rPr>
        <w:t>:</w:t>
      </w:r>
      <w:r w:rsidR="00CB0759">
        <w:rPr>
          <w:rFonts w:ascii="Times New Roman" w:hAnsi="Times New Roman" w:cs="Times New Roman"/>
        </w:rPr>
        <w:t xml:space="preserve"> </w:t>
      </w:r>
      <w:r w:rsidR="005B07BB">
        <w:rPr>
          <w:rFonts w:ascii="Times New Roman" w:hAnsi="Times New Roman" w:cs="Times New Roman"/>
        </w:rPr>
        <w:t>‘the ultimate death struggle of the divine father’.</w:t>
      </w:r>
      <w:r w:rsidR="009126BF">
        <w:rPr>
          <w:rStyle w:val="EndnoteReference"/>
          <w:rFonts w:ascii="Times New Roman" w:hAnsi="Times New Roman" w:cs="Times New Roman"/>
        </w:rPr>
        <w:endnoteReference w:id="33"/>
      </w:r>
      <w:r w:rsidR="001B71AE" w:rsidRPr="001B71AE">
        <w:rPr>
          <w:rFonts w:ascii="Times New Roman" w:hAnsi="Times New Roman" w:cs="Times New Roman"/>
        </w:rPr>
        <w:t xml:space="preserve"> </w:t>
      </w:r>
      <w:r w:rsidR="008132AA" w:rsidRPr="00CC365E">
        <w:rPr>
          <w:rFonts w:ascii="Times New Roman" w:hAnsi="Times New Roman" w:cs="Times New Roman"/>
        </w:rPr>
        <w:t>In tune with the reduction of totemism in Freudian legend to the conduit of patriarchy</w:t>
      </w:r>
      <w:r w:rsidR="00285B9C">
        <w:rPr>
          <w:rFonts w:ascii="Times New Roman" w:hAnsi="Times New Roman" w:cs="Times New Roman"/>
        </w:rPr>
        <w:t xml:space="preserve"> alone</w:t>
      </w:r>
      <w:r w:rsidR="00AB0FC6">
        <w:rPr>
          <w:rFonts w:ascii="Times New Roman" w:hAnsi="Times New Roman" w:cs="Times New Roman"/>
        </w:rPr>
        <w:t xml:space="preserve">, the animal </w:t>
      </w:r>
      <w:r w:rsidR="00C808A4">
        <w:rPr>
          <w:rFonts w:ascii="Times New Roman" w:hAnsi="Times New Roman" w:cs="Times New Roman"/>
        </w:rPr>
        <w:t>consanguineous with</w:t>
      </w:r>
      <w:r w:rsidR="00AB0FC6">
        <w:rPr>
          <w:rFonts w:ascii="Times New Roman" w:hAnsi="Times New Roman" w:cs="Times New Roman"/>
        </w:rPr>
        <w:t xml:space="preserve"> the father is </w:t>
      </w:r>
      <w:r w:rsidR="008132AA">
        <w:rPr>
          <w:rFonts w:ascii="Times New Roman" w:hAnsi="Times New Roman" w:cs="Times New Roman"/>
        </w:rPr>
        <w:t>murdered</w:t>
      </w:r>
      <w:r w:rsidR="00AB0FC6">
        <w:rPr>
          <w:rFonts w:ascii="Times New Roman" w:hAnsi="Times New Roman" w:cs="Times New Roman"/>
        </w:rPr>
        <w:t xml:space="preserve"> in </w:t>
      </w:r>
      <w:r w:rsidR="00AB0FC6" w:rsidRPr="00CC365E">
        <w:rPr>
          <w:rFonts w:ascii="Times New Roman" w:hAnsi="Times New Roman" w:cs="Times New Roman"/>
        </w:rPr>
        <w:t>simultaneity with the commencement of his Law</w:t>
      </w:r>
      <w:r w:rsidR="00AB0FC6">
        <w:rPr>
          <w:rFonts w:ascii="Times New Roman" w:hAnsi="Times New Roman" w:cs="Times New Roman"/>
        </w:rPr>
        <w:t>.</w:t>
      </w:r>
      <w:r w:rsidR="008132AA">
        <w:rPr>
          <w:rStyle w:val="EndnoteReference"/>
          <w:rFonts w:ascii="Times New Roman" w:hAnsi="Times New Roman" w:cs="Times New Roman"/>
        </w:rPr>
        <w:endnoteReference w:id="34"/>
      </w:r>
      <w:r w:rsidR="00AB0FC6">
        <w:rPr>
          <w:rFonts w:ascii="Times New Roman" w:hAnsi="Times New Roman" w:cs="Times New Roman"/>
        </w:rPr>
        <w:t xml:space="preserve"> </w:t>
      </w:r>
      <w:r w:rsidR="001B71AE">
        <w:rPr>
          <w:rFonts w:ascii="Times New Roman" w:hAnsi="Times New Roman" w:cs="Times New Roman"/>
        </w:rPr>
        <w:t xml:space="preserve">Traditionally made from a ram’s horn, the </w:t>
      </w:r>
      <w:r w:rsidR="001B71AE" w:rsidRPr="00035590">
        <w:rPr>
          <w:rFonts w:ascii="Times New Roman" w:hAnsi="Times New Roman" w:cs="Times New Roman"/>
          <w:i/>
        </w:rPr>
        <w:t>shofar</w:t>
      </w:r>
      <w:r w:rsidR="001B71AE" w:rsidRPr="00035590">
        <w:rPr>
          <w:rFonts w:ascii="Times New Roman" w:hAnsi="Times New Roman" w:cs="Times New Roman"/>
        </w:rPr>
        <w:t xml:space="preserve"> is used to punctuate the high holidays in Jewish rituals</w:t>
      </w:r>
      <w:r w:rsidR="009D5B13" w:rsidRPr="00035590">
        <w:rPr>
          <w:rFonts w:ascii="Times New Roman" w:hAnsi="Times New Roman" w:cs="Times New Roman"/>
        </w:rPr>
        <w:t xml:space="preserve">. Sounding differently on Rosh Hashanah and </w:t>
      </w:r>
      <w:r w:rsidR="00202E07" w:rsidRPr="00035590">
        <w:rPr>
          <w:rFonts w:ascii="Times New Roman" w:hAnsi="Times New Roman" w:cs="Times New Roman"/>
        </w:rPr>
        <w:t>Yom Kippur</w:t>
      </w:r>
      <w:r w:rsidR="009D5B13" w:rsidRPr="00035590">
        <w:rPr>
          <w:rFonts w:ascii="Times New Roman" w:hAnsi="Times New Roman" w:cs="Times New Roman"/>
        </w:rPr>
        <w:t xml:space="preserve">, the sound accompanies the </w:t>
      </w:r>
      <w:r w:rsidR="000802C3" w:rsidRPr="00035590">
        <w:rPr>
          <w:rFonts w:ascii="Times New Roman" w:hAnsi="Times New Roman" w:cs="Times New Roman"/>
        </w:rPr>
        <w:t xml:space="preserve">Judaic </w:t>
      </w:r>
      <w:r w:rsidR="00217466" w:rsidRPr="00035590">
        <w:rPr>
          <w:rFonts w:ascii="Times New Roman" w:hAnsi="Times New Roman" w:cs="Times New Roman"/>
        </w:rPr>
        <w:t>question of what makes a judg</w:t>
      </w:r>
      <w:r w:rsidR="009D5B13" w:rsidRPr="00035590">
        <w:rPr>
          <w:rFonts w:ascii="Times New Roman" w:hAnsi="Times New Roman" w:cs="Times New Roman"/>
        </w:rPr>
        <w:t xml:space="preserve">ment and </w:t>
      </w:r>
      <w:r w:rsidR="00BE2E60" w:rsidRPr="00035590">
        <w:rPr>
          <w:rFonts w:ascii="Times New Roman" w:hAnsi="Times New Roman" w:cs="Times New Roman"/>
        </w:rPr>
        <w:t xml:space="preserve">then </w:t>
      </w:r>
      <w:r w:rsidR="00217466" w:rsidRPr="00035590">
        <w:rPr>
          <w:rFonts w:ascii="Times New Roman" w:hAnsi="Times New Roman" w:cs="Times New Roman"/>
        </w:rPr>
        <w:t>in what way that judg</w:t>
      </w:r>
      <w:r w:rsidR="009D5B13" w:rsidRPr="00035590">
        <w:rPr>
          <w:rFonts w:ascii="Times New Roman" w:hAnsi="Times New Roman" w:cs="Times New Roman"/>
        </w:rPr>
        <w:t>ment</w:t>
      </w:r>
      <w:r w:rsidR="00217466" w:rsidRPr="00035590">
        <w:rPr>
          <w:rFonts w:ascii="Times New Roman" w:hAnsi="Times New Roman" w:cs="Times New Roman"/>
        </w:rPr>
        <w:t xml:space="preserve"> might be sealed</w:t>
      </w:r>
      <w:r w:rsidR="001B71AE" w:rsidRPr="00035590">
        <w:rPr>
          <w:rFonts w:ascii="Times New Roman" w:hAnsi="Times New Roman" w:cs="Times New Roman"/>
        </w:rPr>
        <w:t>.</w:t>
      </w:r>
      <w:r w:rsidR="00217466" w:rsidRPr="00035590">
        <w:rPr>
          <w:rStyle w:val="EndnoteReference"/>
          <w:rFonts w:ascii="Times New Roman" w:hAnsi="Times New Roman" w:cs="Times New Roman"/>
        </w:rPr>
        <w:endnoteReference w:id="35"/>
      </w:r>
      <w:r w:rsidR="001B71AE" w:rsidRPr="00035590">
        <w:rPr>
          <w:rFonts w:ascii="Times New Roman" w:hAnsi="Times New Roman" w:cs="Times New Roman"/>
        </w:rPr>
        <w:t xml:space="preserve"> Dolar’s select quotation</w:t>
      </w:r>
      <w:r w:rsidR="009D5B13" w:rsidRPr="00035590">
        <w:rPr>
          <w:rFonts w:ascii="Times New Roman" w:hAnsi="Times New Roman" w:cs="Times New Roman"/>
        </w:rPr>
        <w:t>, however,</w:t>
      </w:r>
      <w:r w:rsidR="001B71AE" w:rsidRPr="00035590">
        <w:rPr>
          <w:rFonts w:ascii="Times New Roman" w:hAnsi="Times New Roman" w:cs="Times New Roman"/>
        </w:rPr>
        <w:t xml:space="preserve"> </w:t>
      </w:r>
      <w:r w:rsidR="00F0727A" w:rsidRPr="00035590">
        <w:rPr>
          <w:rFonts w:ascii="Times New Roman" w:hAnsi="Times New Roman" w:cs="Times New Roman"/>
        </w:rPr>
        <w:t xml:space="preserve">cuts to the chase </w:t>
      </w:r>
      <w:r w:rsidR="00285B9C" w:rsidRPr="00035590">
        <w:rPr>
          <w:rFonts w:ascii="Times New Roman" w:hAnsi="Times New Roman" w:cs="Times New Roman"/>
        </w:rPr>
        <w:t xml:space="preserve">by </w:t>
      </w:r>
      <w:r w:rsidR="00F0727A" w:rsidRPr="00035590">
        <w:rPr>
          <w:rFonts w:ascii="Times New Roman" w:hAnsi="Times New Roman" w:cs="Times New Roman"/>
        </w:rPr>
        <w:t>focusing</w:t>
      </w:r>
      <w:r w:rsidR="001F185E" w:rsidRPr="00035590">
        <w:rPr>
          <w:rFonts w:ascii="Times New Roman" w:hAnsi="Times New Roman" w:cs="Times New Roman"/>
        </w:rPr>
        <w:t xml:space="preserve"> on </w:t>
      </w:r>
      <w:r w:rsidR="00891605" w:rsidRPr="00035590">
        <w:rPr>
          <w:rFonts w:ascii="Times New Roman" w:hAnsi="Times New Roman" w:cs="Times New Roman"/>
        </w:rPr>
        <w:t xml:space="preserve">Reik’s </w:t>
      </w:r>
      <w:r w:rsidR="00177746" w:rsidRPr="00035590">
        <w:rPr>
          <w:rFonts w:ascii="Times New Roman" w:hAnsi="Times New Roman" w:cs="Times New Roman"/>
        </w:rPr>
        <w:t xml:space="preserve">interpretation of its sound as that of the one animal whose horns may not be appropriated for this purpose, the bull. In Reik’s view the ram, with its canonical </w:t>
      </w:r>
      <w:r w:rsidR="008132AA" w:rsidRPr="00035590">
        <w:rPr>
          <w:rFonts w:ascii="Times New Roman" w:hAnsi="Times New Roman" w:cs="Times New Roman"/>
        </w:rPr>
        <w:t>association with the sacrifice of Abraham</w:t>
      </w:r>
      <w:r w:rsidR="00177746" w:rsidRPr="00035590">
        <w:rPr>
          <w:rFonts w:ascii="Times New Roman" w:hAnsi="Times New Roman" w:cs="Times New Roman"/>
        </w:rPr>
        <w:t>, substitutes for the bull of earlier Semitic bull cults</w:t>
      </w:r>
      <w:r w:rsidR="004636D0" w:rsidRPr="00035590">
        <w:rPr>
          <w:rFonts w:ascii="Times New Roman" w:hAnsi="Times New Roman" w:cs="Times New Roman"/>
        </w:rPr>
        <w:t>.</w:t>
      </w:r>
      <w:r w:rsidR="0086037B" w:rsidRPr="00035590">
        <w:rPr>
          <w:rStyle w:val="EndnoteReference"/>
          <w:rFonts w:ascii="Times New Roman" w:hAnsi="Times New Roman" w:cs="Times New Roman"/>
        </w:rPr>
        <w:endnoteReference w:id="36"/>
      </w:r>
      <w:r w:rsidR="004636D0" w:rsidRPr="00035590">
        <w:rPr>
          <w:rFonts w:ascii="Times New Roman" w:hAnsi="Times New Roman" w:cs="Times New Roman"/>
        </w:rPr>
        <w:t xml:space="preserve"> This substitution</w:t>
      </w:r>
      <w:r w:rsidR="00177746" w:rsidRPr="00035590">
        <w:rPr>
          <w:rFonts w:ascii="Times New Roman" w:hAnsi="Times New Roman" w:cs="Times New Roman"/>
        </w:rPr>
        <w:t xml:space="preserve"> obscures </w:t>
      </w:r>
      <w:r w:rsidR="00AB0FC6" w:rsidRPr="00035590">
        <w:rPr>
          <w:rFonts w:ascii="Times New Roman" w:hAnsi="Times New Roman" w:cs="Times New Roman"/>
        </w:rPr>
        <w:t xml:space="preserve">any </w:t>
      </w:r>
      <w:r w:rsidR="00177746" w:rsidRPr="00035590">
        <w:rPr>
          <w:rFonts w:ascii="Times New Roman" w:hAnsi="Times New Roman" w:cs="Times New Roman"/>
        </w:rPr>
        <w:t>memory</w:t>
      </w:r>
      <w:r w:rsidR="00AB0FC6" w:rsidRPr="00035590">
        <w:rPr>
          <w:rFonts w:ascii="Times New Roman" w:hAnsi="Times New Roman" w:cs="Times New Roman"/>
        </w:rPr>
        <w:t xml:space="preserve"> of the golden calf</w:t>
      </w:r>
      <w:r w:rsidR="00285B9C" w:rsidRPr="00035590">
        <w:rPr>
          <w:rFonts w:ascii="Times New Roman" w:hAnsi="Times New Roman" w:cs="Times New Roman"/>
        </w:rPr>
        <w:t xml:space="preserve"> and the loss of faith of the Israelites</w:t>
      </w:r>
      <w:r w:rsidR="00177746" w:rsidRPr="00035590">
        <w:rPr>
          <w:rFonts w:ascii="Times New Roman" w:hAnsi="Times New Roman" w:cs="Times New Roman"/>
        </w:rPr>
        <w:t>.</w:t>
      </w:r>
      <w:r w:rsidR="008035CC" w:rsidRPr="00035590">
        <w:rPr>
          <w:rStyle w:val="EndnoteReference"/>
          <w:rFonts w:ascii="Times New Roman" w:hAnsi="Times New Roman" w:cs="Times New Roman"/>
        </w:rPr>
        <w:endnoteReference w:id="37"/>
      </w:r>
      <w:r w:rsidR="00C22914" w:rsidRPr="00035590">
        <w:rPr>
          <w:rFonts w:ascii="Times New Roman" w:hAnsi="Times New Roman" w:cs="Times New Roman"/>
        </w:rPr>
        <w:t xml:space="preserve"> In this line of thought then, t</w:t>
      </w:r>
      <w:r w:rsidR="00780EA7" w:rsidRPr="00035590">
        <w:rPr>
          <w:rFonts w:ascii="Times New Roman" w:hAnsi="Times New Roman" w:cs="Times New Roman"/>
        </w:rPr>
        <w:t>he ram</w:t>
      </w:r>
      <w:r w:rsidR="0014673A" w:rsidRPr="00035590">
        <w:rPr>
          <w:rFonts w:ascii="Times New Roman" w:hAnsi="Times New Roman" w:cs="Times New Roman"/>
        </w:rPr>
        <w:t>’s horn being sounded</w:t>
      </w:r>
      <w:r w:rsidR="00780EA7" w:rsidRPr="00035590">
        <w:rPr>
          <w:rFonts w:ascii="Times New Roman" w:hAnsi="Times New Roman" w:cs="Times New Roman"/>
        </w:rPr>
        <w:t>, sounds lik</w:t>
      </w:r>
      <w:r w:rsidR="00D7177B" w:rsidRPr="00035590">
        <w:rPr>
          <w:rFonts w:ascii="Times New Roman" w:hAnsi="Times New Roman" w:cs="Times New Roman"/>
        </w:rPr>
        <w:t>e a bull</w:t>
      </w:r>
      <w:r w:rsidR="0014673A" w:rsidRPr="00035590">
        <w:rPr>
          <w:rFonts w:ascii="Times New Roman" w:hAnsi="Times New Roman" w:cs="Times New Roman"/>
        </w:rPr>
        <w:t xml:space="preserve"> being sacrificed, which sounds like the f</w:t>
      </w:r>
      <w:r w:rsidR="00780EA7" w:rsidRPr="00035590">
        <w:rPr>
          <w:rFonts w:ascii="Times New Roman" w:hAnsi="Times New Roman" w:cs="Times New Roman"/>
        </w:rPr>
        <w:t>ather</w:t>
      </w:r>
      <w:r w:rsidR="0014673A" w:rsidRPr="00035590">
        <w:rPr>
          <w:rFonts w:ascii="Times New Roman" w:hAnsi="Times New Roman" w:cs="Times New Roman"/>
        </w:rPr>
        <w:t xml:space="preserve"> being murdered</w:t>
      </w:r>
      <w:r w:rsidR="00217466" w:rsidRPr="00035590">
        <w:rPr>
          <w:rFonts w:ascii="Times New Roman" w:hAnsi="Times New Roman" w:cs="Times New Roman"/>
        </w:rPr>
        <w:t xml:space="preserve">. The buck stops here: </w:t>
      </w:r>
      <w:r w:rsidR="00E570FE" w:rsidRPr="00035590">
        <w:rPr>
          <w:rFonts w:ascii="Times New Roman" w:hAnsi="Times New Roman" w:cs="Times New Roman"/>
        </w:rPr>
        <w:t>the latter do</w:t>
      </w:r>
      <w:r w:rsidR="00217466" w:rsidRPr="00035590">
        <w:rPr>
          <w:rFonts w:ascii="Times New Roman" w:hAnsi="Times New Roman" w:cs="Times New Roman"/>
        </w:rPr>
        <w:t>es not sound like anything else</w:t>
      </w:r>
      <w:r w:rsidR="00780EA7" w:rsidRPr="00035590">
        <w:rPr>
          <w:rFonts w:ascii="Times New Roman" w:hAnsi="Times New Roman" w:cs="Times New Roman"/>
        </w:rPr>
        <w:t>.</w:t>
      </w:r>
      <w:r w:rsidR="00432FA8" w:rsidRPr="00035590">
        <w:rPr>
          <w:rFonts w:ascii="Times New Roman" w:hAnsi="Times New Roman" w:cs="Times New Roman"/>
        </w:rPr>
        <w:t xml:space="preserve"> </w:t>
      </w:r>
      <w:r w:rsidR="00C22914" w:rsidRPr="00035590">
        <w:rPr>
          <w:rFonts w:ascii="Times New Roman" w:hAnsi="Times New Roman" w:cs="Times New Roman"/>
        </w:rPr>
        <w:t>Reik and Dolar contract t</w:t>
      </w:r>
      <w:r w:rsidR="00661BF8" w:rsidRPr="00035590">
        <w:rPr>
          <w:rFonts w:ascii="Times New Roman" w:hAnsi="Times New Roman" w:cs="Times New Roman"/>
        </w:rPr>
        <w:t>he</w:t>
      </w:r>
      <w:r w:rsidR="00644C13" w:rsidRPr="00035590">
        <w:rPr>
          <w:rFonts w:ascii="Times New Roman" w:hAnsi="Times New Roman" w:cs="Times New Roman"/>
        </w:rPr>
        <w:t xml:space="preserve"> </w:t>
      </w:r>
      <w:r w:rsidR="008B735D" w:rsidRPr="00035590">
        <w:rPr>
          <w:rFonts w:ascii="Times New Roman" w:hAnsi="Times New Roman" w:cs="Times New Roman"/>
        </w:rPr>
        <w:t>work</w:t>
      </w:r>
      <w:r w:rsidR="00432FA8" w:rsidRPr="00035590">
        <w:rPr>
          <w:rFonts w:ascii="Times New Roman" w:hAnsi="Times New Roman" w:cs="Times New Roman"/>
        </w:rPr>
        <w:t xml:space="preserve"> </w:t>
      </w:r>
      <w:r w:rsidR="00661BF8" w:rsidRPr="00035590">
        <w:rPr>
          <w:rFonts w:ascii="Times New Roman" w:hAnsi="Times New Roman" w:cs="Times New Roman"/>
        </w:rPr>
        <w:t xml:space="preserve">of the </w:t>
      </w:r>
      <w:r w:rsidR="00661BF8" w:rsidRPr="00035590">
        <w:rPr>
          <w:rFonts w:ascii="Times New Roman" w:hAnsi="Times New Roman" w:cs="Times New Roman"/>
          <w:i/>
        </w:rPr>
        <w:t>shofar</w:t>
      </w:r>
      <w:r w:rsidR="00661BF8">
        <w:rPr>
          <w:rFonts w:ascii="Times New Roman" w:hAnsi="Times New Roman" w:cs="Times New Roman"/>
        </w:rPr>
        <w:t xml:space="preserve"> </w:t>
      </w:r>
      <w:r w:rsidR="008B735D">
        <w:rPr>
          <w:rFonts w:ascii="Times New Roman" w:hAnsi="Times New Roman" w:cs="Times New Roman"/>
        </w:rPr>
        <w:t xml:space="preserve">to </w:t>
      </w:r>
      <w:r w:rsidR="00C22914">
        <w:rPr>
          <w:rFonts w:ascii="Times New Roman" w:hAnsi="Times New Roman" w:cs="Times New Roman"/>
        </w:rPr>
        <w:t>the commemoration of</w:t>
      </w:r>
      <w:r w:rsidR="00432FA8">
        <w:rPr>
          <w:rFonts w:ascii="Times New Roman" w:hAnsi="Times New Roman" w:cs="Times New Roman"/>
        </w:rPr>
        <w:t xml:space="preserve"> this very particular crime, the origin of crime. It’s threat, </w:t>
      </w:r>
      <w:r w:rsidR="00644C13">
        <w:rPr>
          <w:rFonts w:ascii="Times New Roman" w:hAnsi="Times New Roman" w:cs="Times New Roman"/>
        </w:rPr>
        <w:t xml:space="preserve">as Reik after Freud suggests, is </w:t>
      </w:r>
      <w:r w:rsidR="00432FA8">
        <w:rPr>
          <w:rFonts w:ascii="Times New Roman" w:hAnsi="Times New Roman" w:cs="Times New Roman"/>
        </w:rPr>
        <w:t>vehicled by its volume</w:t>
      </w:r>
      <w:r w:rsidR="00644C13">
        <w:rPr>
          <w:rFonts w:ascii="Times New Roman" w:hAnsi="Times New Roman" w:cs="Times New Roman"/>
        </w:rPr>
        <w:t xml:space="preserve"> and by its phallic shape:</w:t>
      </w:r>
      <w:r w:rsidR="00432FA8">
        <w:rPr>
          <w:rFonts w:ascii="Times New Roman" w:hAnsi="Times New Roman" w:cs="Times New Roman"/>
        </w:rPr>
        <w:t xml:space="preserve"> </w:t>
      </w:r>
      <w:r w:rsidR="00644C13">
        <w:rPr>
          <w:rFonts w:ascii="Times New Roman" w:hAnsi="Times New Roman" w:cs="Times New Roman"/>
        </w:rPr>
        <w:t xml:space="preserve">it </w:t>
      </w:r>
      <w:r w:rsidR="008B735D">
        <w:rPr>
          <w:rFonts w:ascii="Times New Roman" w:hAnsi="Times New Roman" w:cs="Times New Roman"/>
        </w:rPr>
        <w:t>bespeaks</w:t>
      </w:r>
      <w:r w:rsidR="00432FA8">
        <w:rPr>
          <w:rFonts w:ascii="Times New Roman" w:hAnsi="Times New Roman" w:cs="Times New Roman"/>
        </w:rPr>
        <w:t xml:space="preserve"> castration as the original punishment. Writing of </w:t>
      </w:r>
      <w:r w:rsidR="00D503AE">
        <w:rPr>
          <w:rFonts w:ascii="Times New Roman" w:hAnsi="Times New Roman" w:cs="Times New Roman"/>
        </w:rPr>
        <w:t xml:space="preserve">the echo of totemism in </w:t>
      </w:r>
      <w:r w:rsidR="00432FA8">
        <w:rPr>
          <w:rFonts w:ascii="Times New Roman" w:hAnsi="Times New Roman" w:cs="Times New Roman"/>
        </w:rPr>
        <w:t>modern animal phobias</w:t>
      </w:r>
      <w:r w:rsidR="00085B19">
        <w:rPr>
          <w:rFonts w:ascii="Times New Roman" w:hAnsi="Times New Roman" w:cs="Times New Roman"/>
        </w:rPr>
        <w:t xml:space="preserve"> within a logic classically aligned with representation</w:t>
      </w:r>
      <w:r w:rsidR="00432FA8">
        <w:rPr>
          <w:rFonts w:ascii="Times New Roman" w:hAnsi="Times New Roman" w:cs="Times New Roman"/>
        </w:rPr>
        <w:t xml:space="preserve">, Freud anoints their repetition: </w:t>
      </w:r>
    </w:p>
    <w:p w14:paraId="29E90FFE" w14:textId="77777777" w:rsidR="00644C13" w:rsidRDefault="00644C13" w:rsidP="006D2DB4">
      <w:pPr>
        <w:rPr>
          <w:rFonts w:ascii="Times New Roman" w:hAnsi="Times New Roman" w:cs="Times New Roman"/>
        </w:rPr>
      </w:pPr>
    </w:p>
    <w:p w14:paraId="114C6429" w14:textId="5B151293" w:rsidR="00891605" w:rsidRDefault="000A78C9" w:rsidP="000A78C9">
      <w:pPr>
        <w:ind w:left="720"/>
        <w:rPr>
          <w:rFonts w:ascii="Times New Roman" w:hAnsi="Times New Roman" w:cs="Times New Roman"/>
        </w:rPr>
      </w:pPr>
      <w:r>
        <w:rPr>
          <w:rFonts w:ascii="Times New Roman" w:hAnsi="Times New Roman" w:cs="Times New Roman"/>
        </w:rPr>
        <w:t>It was the same in every case: where the children concerned were boys, their fear related at bottom to their father and had merely been displaced on to the animal.</w:t>
      </w:r>
      <w:r>
        <w:rPr>
          <w:rStyle w:val="EndnoteReference"/>
          <w:rFonts w:ascii="Times New Roman" w:hAnsi="Times New Roman" w:cs="Times New Roman"/>
        </w:rPr>
        <w:endnoteReference w:id="38"/>
      </w:r>
    </w:p>
    <w:p w14:paraId="05FF5DC2" w14:textId="77777777" w:rsidR="00E72AD2" w:rsidRDefault="00E72AD2" w:rsidP="006D2DB4">
      <w:pPr>
        <w:rPr>
          <w:rFonts w:ascii="Times New Roman" w:hAnsi="Times New Roman" w:cs="Times New Roman"/>
        </w:rPr>
      </w:pPr>
    </w:p>
    <w:p w14:paraId="30BC8271" w14:textId="58186469" w:rsidR="00E72AD2" w:rsidRDefault="00661BF8" w:rsidP="006D2DB4">
      <w:pPr>
        <w:rPr>
          <w:rFonts w:ascii="Times New Roman" w:hAnsi="Times New Roman" w:cs="Times New Roman"/>
        </w:rPr>
      </w:pPr>
      <w:r>
        <w:rPr>
          <w:rFonts w:ascii="Times New Roman" w:hAnsi="Times New Roman" w:cs="Times New Roman"/>
        </w:rPr>
        <w:t>The unspoken question concerning girls is elided, the possibility of totemic practices installing other orders</w:t>
      </w:r>
      <w:r w:rsidR="007D651E">
        <w:rPr>
          <w:rFonts w:ascii="Times New Roman" w:hAnsi="Times New Roman" w:cs="Times New Roman"/>
        </w:rPr>
        <w:t xml:space="preserve"> is effaced. </w:t>
      </w:r>
      <w:r w:rsidR="00060630">
        <w:rPr>
          <w:rFonts w:ascii="Times New Roman" w:hAnsi="Times New Roman" w:cs="Times New Roman"/>
        </w:rPr>
        <w:t>For Dolar, however, this sound, this voice commands ‘compliance’ prior to ‘anything specific’.</w:t>
      </w:r>
      <w:r w:rsidR="00634562">
        <w:rPr>
          <w:rStyle w:val="EndnoteReference"/>
          <w:rFonts w:ascii="Times New Roman" w:hAnsi="Times New Roman" w:cs="Times New Roman"/>
        </w:rPr>
        <w:endnoteReference w:id="39"/>
      </w:r>
      <w:r w:rsidR="00060630">
        <w:rPr>
          <w:rFonts w:ascii="Times New Roman" w:hAnsi="Times New Roman" w:cs="Times New Roman"/>
        </w:rPr>
        <w:t xml:space="preserve"> Why this should be so seems mysterious. Compliance is not nothing.  </w:t>
      </w:r>
      <w:r w:rsidR="00085B19">
        <w:rPr>
          <w:rFonts w:ascii="Times New Roman" w:hAnsi="Times New Roman" w:cs="Times New Roman"/>
        </w:rPr>
        <w:t xml:space="preserve">But there cannot be any content, not even a phoneme, for the object-voice to take effect. </w:t>
      </w:r>
      <w:r w:rsidR="003456EC">
        <w:rPr>
          <w:rFonts w:ascii="Times New Roman" w:hAnsi="Times New Roman" w:cs="Times New Roman"/>
        </w:rPr>
        <w:t>Somewhat ironically l</w:t>
      </w:r>
      <w:r w:rsidR="00ED40EF">
        <w:rPr>
          <w:rFonts w:ascii="Times New Roman" w:hAnsi="Times New Roman" w:cs="Times New Roman"/>
        </w:rPr>
        <w:t xml:space="preserve">ocked into a position </w:t>
      </w:r>
      <w:r w:rsidR="00ED40EF" w:rsidRPr="003456EC">
        <w:rPr>
          <w:rFonts w:ascii="Times New Roman" w:hAnsi="Times New Roman" w:cs="Times New Roman"/>
          <w:i/>
        </w:rPr>
        <w:t>against</w:t>
      </w:r>
      <w:r w:rsidR="00ED40EF">
        <w:rPr>
          <w:rFonts w:ascii="Times New Roman" w:hAnsi="Times New Roman" w:cs="Times New Roman"/>
        </w:rPr>
        <w:t xml:space="preserve"> binary differences </w:t>
      </w:r>
      <w:r w:rsidR="00440EEB">
        <w:rPr>
          <w:rFonts w:ascii="Times New Roman" w:hAnsi="Times New Roman" w:cs="Times New Roman"/>
        </w:rPr>
        <w:t>–</w:t>
      </w:r>
      <w:r w:rsidR="00ED40EF">
        <w:rPr>
          <w:rFonts w:ascii="Times New Roman" w:hAnsi="Times New Roman" w:cs="Times New Roman"/>
        </w:rPr>
        <w:t xml:space="preserve"> </w:t>
      </w:r>
      <w:r w:rsidR="00440EEB">
        <w:rPr>
          <w:rFonts w:ascii="Times New Roman" w:hAnsi="Times New Roman" w:cs="Times New Roman"/>
        </w:rPr>
        <w:t>Dolar’s structural understanding of phonematization</w:t>
      </w:r>
      <w:r w:rsidR="004926B7">
        <w:rPr>
          <w:rFonts w:ascii="Times New Roman" w:hAnsi="Times New Roman" w:cs="Times New Roman"/>
        </w:rPr>
        <w:t xml:space="preserve">, </w:t>
      </w:r>
      <w:r w:rsidR="00440EEB">
        <w:rPr>
          <w:rFonts w:ascii="Times New Roman" w:hAnsi="Times New Roman" w:cs="Times New Roman"/>
        </w:rPr>
        <w:t>‘the object voice is the pivotal point precisely at the intersection of presence and absence’.</w:t>
      </w:r>
      <w:r w:rsidR="00440EEB">
        <w:rPr>
          <w:rStyle w:val="EndnoteReference"/>
          <w:rFonts w:ascii="Times New Roman" w:hAnsi="Times New Roman" w:cs="Times New Roman"/>
        </w:rPr>
        <w:endnoteReference w:id="40"/>
      </w:r>
      <w:r w:rsidR="00F67242" w:rsidRPr="00F67242">
        <w:rPr>
          <w:rFonts w:ascii="Times New Roman" w:hAnsi="Times New Roman" w:cs="Times New Roman"/>
        </w:rPr>
        <w:t xml:space="preserve"> </w:t>
      </w:r>
      <w:r w:rsidR="00F67242">
        <w:rPr>
          <w:rFonts w:ascii="Times New Roman" w:hAnsi="Times New Roman" w:cs="Times New Roman"/>
        </w:rPr>
        <w:t xml:space="preserve">In its senseless sense, trauma returns (or as the linked term used by Dolar here: </w:t>
      </w:r>
      <w:r w:rsidR="00F67242" w:rsidRPr="001C5C73">
        <w:rPr>
          <w:rFonts w:ascii="Times New Roman" w:hAnsi="Times New Roman" w:cs="Times New Roman"/>
          <w:i/>
        </w:rPr>
        <w:t>jouissance</w:t>
      </w:r>
      <w:r w:rsidR="00F67242">
        <w:rPr>
          <w:rFonts w:ascii="Times New Roman" w:hAnsi="Times New Roman" w:cs="Times New Roman"/>
        </w:rPr>
        <w:t>).</w:t>
      </w:r>
      <w:r w:rsidR="00F67242">
        <w:rPr>
          <w:rStyle w:val="EndnoteReference"/>
          <w:rFonts w:ascii="Times New Roman" w:hAnsi="Times New Roman" w:cs="Times New Roman"/>
        </w:rPr>
        <w:endnoteReference w:id="41"/>
      </w:r>
      <w:r w:rsidR="00F67242">
        <w:rPr>
          <w:rFonts w:ascii="Times New Roman" w:hAnsi="Times New Roman" w:cs="Times New Roman"/>
        </w:rPr>
        <w:t xml:space="preserve"> What remains coincident with Freud’s truncation of totemism is that while post-Lacanian psychoanalysis attempts to resolve </w:t>
      </w:r>
      <w:r w:rsidR="003A3A0E">
        <w:rPr>
          <w:rFonts w:ascii="Times New Roman" w:hAnsi="Times New Roman" w:cs="Times New Roman"/>
        </w:rPr>
        <w:t>sexual difference in the voice as father/law and feminine/enjoyment – not as two voices but as the object-voice, the sacrificed animal fades away.</w:t>
      </w:r>
      <w:r w:rsidR="003A3A0E">
        <w:rPr>
          <w:rStyle w:val="EndnoteReference"/>
          <w:rFonts w:ascii="Times New Roman" w:hAnsi="Times New Roman" w:cs="Times New Roman"/>
        </w:rPr>
        <w:endnoteReference w:id="42"/>
      </w:r>
    </w:p>
    <w:p w14:paraId="6CBF8960" w14:textId="77777777" w:rsidR="00AA6409" w:rsidRDefault="00AA6409" w:rsidP="006D2DB4">
      <w:pPr>
        <w:rPr>
          <w:rFonts w:ascii="Times New Roman" w:hAnsi="Times New Roman" w:cs="Times New Roman"/>
        </w:rPr>
      </w:pPr>
    </w:p>
    <w:p w14:paraId="1B1600E3" w14:textId="0A23F8E8" w:rsidR="00060630" w:rsidRPr="00294A09" w:rsidRDefault="00294A09" w:rsidP="006D2DB4">
      <w:pPr>
        <w:rPr>
          <w:rFonts w:ascii="Times New Roman" w:hAnsi="Times New Roman" w:cs="Times New Roman"/>
          <w:b/>
        </w:rPr>
      </w:pPr>
      <w:r>
        <w:rPr>
          <w:rFonts w:ascii="Times New Roman" w:hAnsi="Times New Roman" w:cs="Times New Roman"/>
          <w:b/>
        </w:rPr>
        <w:t>ii</w:t>
      </w:r>
    </w:p>
    <w:p w14:paraId="4AE4EDE9" w14:textId="77777777" w:rsidR="00E72AD2" w:rsidRDefault="00E72AD2" w:rsidP="006D2DB4">
      <w:pPr>
        <w:rPr>
          <w:rFonts w:ascii="Times New Roman" w:hAnsi="Times New Roman" w:cs="Times New Roman"/>
        </w:rPr>
      </w:pPr>
    </w:p>
    <w:p w14:paraId="4B50A3D2" w14:textId="0F9566B9" w:rsidR="00287D70" w:rsidRPr="00DB0460" w:rsidRDefault="00294A09" w:rsidP="00287D70">
      <w:pPr>
        <w:rPr>
          <w:rFonts w:ascii="Times New Roman" w:hAnsi="Times New Roman" w:cs="Times New Roman"/>
        </w:rPr>
      </w:pPr>
      <w:r>
        <w:rPr>
          <w:rFonts w:ascii="Times New Roman" w:hAnsi="Times New Roman" w:cs="Times New Roman"/>
        </w:rPr>
        <w:t>I</w:t>
      </w:r>
      <w:r w:rsidR="00890F63" w:rsidRPr="00DB0460">
        <w:rPr>
          <w:rFonts w:ascii="Times New Roman" w:hAnsi="Times New Roman" w:cs="Times New Roman"/>
        </w:rPr>
        <w:t>n his major exposition on animality in Derrida, Leonard Lawlor frames the key term not as follow</w:t>
      </w:r>
      <w:r w:rsidR="005E3763" w:rsidRPr="00DB0460">
        <w:rPr>
          <w:rFonts w:ascii="Times New Roman" w:hAnsi="Times New Roman" w:cs="Times New Roman"/>
        </w:rPr>
        <w:t>ing or suffering</w:t>
      </w:r>
      <w:r w:rsidR="00890F63" w:rsidRPr="00DB0460">
        <w:rPr>
          <w:rFonts w:ascii="Times New Roman" w:hAnsi="Times New Roman" w:cs="Times New Roman"/>
        </w:rPr>
        <w:t xml:space="preserve">, </w:t>
      </w:r>
      <w:r w:rsidR="005E3763" w:rsidRPr="00DB0460">
        <w:rPr>
          <w:rFonts w:ascii="Times New Roman" w:hAnsi="Times New Roman" w:cs="Times New Roman"/>
        </w:rPr>
        <w:t>as might be expected, nor</w:t>
      </w:r>
      <w:r w:rsidR="00890F63" w:rsidRPr="00DB0460">
        <w:rPr>
          <w:rFonts w:ascii="Times New Roman" w:hAnsi="Times New Roman" w:cs="Times New Roman"/>
        </w:rPr>
        <w:t xml:space="preserve"> as </w:t>
      </w:r>
      <w:r w:rsidR="00535FB2" w:rsidRPr="00DB0460">
        <w:rPr>
          <w:rFonts w:ascii="Times New Roman" w:hAnsi="Times New Roman" w:cs="Times New Roman"/>
        </w:rPr>
        <w:t>‘what is called thinking’</w:t>
      </w:r>
      <w:r w:rsidR="00890F63" w:rsidRPr="00DB0460">
        <w:rPr>
          <w:rFonts w:ascii="Times New Roman" w:hAnsi="Times New Roman" w:cs="Times New Roman"/>
        </w:rPr>
        <w:t xml:space="preserve"> </w:t>
      </w:r>
      <w:r w:rsidR="00535FB2" w:rsidRPr="00DB0460">
        <w:rPr>
          <w:rFonts w:ascii="Times New Roman" w:hAnsi="Times New Roman" w:cs="Times New Roman"/>
        </w:rPr>
        <w:t>-</w:t>
      </w:r>
      <w:r w:rsidR="00890F63" w:rsidRPr="00DB0460">
        <w:rPr>
          <w:rFonts w:ascii="Times New Roman" w:hAnsi="Times New Roman" w:cs="Times New Roman"/>
        </w:rPr>
        <w:t xml:space="preserve"> the Heideggerian </w:t>
      </w:r>
      <w:r w:rsidR="00326AD4" w:rsidRPr="00DB0460">
        <w:rPr>
          <w:rFonts w:ascii="Times New Roman" w:hAnsi="Times New Roman" w:cs="Times New Roman"/>
        </w:rPr>
        <w:t>question</w:t>
      </w:r>
      <w:r w:rsidR="00890F63" w:rsidRPr="00DB0460">
        <w:rPr>
          <w:rFonts w:ascii="Times New Roman" w:hAnsi="Times New Roman" w:cs="Times New Roman"/>
        </w:rPr>
        <w:t xml:space="preserve"> </w:t>
      </w:r>
      <w:r w:rsidR="00B82494" w:rsidRPr="00DB0460">
        <w:rPr>
          <w:rFonts w:ascii="Times New Roman" w:hAnsi="Times New Roman" w:cs="Times New Roman"/>
        </w:rPr>
        <w:t xml:space="preserve">that </w:t>
      </w:r>
      <w:r w:rsidR="00890F63" w:rsidRPr="00DB0460">
        <w:rPr>
          <w:rFonts w:ascii="Times New Roman" w:hAnsi="Times New Roman" w:cs="Times New Roman"/>
        </w:rPr>
        <w:t>Derrida derails</w:t>
      </w:r>
      <w:r>
        <w:rPr>
          <w:rFonts w:ascii="Times New Roman" w:hAnsi="Times New Roman" w:cs="Times New Roman"/>
        </w:rPr>
        <w:t xml:space="preserve"> in</w:t>
      </w:r>
      <w:r w:rsidR="00A61498">
        <w:rPr>
          <w:rFonts w:ascii="Times New Roman" w:hAnsi="Times New Roman" w:cs="Times New Roman"/>
        </w:rPr>
        <w:t xml:space="preserve"> ‘Heidegger’s Hand (</w:t>
      </w:r>
      <w:r w:rsidR="00A61498" w:rsidRPr="00A61498">
        <w:rPr>
          <w:rFonts w:ascii="Times New Roman" w:hAnsi="Times New Roman" w:cs="Times New Roman"/>
          <w:i/>
        </w:rPr>
        <w:t>Geschlecht</w:t>
      </w:r>
      <w:r w:rsidR="00A61498">
        <w:rPr>
          <w:rFonts w:ascii="Times New Roman" w:hAnsi="Times New Roman" w:cs="Times New Roman"/>
        </w:rPr>
        <w:t xml:space="preserve"> II)’</w:t>
      </w:r>
      <w:r w:rsidR="00890F63" w:rsidRPr="00DB0460">
        <w:rPr>
          <w:rFonts w:ascii="Times New Roman" w:hAnsi="Times New Roman" w:cs="Times New Roman"/>
        </w:rPr>
        <w:t xml:space="preserve">, but rather </w:t>
      </w:r>
      <w:r w:rsidR="00513858" w:rsidRPr="00DB0460">
        <w:rPr>
          <w:rFonts w:ascii="Times New Roman" w:hAnsi="Times New Roman" w:cs="Times New Roman"/>
        </w:rPr>
        <w:t xml:space="preserve">as </w:t>
      </w:r>
      <w:r w:rsidR="00890F63" w:rsidRPr="00DB0460">
        <w:rPr>
          <w:rFonts w:ascii="Times New Roman" w:hAnsi="Times New Roman" w:cs="Times New Roman"/>
        </w:rPr>
        <w:t>‘what is called carrying’.</w:t>
      </w:r>
      <w:r w:rsidR="00890F63" w:rsidRPr="00DB0460">
        <w:rPr>
          <w:rStyle w:val="EndnoteReference"/>
          <w:rFonts w:ascii="Times New Roman" w:hAnsi="Times New Roman" w:cs="Times New Roman"/>
        </w:rPr>
        <w:endnoteReference w:id="43"/>
      </w:r>
      <w:r w:rsidR="009B68C1">
        <w:rPr>
          <w:rFonts w:ascii="Times New Roman" w:hAnsi="Times New Roman" w:cs="Times New Roman"/>
        </w:rPr>
        <w:t xml:space="preserve"> Yet t</w:t>
      </w:r>
      <w:r w:rsidR="005E3763" w:rsidRPr="00DB0460">
        <w:rPr>
          <w:rFonts w:ascii="Times New Roman" w:hAnsi="Times New Roman" w:cs="Times New Roman"/>
        </w:rPr>
        <w:t xml:space="preserve">he movement of carriage, as Lawlor warns, </w:t>
      </w:r>
      <w:r w:rsidR="009B68C1">
        <w:rPr>
          <w:rFonts w:ascii="Times New Roman" w:hAnsi="Times New Roman" w:cs="Times New Roman"/>
        </w:rPr>
        <w:t xml:space="preserve">transposes, </w:t>
      </w:r>
      <w:r w:rsidR="005E3763" w:rsidRPr="00DB0460">
        <w:rPr>
          <w:rFonts w:ascii="Times New Roman" w:hAnsi="Times New Roman" w:cs="Times New Roman"/>
        </w:rPr>
        <w:t>circ</w:t>
      </w:r>
      <w:r w:rsidR="00A61498">
        <w:rPr>
          <w:rFonts w:ascii="Times New Roman" w:hAnsi="Times New Roman" w:cs="Times New Roman"/>
        </w:rPr>
        <w:t>ulates</w:t>
      </w:r>
      <w:r w:rsidR="009B68C1">
        <w:rPr>
          <w:rFonts w:ascii="Times New Roman" w:hAnsi="Times New Roman" w:cs="Times New Roman"/>
        </w:rPr>
        <w:t>,</w:t>
      </w:r>
      <w:r w:rsidR="00A61498">
        <w:rPr>
          <w:rFonts w:ascii="Times New Roman" w:hAnsi="Times New Roman" w:cs="Times New Roman"/>
        </w:rPr>
        <w:t xml:space="preserve"> and in so doing divides</w:t>
      </w:r>
      <w:r w:rsidR="005E3763" w:rsidRPr="00DB0460">
        <w:rPr>
          <w:rFonts w:ascii="Times New Roman" w:hAnsi="Times New Roman" w:cs="Times New Roman"/>
        </w:rPr>
        <w:t xml:space="preserve"> the singularity that Derrida implores us to restore to every animal. </w:t>
      </w:r>
      <w:r w:rsidR="009B68C1">
        <w:rPr>
          <w:rFonts w:ascii="Times New Roman" w:hAnsi="Times New Roman" w:cs="Times New Roman"/>
        </w:rPr>
        <w:t xml:space="preserve">The term is specifically invoked in Derrida’s essay ‘Rams: </w:t>
      </w:r>
      <w:r w:rsidR="000B2003" w:rsidRPr="00504DF2">
        <w:rPr>
          <w:rFonts w:ascii="Times New Roman" w:hAnsi="Times New Roman" w:cs="Times New Roman"/>
        </w:rPr>
        <w:t>Uninterrupted Dialogue-Between Two Infinities’</w:t>
      </w:r>
      <w:r w:rsidR="000B2003">
        <w:rPr>
          <w:rFonts w:ascii="Times New Roman" w:hAnsi="Times New Roman" w:cs="Times New Roman"/>
        </w:rPr>
        <w:t>.</w:t>
      </w:r>
      <w:r w:rsidR="009B68C1">
        <w:rPr>
          <w:rStyle w:val="EndnoteReference"/>
          <w:rFonts w:ascii="Times New Roman" w:hAnsi="Times New Roman" w:cs="Times New Roman"/>
        </w:rPr>
        <w:endnoteReference w:id="44"/>
      </w:r>
      <w:r w:rsidR="000B2003">
        <w:rPr>
          <w:rFonts w:ascii="Times New Roman" w:hAnsi="Times New Roman" w:cs="Times New Roman"/>
        </w:rPr>
        <w:t xml:space="preserve"> There, writing in mournful memory of </w:t>
      </w:r>
      <w:r w:rsidR="001A7839">
        <w:rPr>
          <w:rFonts w:ascii="Times New Roman" w:hAnsi="Times New Roman" w:cs="Times New Roman"/>
        </w:rPr>
        <w:t xml:space="preserve">his intellectual relationship with </w:t>
      </w:r>
      <w:r w:rsidR="000B2003">
        <w:rPr>
          <w:rFonts w:ascii="Times New Roman" w:hAnsi="Times New Roman" w:cs="Times New Roman"/>
        </w:rPr>
        <w:t xml:space="preserve">Hans-Georg Gadamer who had recently </w:t>
      </w:r>
      <w:r w:rsidR="00AF5501">
        <w:rPr>
          <w:rFonts w:ascii="Times New Roman" w:hAnsi="Times New Roman" w:cs="Times New Roman"/>
        </w:rPr>
        <w:t>passed away</w:t>
      </w:r>
      <w:r w:rsidR="000B2003">
        <w:rPr>
          <w:rFonts w:ascii="Times New Roman" w:hAnsi="Times New Roman" w:cs="Times New Roman"/>
        </w:rPr>
        <w:t>, Derrida invokes the poetry of Paul Celan and in particular ‘Vast, Glowing Vault’</w:t>
      </w:r>
      <w:r w:rsidR="00612007">
        <w:rPr>
          <w:rFonts w:ascii="Times New Roman" w:hAnsi="Times New Roman" w:cs="Times New Roman"/>
        </w:rPr>
        <w:t xml:space="preserve">, the final line of which reads </w:t>
      </w:r>
      <w:r w:rsidR="00612007" w:rsidRPr="00DB0460">
        <w:rPr>
          <w:rFonts w:ascii="Times New Roman" w:hAnsi="Times New Roman" w:cs="Times New Roman"/>
        </w:rPr>
        <w:t xml:space="preserve">‘The </w:t>
      </w:r>
      <w:r w:rsidR="00612007">
        <w:rPr>
          <w:rFonts w:ascii="Times New Roman" w:hAnsi="Times New Roman" w:cs="Times New Roman"/>
        </w:rPr>
        <w:t>world is gone, I must carry you’</w:t>
      </w:r>
      <w:r w:rsidR="000B2003">
        <w:rPr>
          <w:rFonts w:ascii="Times New Roman" w:hAnsi="Times New Roman" w:cs="Times New Roman"/>
        </w:rPr>
        <w:t xml:space="preserve">. </w:t>
      </w:r>
      <w:r w:rsidR="00903081">
        <w:rPr>
          <w:rFonts w:ascii="Times New Roman" w:hAnsi="Times New Roman" w:cs="Times New Roman"/>
        </w:rPr>
        <w:t xml:space="preserve">Both </w:t>
      </w:r>
      <w:r w:rsidR="00A8797A">
        <w:rPr>
          <w:rFonts w:ascii="Times New Roman" w:hAnsi="Times New Roman" w:cs="Times New Roman"/>
        </w:rPr>
        <w:t>singularly addressed</w:t>
      </w:r>
      <w:r w:rsidR="00903081">
        <w:rPr>
          <w:rFonts w:ascii="Times New Roman" w:hAnsi="Times New Roman" w:cs="Times New Roman"/>
        </w:rPr>
        <w:t xml:space="preserve"> to </w:t>
      </w:r>
      <w:r w:rsidR="00903081" w:rsidRPr="00903081">
        <w:rPr>
          <w:rFonts w:ascii="Times New Roman" w:hAnsi="Times New Roman" w:cs="Times New Roman"/>
        </w:rPr>
        <w:t xml:space="preserve">Celan and to Derrida’s ‘dialogue’ with Gadamer, the thoughts arising from this poem also enter into a more generalizable engagement with deconstruction. </w:t>
      </w:r>
      <w:r w:rsidR="00287D70">
        <w:rPr>
          <w:rFonts w:ascii="Times New Roman" w:hAnsi="Times New Roman" w:cs="Times New Roman"/>
        </w:rPr>
        <w:t>Since the poem closes with ‘</w:t>
      </w:r>
      <w:r w:rsidR="00287D70" w:rsidRPr="00DB0460">
        <w:rPr>
          <w:rFonts w:ascii="Times New Roman" w:hAnsi="Times New Roman" w:cs="Times New Roman"/>
        </w:rPr>
        <w:t>I must carry you’, D</w:t>
      </w:r>
      <w:r w:rsidR="00287D70">
        <w:rPr>
          <w:rFonts w:ascii="Times New Roman" w:hAnsi="Times New Roman" w:cs="Times New Roman"/>
        </w:rPr>
        <w:t xml:space="preserve">errida understands Celan to issue </w:t>
      </w:r>
      <w:r w:rsidR="00287D70" w:rsidRPr="00DB0460">
        <w:rPr>
          <w:rFonts w:ascii="Times New Roman" w:hAnsi="Times New Roman" w:cs="Times New Roman"/>
        </w:rPr>
        <w:t>an ethical command. It is this ‘must’ that invokes ‘ethics itself’.</w:t>
      </w:r>
      <w:r w:rsidR="00287D70" w:rsidRPr="00DB0460">
        <w:rPr>
          <w:rStyle w:val="EndnoteReference"/>
          <w:rFonts w:ascii="Times New Roman" w:hAnsi="Times New Roman" w:cs="Times New Roman"/>
        </w:rPr>
        <w:endnoteReference w:id="45"/>
      </w:r>
      <w:r w:rsidR="00A0180B">
        <w:rPr>
          <w:rFonts w:ascii="Times New Roman" w:hAnsi="Times New Roman" w:cs="Times New Roman"/>
        </w:rPr>
        <w:t xml:space="preserve">  It speaks</w:t>
      </w:r>
      <w:r w:rsidR="00287D70" w:rsidRPr="00DB0460">
        <w:rPr>
          <w:rFonts w:ascii="Times New Roman" w:hAnsi="Times New Roman" w:cs="Times New Roman"/>
        </w:rPr>
        <w:t xml:space="preserve"> to the same </w:t>
      </w:r>
      <w:r w:rsidR="00287D70">
        <w:rPr>
          <w:rFonts w:ascii="Times New Roman" w:hAnsi="Times New Roman" w:cs="Times New Roman"/>
        </w:rPr>
        <w:t>exorbitant</w:t>
      </w:r>
      <w:r w:rsidR="00287D70" w:rsidRPr="00DB0460">
        <w:rPr>
          <w:rFonts w:ascii="Times New Roman" w:hAnsi="Times New Roman" w:cs="Times New Roman"/>
        </w:rPr>
        <w:t xml:space="preserve"> impossibility to which Derrida appeals </w:t>
      </w:r>
      <w:r w:rsidR="001A7839">
        <w:rPr>
          <w:rFonts w:ascii="Times New Roman" w:hAnsi="Times New Roman" w:cs="Times New Roman"/>
        </w:rPr>
        <w:t xml:space="preserve">elsewhere </w:t>
      </w:r>
      <w:r w:rsidR="00287D70" w:rsidRPr="00DB0460">
        <w:rPr>
          <w:rFonts w:ascii="Times New Roman" w:hAnsi="Times New Roman" w:cs="Times New Roman"/>
        </w:rPr>
        <w:t>with his  ‘One must eat well’</w:t>
      </w:r>
      <w:r w:rsidR="00287D70">
        <w:rPr>
          <w:rFonts w:ascii="Times New Roman" w:hAnsi="Times New Roman" w:cs="Times New Roman"/>
        </w:rPr>
        <w:t>.</w:t>
      </w:r>
      <w:r w:rsidR="00287D70" w:rsidRPr="00DB0460">
        <w:rPr>
          <w:rStyle w:val="EndnoteReference"/>
          <w:rFonts w:ascii="Times New Roman" w:hAnsi="Times New Roman" w:cs="Times New Roman"/>
        </w:rPr>
        <w:endnoteReference w:id="46"/>
      </w:r>
      <w:r w:rsidR="00287D70">
        <w:rPr>
          <w:rFonts w:ascii="Times New Roman" w:hAnsi="Times New Roman" w:cs="Times New Roman"/>
        </w:rPr>
        <w:t xml:space="preserve"> </w:t>
      </w:r>
      <w:r w:rsidR="00B0022D">
        <w:rPr>
          <w:rFonts w:ascii="Times New Roman" w:hAnsi="Times New Roman" w:cs="Times New Roman"/>
        </w:rPr>
        <w:t>With</w:t>
      </w:r>
      <w:r w:rsidR="000B1A5F">
        <w:rPr>
          <w:rFonts w:ascii="Times New Roman" w:hAnsi="Times New Roman" w:cs="Times New Roman"/>
        </w:rPr>
        <w:t xml:space="preserve"> the latter, Derrida addresses</w:t>
      </w:r>
      <w:r w:rsidR="00B0022D">
        <w:rPr>
          <w:rFonts w:ascii="Times New Roman" w:hAnsi="Times New Roman" w:cs="Times New Roman"/>
        </w:rPr>
        <w:t xml:space="preserve"> the interface of ‘eat-speak-interiorize’ that</w:t>
      </w:r>
      <w:r w:rsidR="002B72C5">
        <w:rPr>
          <w:rFonts w:ascii="Times New Roman" w:hAnsi="Times New Roman" w:cs="Times New Roman"/>
        </w:rPr>
        <w:t xml:space="preserve"> </w:t>
      </w:r>
      <w:r w:rsidR="00D47F17">
        <w:rPr>
          <w:rFonts w:ascii="Times New Roman" w:hAnsi="Times New Roman" w:cs="Times New Roman"/>
        </w:rPr>
        <w:t>of necessity folds ingestion and identification into one another</w:t>
      </w:r>
      <w:r w:rsidR="002B72C5">
        <w:rPr>
          <w:rFonts w:ascii="Times New Roman" w:hAnsi="Times New Roman" w:cs="Times New Roman"/>
        </w:rPr>
        <w:t>.</w:t>
      </w:r>
      <w:r w:rsidR="002B72C5">
        <w:rPr>
          <w:rStyle w:val="EndnoteReference"/>
          <w:rFonts w:ascii="Times New Roman" w:hAnsi="Times New Roman" w:cs="Times New Roman"/>
        </w:rPr>
        <w:endnoteReference w:id="47"/>
      </w:r>
      <w:r w:rsidR="00B0022D">
        <w:rPr>
          <w:rFonts w:ascii="Times New Roman" w:hAnsi="Times New Roman" w:cs="Times New Roman"/>
        </w:rPr>
        <w:t xml:space="preserve"> </w:t>
      </w:r>
      <w:r w:rsidR="00287D70">
        <w:rPr>
          <w:rFonts w:ascii="Times New Roman" w:hAnsi="Times New Roman" w:cs="Times New Roman"/>
        </w:rPr>
        <w:t>T</w:t>
      </w:r>
      <w:r w:rsidR="00AF4B9D">
        <w:rPr>
          <w:rFonts w:ascii="Times New Roman" w:hAnsi="Times New Roman" w:cs="Times New Roman"/>
        </w:rPr>
        <w:t xml:space="preserve">here is no </w:t>
      </w:r>
      <w:r w:rsidR="00287D70">
        <w:rPr>
          <w:rFonts w:ascii="Times New Roman" w:hAnsi="Times New Roman" w:cs="Times New Roman"/>
        </w:rPr>
        <w:t>prescription</w:t>
      </w:r>
      <w:r w:rsidR="00336652">
        <w:rPr>
          <w:rFonts w:ascii="Times New Roman" w:hAnsi="Times New Roman" w:cs="Times New Roman"/>
        </w:rPr>
        <w:t xml:space="preserve"> – there can never be one –</w:t>
      </w:r>
      <w:r w:rsidR="00C2552C">
        <w:rPr>
          <w:rFonts w:ascii="Times New Roman" w:hAnsi="Times New Roman" w:cs="Times New Roman"/>
        </w:rPr>
        <w:t xml:space="preserve"> that c</w:t>
      </w:r>
      <w:r w:rsidR="00336652">
        <w:rPr>
          <w:rFonts w:ascii="Times New Roman" w:hAnsi="Times New Roman" w:cs="Times New Roman"/>
        </w:rPr>
        <w:t xml:space="preserve">ould </w:t>
      </w:r>
      <w:r w:rsidR="009B23A6">
        <w:rPr>
          <w:rFonts w:ascii="Times New Roman" w:hAnsi="Times New Roman" w:cs="Times New Roman"/>
        </w:rPr>
        <w:t>underwrite</w:t>
      </w:r>
      <w:r w:rsidR="00287D70">
        <w:rPr>
          <w:rFonts w:ascii="Times New Roman" w:hAnsi="Times New Roman" w:cs="Times New Roman"/>
        </w:rPr>
        <w:t xml:space="preserve"> </w:t>
      </w:r>
      <w:r w:rsidR="008E41AE">
        <w:rPr>
          <w:rFonts w:ascii="Times New Roman" w:hAnsi="Times New Roman" w:cs="Times New Roman"/>
        </w:rPr>
        <w:t>the</w:t>
      </w:r>
      <w:r w:rsidR="00287D70">
        <w:rPr>
          <w:rFonts w:ascii="Times New Roman" w:hAnsi="Times New Roman" w:cs="Times New Roman"/>
        </w:rPr>
        <w:t xml:space="preserve"> responsibility</w:t>
      </w:r>
      <w:r w:rsidR="009512A2">
        <w:rPr>
          <w:rFonts w:ascii="Times New Roman" w:hAnsi="Times New Roman" w:cs="Times New Roman"/>
        </w:rPr>
        <w:t xml:space="preserve"> charged by this</w:t>
      </w:r>
      <w:r w:rsidR="008E41AE">
        <w:rPr>
          <w:rFonts w:ascii="Times New Roman" w:hAnsi="Times New Roman" w:cs="Times New Roman"/>
        </w:rPr>
        <w:t xml:space="preserve"> ‘must’</w:t>
      </w:r>
      <w:r w:rsidR="00287D70" w:rsidRPr="00DB0460">
        <w:rPr>
          <w:rFonts w:ascii="Times New Roman" w:hAnsi="Times New Roman" w:cs="Times New Roman"/>
        </w:rPr>
        <w:t>.</w:t>
      </w:r>
      <w:r w:rsidR="00287D70">
        <w:rPr>
          <w:rFonts w:ascii="Times New Roman" w:hAnsi="Times New Roman" w:cs="Times New Roman"/>
        </w:rPr>
        <w:t xml:space="preserve"> </w:t>
      </w:r>
    </w:p>
    <w:p w14:paraId="40CC7FA8" w14:textId="1578AA14" w:rsidR="00903081" w:rsidRDefault="00903081" w:rsidP="00903081"/>
    <w:p w14:paraId="6895EFE0" w14:textId="7F423B47" w:rsidR="008D04B8" w:rsidRDefault="00FD3075" w:rsidP="001D69A2">
      <w:pPr>
        <w:rPr>
          <w:rFonts w:ascii="Times New Roman" w:hAnsi="Times New Roman" w:cs="Times New Roman"/>
        </w:rPr>
      </w:pPr>
      <w:r w:rsidRPr="00DB0460">
        <w:rPr>
          <w:rFonts w:ascii="Times New Roman" w:hAnsi="Times New Roman" w:cs="Times New Roman"/>
        </w:rPr>
        <w:t xml:space="preserve">For Derrida, Celan </w:t>
      </w:r>
      <w:r w:rsidR="00326AD4" w:rsidRPr="00DB0460">
        <w:rPr>
          <w:rFonts w:ascii="Times New Roman" w:hAnsi="Times New Roman" w:cs="Times New Roman"/>
        </w:rPr>
        <w:t xml:space="preserve">displaces all three </w:t>
      </w:r>
      <w:r w:rsidR="00414FE5">
        <w:rPr>
          <w:rFonts w:ascii="Times New Roman" w:hAnsi="Times New Roman" w:cs="Times New Roman"/>
        </w:rPr>
        <w:t>ontologies</w:t>
      </w:r>
      <w:r w:rsidR="00326AD4" w:rsidRPr="00DB0460">
        <w:rPr>
          <w:rFonts w:ascii="Times New Roman" w:hAnsi="Times New Roman" w:cs="Times New Roman"/>
        </w:rPr>
        <w:t xml:space="preserve"> of world that Heidegger famously </w:t>
      </w:r>
      <w:r w:rsidR="00414FE5">
        <w:rPr>
          <w:rFonts w:ascii="Times New Roman" w:hAnsi="Times New Roman" w:cs="Times New Roman"/>
        </w:rPr>
        <w:t>set forth</w:t>
      </w:r>
      <w:r w:rsidR="00326AD4" w:rsidRPr="00DB0460">
        <w:rPr>
          <w:rFonts w:ascii="Times New Roman" w:hAnsi="Times New Roman" w:cs="Times New Roman"/>
        </w:rPr>
        <w:t xml:space="preserve">. </w:t>
      </w:r>
      <w:r w:rsidR="00A0180B">
        <w:rPr>
          <w:rFonts w:ascii="Times New Roman" w:hAnsi="Times New Roman" w:cs="Times New Roman"/>
        </w:rPr>
        <w:t>Now rather extensively critiqued by animal studies scholars,</w:t>
      </w:r>
      <w:r w:rsidR="005D540A">
        <w:rPr>
          <w:rStyle w:val="EndnoteReference"/>
          <w:rFonts w:ascii="Times New Roman" w:hAnsi="Times New Roman" w:cs="Times New Roman"/>
        </w:rPr>
        <w:endnoteReference w:id="48"/>
      </w:r>
      <w:r w:rsidR="00A0180B" w:rsidRPr="00DB0460">
        <w:rPr>
          <w:rFonts w:ascii="Times New Roman" w:hAnsi="Times New Roman" w:cs="Times New Roman"/>
        </w:rPr>
        <w:t xml:space="preserve"> </w:t>
      </w:r>
      <w:r w:rsidR="00E76A19" w:rsidRPr="00DB0460">
        <w:rPr>
          <w:rFonts w:ascii="Times New Roman" w:hAnsi="Times New Roman" w:cs="Times New Roman"/>
        </w:rPr>
        <w:t>Heidegger’s</w:t>
      </w:r>
      <w:r w:rsidR="00326AD4" w:rsidRPr="00DB0460">
        <w:rPr>
          <w:rFonts w:ascii="Times New Roman" w:hAnsi="Times New Roman" w:cs="Times New Roman"/>
        </w:rPr>
        <w:t xml:space="preserve"> metaphysics </w:t>
      </w:r>
      <w:r w:rsidR="00E62A1E">
        <w:rPr>
          <w:rFonts w:ascii="Times New Roman" w:hAnsi="Times New Roman" w:cs="Times New Roman"/>
        </w:rPr>
        <w:t xml:space="preserve">maintains </w:t>
      </w:r>
      <w:r w:rsidR="00326AD4" w:rsidRPr="00DB0460">
        <w:rPr>
          <w:rFonts w:ascii="Times New Roman" w:hAnsi="Times New Roman" w:cs="Times New Roman"/>
        </w:rPr>
        <w:t>divisions s</w:t>
      </w:r>
      <w:r w:rsidR="00E62A1E">
        <w:rPr>
          <w:rFonts w:ascii="Times New Roman" w:hAnsi="Times New Roman" w:cs="Times New Roman"/>
        </w:rPr>
        <w:t>uch that ‘the stone is without world</w:t>
      </w:r>
      <w:r w:rsidR="00326AD4" w:rsidRPr="00DB0460">
        <w:rPr>
          <w:rFonts w:ascii="Times New Roman" w:hAnsi="Times New Roman" w:cs="Times New Roman"/>
        </w:rPr>
        <w:t xml:space="preserve">, the animal is </w:t>
      </w:r>
      <w:r w:rsidR="00E62A1E">
        <w:rPr>
          <w:rFonts w:ascii="Times New Roman" w:hAnsi="Times New Roman" w:cs="Times New Roman"/>
        </w:rPr>
        <w:t>poor in world, the human is a builder of worlds’</w:t>
      </w:r>
      <w:r w:rsidR="00F403CF">
        <w:rPr>
          <w:rFonts w:ascii="Times New Roman" w:hAnsi="Times New Roman" w:cs="Times New Roman"/>
        </w:rPr>
        <w:t>.</w:t>
      </w:r>
      <w:r w:rsidR="00A0180B" w:rsidRPr="00DB0460">
        <w:rPr>
          <w:rStyle w:val="EndnoteReference"/>
          <w:rFonts w:ascii="Times New Roman" w:hAnsi="Times New Roman" w:cs="Times New Roman"/>
        </w:rPr>
        <w:endnoteReference w:id="49"/>
      </w:r>
      <w:r w:rsidR="00F403CF">
        <w:rPr>
          <w:rFonts w:ascii="Times New Roman" w:hAnsi="Times New Roman" w:cs="Times New Roman"/>
        </w:rPr>
        <w:t xml:space="preserve"> Yet a</w:t>
      </w:r>
      <w:r w:rsidR="00326AD4" w:rsidRPr="00DB0460">
        <w:rPr>
          <w:rFonts w:ascii="Times New Roman" w:hAnsi="Times New Roman" w:cs="Times New Roman"/>
        </w:rPr>
        <w:t>fter Celan</w:t>
      </w:r>
      <w:r w:rsidR="00E62A1E">
        <w:rPr>
          <w:rFonts w:ascii="Times New Roman" w:hAnsi="Times New Roman" w:cs="Times New Roman"/>
        </w:rPr>
        <w:t>,</w:t>
      </w:r>
      <w:r w:rsidR="00326AD4" w:rsidRPr="00DB0460">
        <w:rPr>
          <w:rFonts w:ascii="Times New Roman" w:hAnsi="Times New Roman" w:cs="Times New Roman"/>
        </w:rPr>
        <w:t xml:space="preserve"> Derrida affirms</w:t>
      </w:r>
      <w:r w:rsidR="0069754B">
        <w:rPr>
          <w:rFonts w:ascii="Times New Roman" w:hAnsi="Times New Roman" w:cs="Times New Roman"/>
        </w:rPr>
        <w:t xml:space="preserve"> in explicit counterpoint</w:t>
      </w:r>
      <w:r w:rsidR="00326AD4" w:rsidRPr="00DB0460">
        <w:rPr>
          <w:rFonts w:ascii="Times New Roman" w:hAnsi="Times New Roman" w:cs="Times New Roman"/>
        </w:rPr>
        <w:t xml:space="preserve">, the world is </w:t>
      </w:r>
      <w:r w:rsidR="00326AD4" w:rsidRPr="00DB0460">
        <w:rPr>
          <w:rFonts w:ascii="Times New Roman" w:hAnsi="Times New Roman" w:cs="Times New Roman"/>
          <w:i/>
        </w:rPr>
        <w:t>gone</w:t>
      </w:r>
      <w:r w:rsidR="00326AD4" w:rsidRPr="00DB0460">
        <w:rPr>
          <w:rFonts w:ascii="Times New Roman" w:hAnsi="Times New Roman" w:cs="Times New Roman"/>
        </w:rPr>
        <w:t>.</w:t>
      </w:r>
      <w:r w:rsidR="00E62A1E">
        <w:rPr>
          <w:rFonts w:ascii="Times New Roman" w:hAnsi="Times New Roman" w:cs="Times New Roman"/>
        </w:rPr>
        <w:t xml:space="preserve"> </w:t>
      </w:r>
      <w:r w:rsidR="00375DCC" w:rsidRPr="00DB0460">
        <w:rPr>
          <w:rFonts w:ascii="Times New Roman" w:hAnsi="Times New Roman" w:cs="Times New Roman"/>
        </w:rPr>
        <w:t>Consequently, as Lawlor underlines, it ‘does not gather.’</w:t>
      </w:r>
      <w:r w:rsidR="00375DCC" w:rsidRPr="00DB0460">
        <w:rPr>
          <w:rStyle w:val="EndnoteReference"/>
          <w:rFonts w:ascii="Times New Roman" w:hAnsi="Times New Roman" w:cs="Times New Roman"/>
        </w:rPr>
        <w:endnoteReference w:id="50"/>
      </w:r>
      <w:r w:rsidR="001D69A2">
        <w:rPr>
          <w:rFonts w:ascii="Times New Roman" w:hAnsi="Times New Roman" w:cs="Times New Roman"/>
        </w:rPr>
        <w:t xml:space="preserve"> </w:t>
      </w:r>
      <w:r w:rsidR="00F403CF">
        <w:rPr>
          <w:rFonts w:ascii="Times New Roman" w:hAnsi="Times New Roman" w:cs="Times New Roman"/>
        </w:rPr>
        <w:t>The poem</w:t>
      </w:r>
      <w:r w:rsidR="00AE6CCD">
        <w:rPr>
          <w:rFonts w:ascii="Times New Roman" w:hAnsi="Times New Roman" w:cs="Times New Roman"/>
        </w:rPr>
        <w:t>,</w:t>
      </w:r>
      <w:r w:rsidR="00F403CF">
        <w:rPr>
          <w:rFonts w:ascii="Times New Roman" w:hAnsi="Times New Roman" w:cs="Times New Roman"/>
        </w:rPr>
        <w:t xml:space="preserve"> too</w:t>
      </w:r>
      <w:r w:rsidR="00AE6CCD">
        <w:rPr>
          <w:rFonts w:ascii="Times New Roman" w:hAnsi="Times New Roman" w:cs="Times New Roman"/>
        </w:rPr>
        <w:t>,</w:t>
      </w:r>
      <w:r w:rsidR="00F403CF">
        <w:rPr>
          <w:rFonts w:ascii="Times New Roman" w:hAnsi="Times New Roman" w:cs="Times New Roman"/>
        </w:rPr>
        <w:t xml:space="preserve"> does not gather</w:t>
      </w:r>
      <w:r w:rsidR="00AE6CCD">
        <w:rPr>
          <w:rFonts w:ascii="Times New Roman" w:hAnsi="Times New Roman" w:cs="Times New Roman"/>
        </w:rPr>
        <w:t>. R</w:t>
      </w:r>
      <w:r w:rsidR="00414CEB">
        <w:rPr>
          <w:rFonts w:ascii="Times New Roman" w:hAnsi="Times New Roman" w:cs="Times New Roman"/>
        </w:rPr>
        <w:t>ather</w:t>
      </w:r>
      <w:r w:rsidR="00AE6CCD">
        <w:rPr>
          <w:rFonts w:ascii="Times New Roman" w:hAnsi="Times New Roman" w:cs="Times New Roman"/>
        </w:rPr>
        <w:t>,</w:t>
      </w:r>
      <w:r w:rsidR="00414CEB">
        <w:rPr>
          <w:rFonts w:ascii="Times New Roman" w:hAnsi="Times New Roman" w:cs="Times New Roman"/>
        </w:rPr>
        <w:t xml:space="preserve"> it carries</w:t>
      </w:r>
      <w:r w:rsidR="00F403CF">
        <w:rPr>
          <w:rFonts w:ascii="Times New Roman" w:hAnsi="Times New Roman" w:cs="Times New Roman"/>
        </w:rPr>
        <w:t xml:space="preserve">. The would-be </w:t>
      </w:r>
      <w:r w:rsidR="00F403CF" w:rsidRPr="0059425A">
        <w:rPr>
          <w:rFonts w:ascii="Times New Roman" w:hAnsi="Times New Roman" w:cs="Times New Roman"/>
        </w:rPr>
        <w:t>handiwork</w:t>
      </w:r>
      <w:r w:rsidR="00F403CF">
        <w:rPr>
          <w:rFonts w:ascii="Times New Roman" w:hAnsi="Times New Roman" w:cs="Times New Roman"/>
        </w:rPr>
        <w:t xml:space="preserve"> of Heidegger</w:t>
      </w:r>
      <w:r w:rsidR="004F648D">
        <w:rPr>
          <w:rStyle w:val="EndnoteReference"/>
          <w:rFonts w:ascii="Times New Roman" w:hAnsi="Times New Roman" w:cs="Times New Roman"/>
        </w:rPr>
        <w:endnoteReference w:id="51"/>
      </w:r>
      <w:r w:rsidR="00F403CF">
        <w:rPr>
          <w:rFonts w:ascii="Times New Roman" w:hAnsi="Times New Roman" w:cs="Times New Roman"/>
        </w:rPr>
        <w:t xml:space="preserve"> is implicitly addressed by Derrida’s positioning of the poem as ‘the giving of a hand, </w:t>
      </w:r>
      <w:r w:rsidR="00F403CF" w:rsidRPr="00F403CF">
        <w:rPr>
          <w:rFonts w:ascii="Times New Roman" w:hAnsi="Times New Roman" w:cs="Times New Roman"/>
          <w:i/>
        </w:rPr>
        <w:t>at once open and folded shut’</w:t>
      </w:r>
      <w:r w:rsidR="002D7128">
        <w:rPr>
          <w:rFonts w:ascii="Times New Roman" w:hAnsi="Times New Roman" w:cs="Times New Roman"/>
          <w:i/>
        </w:rPr>
        <w:t xml:space="preserve"> </w:t>
      </w:r>
      <w:r w:rsidR="002D7128">
        <w:rPr>
          <w:rFonts w:ascii="Times New Roman" w:hAnsi="Times New Roman" w:cs="Times New Roman"/>
        </w:rPr>
        <w:t>without autotelic closure or perpetual signature</w:t>
      </w:r>
      <w:r w:rsidR="00F403CF">
        <w:rPr>
          <w:rFonts w:ascii="Times New Roman" w:hAnsi="Times New Roman" w:cs="Times New Roman"/>
        </w:rPr>
        <w:t>.</w:t>
      </w:r>
      <w:r w:rsidR="00F403CF">
        <w:rPr>
          <w:rStyle w:val="EndnoteReference"/>
          <w:rFonts w:ascii="Times New Roman" w:hAnsi="Times New Roman" w:cs="Times New Roman"/>
        </w:rPr>
        <w:endnoteReference w:id="52"/>
      </w:r>
      <w:r w:rsidR="00D82DAC">
        <w:rPr>
          <w:rFonts w:ascii="Times New Roman" w:hAnsi="Times New Roman" w:cs="Times New Roman"/>
        </w:rPr>
        <w:t xml:space="preserve"> </w:t>
      </w:r>
      <w:r w:rsidR="00CB2A8B">
        <w:rPr>
          <w:rFonts w:ascii="Times New Roman" w:hAnsi="Times New Roman" w:cs="Times New Roman"/>
        </w:rPr>
        <w:t xml:space="preserve">What is </w:t>
      </w:r>
      <w:r w:rsidR="00AE6CCD">
        <w:rPr>
          <w:rFonts w:ascii="Times New Roman" w:hAnsi="Times New Roman" w:cs="Times New Roman"/>
        </w:rPr>
        <w:t>striking in Derrida</w:t>
      </w:r>
      <w:r w:rsidR="00CB2A8B">
        <w:rPr>
          <w:rFonts w:ascii="Times New Roman" w:hAnsi="Times New Roman" w:cs="Times New Roman"/>
        </w:rPr>
        <w:t xml:space="preserve"> is that</w:t>
      </w:r>
      <w:r w:rsidR="001D69A2">
        <w:rPr>
          <w:rFonts w:ascii="Times New Roman" w:hAnsi="Times New Roman" w:cs="Times New Roman"/>
        </w:rPr>
        <w:t xml:space="preserve"> the catastrophe of each death is announced as the end of </w:t>
      </w:r>
      <w:r w:rsidR="001D69A2" w:rsidRPr="00684A65">
        <w:rPr>
          <w:rFonts w:ascii="Times New Roman" w:hAnsi="Times New Roman" w:cs="Times New Roman"/>
          <w:i/>
        </w:rPr>
        <w:t>the</w:t>
      </w:r>
      <w:r w:rsidR="001D69A2">
        <w:rPr>
          <w:rFonts w:ascii="Times New Roman" w:hAnsi="Times New Roman" w:cs="Times New Roman"/>
        </w:rPr>
        <w:t xml:space="preserve"> world, not simply of a world. </w:t>
      </w:r>
      <w:r w:rsidR="00AE6CCD">
        <w:rPr>
          <w:rFonts w:ascii="Times New Roman" w:hAnsi="Times New Roman" w:cs="Times New Roman"/>
        </w:rPr>
        <w:t>Moreover, t</w:t>
      </w:r>
      <w:r w:rsidR="00CB2A8B">
        <w:rPr>
          <w:rFonts w:ascii="Times New Roman" w:hAnsi="Times New Roman" w:cs="Times New Roman"/>
        </w:rPr>
        <w:t>his</w:t>
      </w:r>
      <w:r w:rsidR="00810D18">
        <w:rPr>
          <w:rFonts w:ascii="Times New Roman" w:hAnsi="Times New Roman" w:cs="Times New Roman"/>
        </w:rPr>
        <w:t xml:space="preserve"> catastrophe is not reserved for humans. </w:t>
      </w:r>
      <w:r w:rsidR="00A0180B">
        <w:rPr>
          <w:rFonts w:ascii="Times New Roman" w:hAnsi="Times New Roman" w:cs="Times New Roman"/>
        </w:rPr>
        <w:t xml:space="preserve">The local catastrophe of this death is global. </w:t>
      </w:r>
      <w:r w:rsidR="00810D18">
        <w:rPr>
          <w:rFonts w:ascii="Times New Roman" w:hAnsi="Times New Roman" w:cs="Times New Roman"/>
        </w:rPr>
        <w:t xml:space="preserve">The world is gone for all. </w:t>
      </w:r>
      <w:r w:rsidR="00FE011E">
        <w:rPr>
          <w:rFonts w:ascii="Times New Roman" w:hAnsi="Times New Roman" w:cs="Times New Roman"/>
        </w:rPr>
        <w:t xml:space="preserve">In his </w:t>
      </w:r>
      <w:r w:rsidR="002D6588">
        <w:rPr>
          <w:rFonts w:ascii="Times New Roman" w:hAnsi="Times New Roman" w:cs="Times New Roman"/>
        </w:rPr>
        <w:t xml:space="preserve">prior discussion of Celan’s same poem, </w:t>
      </w:r>
      <w:r w:rsidR="0033483C">
        <w:rPr>
          <w:rFonts w:ascii="Times New Roman" w:hAnsi="Times New Roman" w:cs="Times New Roman"/>
        </w:rPr>
        <w:t>which arises</w:t>
      </w:r>
      <w:r w:rsidR="002D6588">
        <w:rPr>
          <w:rFonts w:ascii="Times New Roman" w:hAnsi="Times New Roman" w:cs="Times New Roman"/>
        </w:rPr>
        <w:t xml:space="preserve"> in the second volume of </w:t>
      </w:r>
      <w:r w:rsidR="002D6588" w:rsidRPr="004417CA">
        <w:rPr>
          <w:rFonts w:ascii="Times New Roman" w:hAnsi="Times New Roman" w:cs="Times New Roman"/>
          <w:i/>
        </w:rPr>
        <w:t>The Beast and the Sovereign</w:t>
      </w:r>
      <w:r w:rsidR="002D6588">
        <w:rPr>
          <w:rFonts w:ascii="Times New Roman" w:hAnsi="Times New Roman" w:cs="Times New Roman"/>
          <w:i/>
        </w:rPr>
        <w:t xml:space="preserve"> </w:t>
      </w:r>
      <w:r w:rsidR="002D6588">
        <w:rPr>
          <w:rFonts w:ascii="Times New Roman" w:hAnsi="Times New Roman" w:cs="Times New Roman"/>
        </w:rPr>
        <w:t xml:space="preserve">seminars, </w:t>
      </w:r>
      <w:r w:rsidR="00FE011E">
        <w:rPr>
          <w:rFonts w:ascii="Times New Roman" w:hAnsi="Times New Roman" w:cs="Times New Roman"/>
        </w:rPr>
        <w:t xml:space="preserve">Derrida </w:t>
      </w:r>
      <w:r w:rsidR="002D6588">
        <w:rPr>
          <w:rFonts w:ascii="Times New Roman" w:hAnsi="Times New Roman" w:cs="Times New Roman"/>
        </w:rPr>
        <w:t xml:space="preserve">poses three </w:t>
      </w:r>
      <w:r w:rsidR="007C42A9">
        <w:rPr>
          <w:rFonts w:ascii="Times New Roman" w:hAnsi="Times New Roman" w:cs="Times New Roman"/>
        </w:rPr>
        <w:t>theses on</w:t>
      </w:r>
      <w:r w:rsidR="002D6588">
        <w:rPr>
          <w:rFonts w:ascii="Times New Roman" w:hAnsi="Times New Roman" w:cs="Times New Roman"/>
        </w:rPr>
        <w:t xml:space="preserve"> world</w:t>
      </w:r>
      <w:r w:rsidR="00FE011E">
        <w:rPr>
          <w:rFonts w:ascii="Times New Roman" w:hAnsi="Times New Roman" w:cs="Times New Roman"/>
        </w:rPr>
        <w:t>.</w:t>
      </w:r>
      <w:r w:rsidR="00FE011E">
        <w:rPr>
          <w:rStyle w:val="EndnoteReference"/>
          <w:rFonts w:ascii="Times New Roman" w:hAnsi="Times New Roman" w:cs="Times New Roman"/>
        </w:rPr>
        <w:endnoteReference w:id="53"/>
      </w:r>
      <w:r w:rsidR="007C42A9" w:rsidRPr="007C42A9">
        <w:rPr>
          <w:rFonts w:ascii="Times New Roman" w:hAnsi="Times New Roman" w:cs="Times New Roman"/>
        </w:rPr>
        <w:t xml:space="preserve"> </w:t>
      </w:r>
      <w:r w:rsidR="00141B7D">
        <w:rPr>
          <w:rFonts w:ascii="Times New Roman" w:hAnsi="Times New Roman" w:cs="Times New Roman"/>
        </w:rPr>
        <w:t>Humans and animals inhabit the same world; humans and animals inhabit different worlds. Or, no living being shares the same world. Th</w:t>
      </w:r>
      <w:r w:rsidR="00414CEB">
        <w:rPr>
          <w:rFonts w:ascii="Times New Roman" w:hAnsi="Times New Roman" w:cs="Times New Roman"/>
        </w:rPr>
        <w:t>is third thesi</w:t>
      </w:r>
      <w:r w:rsidR="007C42A9">
        <w:rPr>
          <w:rFonts w:ascii="Times New Roman" w:hAnsi="Times New Roman" w:cs="Times New Roman"/>
        </w:rPr>
        <w:t>s might sound inhospitable to both human and non-huma</w:t>
      </w:r>
      <w:r w:rsidR="008D04B8">
        <w:rPr>
          <w:rFonts w:ascii="Times New Roman" w:hAnsi="Times New Roman" w:cs="Times New Roman"/>
        </w:rPr>
        <w:t>n others</w:t>
      </w:r>
      <w:r w:rsidR="008F2695">
        <w:rPr>
          <w:rFonts w:ascii="Times New Roman" w:hAnsi="Times New Roman" w:cs="Times New Roman"/>
        </w:rPr>
        <w:t xml:space="preserve"> in light of contemporary attention to multispecies contact zones</w:t>
      </w:r>
      <w:r w:rsidR="008D04B8">
        <w:rPr>
          <w:rFonts w:ascii="Times New Roman" w:hAnsi="Times New Roman" w:cs="Times New Roman"/>
        </w:rPr>
        <w:t xml:space="preserve">, since </w:t>
      </w:r>
      <w:r w:rsidR="00141B7D">
        <w:rPr>
          <w:rFonts w:ascii="Times New Roman" w:hAnsi="Times New Roman" w:cs="Times New Roman"/>
        </w:rPr>
        <w:t>Derrida</w:t>
      </w:r>
      <w:r w:rsidR="008D04B8">
        <w:rPr>
          <w:rFonts w:ascii="Times New Roman" w:hAnsi="Times New Roman" w:cs="Times New Roman"/>
        </w:rPr>
        <w:t xml:space="preserve"> writes that </w:t>
      </w:r>
    </w:p>
    <w:p w14:paraId="39E4036D" w14:textId="77777777" w:rsidR="008D04B8" w:rsidRDefault="008D04B8" w:rsidP="001D69A2">
      <w:pPr>
        <w:rPr>
          <w:rFonts w:ascii="Times New Roman" w:hAnsi="Times New Roman" w:cs="Times New Roman"/>
        </w:rPr>
      </w:pPr>
    </w:p>
    <w:p w14:paraId="551FBB30" w14:textId="24E0A731" w:rsidR="008D04B8" w:rsidRDefault="007C42A9" w:rsidP="008D04B8">
      <w:pPr>
        <w:ind w:left="720"/>
        <w:rPr>
          <w:rFonts w:ascii="Times New Roman" w:hAnsi="Times New Roman" w:cs="Times New Roman"/>
        </w:rPr>
      </w:pPr>
      <w:r>
        <w:rPr>
          <w:rFonts w:ascii="Times New Roman" w:hAnsi="Times New Roman" w:cs="Times New Roman"/>
        </w:rPr>
        <w:t>neither animals of different species, nor humans of different cultures, nor any animal or human individual inhabit the same world as another […] and the difference between one world and another will remain always unbridgeable</w:t>
      </w:r>
      <w:r w:rsidR="008D04B8">
        <w:rPr>
          <w:rFonts w:ascii="Times New Roman" w:hAnsi="Times New Roman" w:cs="Times New Roman"/>
        </w:rPr>
        <w:t>.</w:t>
      </w:r>
      <w:r w:rsidR="008D04B8">
        <w:rPr>
          <w:rStyle w:val="EndnoteReference"/>
          <w:rFonts w:ascii="Times New Roman" w:hAnsi="Times New Roman" w:cs="Times New Roman"/>
        </w:rPr>
        <w:endnoteReference w:id="54"/>
      </w:r>
    </w:p>
    <w:p w14:paraId="36B787DD" w14:textId="77777777" w:rsidR="008D04B8" w:rsidRDefault="008D04B8" w:rsidP="008D04B8">
      <w:pPr>
        <w:ind w:left="720"/>
        <w:rPr>
          <w:rFonts w:ascii="Times New Roman" w:hAnsi="Times New Roman" w:cs="Times New Roman"/>
        </w:rPr>
      </w:pPr>
    </w:p>
    <w:p w14:paraId="73B1F60C" w14:textId="73D79BB6" w:rsidR="00EF4A00" w:rsidRPr="00450457" w:rsidRDefault="00D37937" w:rsidP="008D04B8">
      <w:pPr>
        <w:rPr>
          <w:rFonts w:ascii="Times New Roman" w:hAnsi="Times New Roman" w:cs="Times New Roman"/>
          <w:color w:val="0000FF"/>
        </w:rPr>
      </w:pPr>
      <w:r>
        <w:rPr>
          <w:rFonts w:ascii="Times New Roman" w:hAnsi="Times New Roman" w:cs="Times New Roman"/>
        </w:rPr>
        <w:t xml:space="preserve">Writing on the question of extinction, in the context of both </w:t>
      </w:r>
      <w:r w:rsidR="007505CB">
        <w:rPr>
          <w:rFonts w:ascii="Times New Roman" w:hAnsi="Times New Roman" w:cs="Times New Roman"/>
        </w:rPr>
        <w:t xml:space="preserve">the </w:t>
      </w:r>
      <w:r w:rsidR="008D04B8">
        <w:rPr>
          <w:rFonts w:ascii="Times New Roman" w:hAnsi="Times New Roman" w:cs="Times New Roman"/>
        </w:rPr>
        <w:t xml:space="preserve">contemporary </w:t>
      </w:r>
      <w:r w:rsidR="007505CB">
        <w:rPr>
          <w:rFonts w:ascii="Times New Roman" w:hAnsi="Times New Roman" w:cs="Times New Roman"/>
        </w:rPr>
        <w:t xml:space="preserve">obscene acceleration of the extinction of many species as well as the case of the California Condor in particular, </w:t>
      </w:r>
      <w:r w:rsidR="004417CA">
        <w:rPr>
          <w:rFonts w:ascii="Times New Roman" w:hAnsi="Times New Roman" w:cs="Times New Roman"/>
        </w:rPr>
        <w:t xml:space="preserve">Wolfe affirms the ‘environmental’ </w:t>
      </w:r>
      <w:r w:rsidR="00CD3527">
        <w:rPr>
          <w:rFonts w:ascii="Times New Roman" w:hAnsi="Times New Roman" w:cs="Times New Roman"/>
        </w:rPr>
        <w:t xml:space="preserve">import </w:t>
      </w:r>
      <w:r w:rsidR="004417CA">
        <w:rPr>
          <w:rFonts w:ascii="Times New Roman" w:hAnsi="Times New Roman" w:cs="Times New Roman"/>
        </w:rPr>
        <w:t>of</w:t>
      </w:r>
      <w:r w:rsidR="007505CB">
        <w:rPr>
          <w:rFonts w:ascii="Times New Roman" w:hAnsi="Times New Roman" w:cs="Times New Roman"/>
        </w:rPr>
        <w:t xml:space="preserve"> Derrida’s dissolution of </w:t>
      </w:r>
      <w:r w:rsidR="00845281">
        <w:rPr>
          <w:rFonts w:ascii="Times New Roman" w:hAnsi="Times New Roman" w:cs="Times New Roman"/>
        </w:rPr>
        <w:t xml:space="preserve">a shared </w:t>
      </w:r>
      <w:r w:rsidR="007505CB">
        <w:rPr>
          <w:rFonts w:ascii="Times New Roman" w:hAnsi="Times New Roman" w:cs="Times New Roman"/>
        </w:rPr>
        <w:t>world</w:t>
      </w:r>
      <w:r w:rsidR="00195631">
        <w:rPr>
          <w:rFonts w:ascii="Times New Roman" w:hAnsi="Times New Roman" w:cs="Times New Roman"/>
        </w:rPr>
        <w:t>.</w:t>
      </w:r>
      <w:r w:rsidR="00195631">
        <w:rPr>
          <w:rStyle w:val="EndnoteReference"/>
          <w:rFonts w:ascii="Times New Roman" w:hAnsi="Times New Roman" w:cs="Times New Roman"/>
        </w:rPr>
        <w:endnoteReference w:id="55"/>
      </w:r>
      <w:r w:rsidR="00CD3527">
        <w:rPr>
          <w:rFonts w:ascii="Times New Roman" w:hAnsi="Times New Roman" w:cs="Times New Roman"/>
        </w:rPr>
        <w:t xml:space="preserve"> </w:t>
      </w:r>
      <w:r w:rsidR="00931A19">
        <w:rPr>
          <w:rFonts w:ascii="Times New Roman" w:hAnsi="Times New Roman" w:cs="Times New Roman"/>
        </w:rPr>
        <w:t>Derrida again calls up Celan: ‘There is no world, there are only islands.’</w:t>
      </w:r>
      <w:r w:rsidR="00931A19">
        <w:rPr>
          <w:rStyle w:val="EndnoteReference"/>
          <w:rFonts w:ascii="Times New Roman" w:hAnsi="Times New Roman" w:cs="Times New Roman"/>
        </w:rPr>
        <w:endnoteReference w:id="56"/>
      </w:r>
      <w:r w:rsidR="00931A19">
        <w:rPr>
          <w:rFonts w:ascii="Times New Roman" w:hAnsi="Times New Roman" w:cs="Times New Roman"/>
        </w:rPr>
        <w:t xml:space="preserve"> </w:t>
      </w:r>
      <w:r w:rsidR="00374826">
        <w:rPr>
          <w:rFonts w:ascii="Times New Roman" w:hAnsi="Times New Roman" w:cs="Times New Roman"/>
        </w:rPr>
        <w:t xml:space="preserve">While </w:t>
      </w:r>
      <w:r w:rsidR="00931A19">
        <w:rPr>
          <w:rFonts w:ascii="Times New Roman" w:hAnsi="Times New Roman" w:cs="Times New Roman"/>
        </w:rPr>
        <w:t xml:space="preserve">Wolfe </w:t>
      </w:r>
      <w:r w:rsidR="00CA083F">
        <w:rPr>
          <w:rFonts w:ascii="Times New Roman" w:hAnsi="Times New Roman" w:cs="Times New Roman"/>
        </w:rPr>
        <w:t>carries</w:t>
      </w:r>
      <w:r w:rsidR="00931A19">
        <w:rPr>
          <w:rFonts w:ascii="Times New Roman" w:hAnsi="Times New Roman" w:cs="Times New Roman"/>
        </w:rPr>
        <w:t xml:space="preserve"> his discussion into </w:t>
      </w:r>
      <w:r w:rsidR="00CA083F">
        <w:rPr>
          <w:rFonts w:ascii="Times New Roman" w:hAnsi="Times New Roman" w:cs="Times New Roman"/>
        </w:rPr>
        <w:t>biological systems theory</w:t>
      </w:r>
      <w:r w:rsidR="00414CEB">
        <w:rPr>
          <w:rFonts w:ascii="Times New Roman" w:hAnsi="Times New Roman" w:cs="Times New Roman"/>
        </w:rPr>
        <w:t>, and scholars such as Gabriel</w:t>
      </w:r>
      <w:r w:rsidR="00583EC9">
        <w:rPr>
          <w:rFonts w:ascii="Times New Roman" w:hAnsi="Times New Roman" w:cs="Times New Roman"/>
        </w:rPr>
        <w:t xml:space="preserve">e Schwab are </w:t>
      </w:r>
      <w:r w:rsidR="00A67AA7">
        <w:rPr>
          <w:rFonts w:ascii="Times New Roman" w:hAnsi="Times New Roman" w:cs="Times New Roman"/>
        </w:rPr>
        <w:t xml:space="preserve">currently </w:t>
      </w:r>
      <w:r w:rsidR="00583EC9">
        <w:rPr>
          <w:rFonts w:ascii="Times New Roman" w:hAnsi="Times New Roman" w:cs="Times New Roman"/>
        </w:rPr>
        <w:t xml:space="preserve">framing the </w:t>
      </w:r>
      <w:r w:rsidR="00020821">
        <w:rPr>
          <w:rFonts w:ascii="Times New Roman" w:hAnsi="Times New Roman" w:cs="Times New Roman"/>
        </w:rPr>
        <w:t xml:space="preserve">global </w:t>
      </w:r>
      <w:r w:rsidR="00583EC9">
        <w:rPr>
          <w:rFonts w:ascii="Times New Roman" w:hAnsi="Times New Roman" w:cs="Times New Roman"/>
        </w:rPr>
        <w:t xml:space="preserve">threat </w:t>
      </w:r>
      <w:r w:rsidR="00583EC9" w:rsidRPr="00545E6E">
        <w:rPr>
          <w:rFonts w:ascii="Times New Roman" w:hAnsi="Times New Roman" w:cs="Times New Roman"/>
        </w:rPr>
        <w:t xml:space="preserve">posed by extinction in the context of climate change </w:t>
      </w:r>
      <w:r w:rsidR="00A67AA7" w:rsidRPr="00545E6E">
        <w:rPr>
          <w:rFonts w:ascii="Times New Roman" w:hAnsi="Times New Roman" w:cs="Times New Roman"/>
        </w:rPr>
        <w:t xml:space="preserve">precisely </w:t>
      </w:r>
      <w:r w:rsidR="00020821" w:rsidRPr="00545E6E">
        <w:rPr>
          <w:rFonts w:ascii="Times New Roman" w:hAnsi="Times New Roman" w:cs="Times New Roman"/>
        </w:rPr>
        <w:t>in terms of trauma</w:t>
      </w:r>
      <w:r w:rsidR="00A67AA7" w:rsidRPr="00545E6E">
        <w:rPr>
          <w:rFonts w:ascii="Times New Roman" w:hAnsi="Times New Roman" w:cs="Times New Roman"/>
        </w:rPr>
        <w:t xml:space="preserve">, ‘Telegrams’ turns back </w:t>
      </w:r>
      <w:r w:rsidR="00450457" w:rsidRPr="00545E6E">
        <w:rPr>
          <w:rFonts w:ascii="Times New Roman" w:hAnsi="Times New Roman" w:cs="Times New Roman"/>
        </w:rPr>
        <w:t xml:space="preserve">to </w:t>
      </w:r>
      <w:r w:rsidR="00EF53BE" w:rsidRPr="00545E6E">
        <w:rPr>
          <w:rFonts w:ascii="Times New Roman" w:hAnsi="Times New Roman" w:cs="Times New Roman"/>
        </w:rPr>
        <w:t>you</w:t>
      </w:r>
      <w:r w:rsidR="00450457" w:rsidRPr="00545E6E">
        <w:rPr>
          <w:rFonts w:ascii="Times New Roman" w:hAnsi="Times New Roman" w:cs="Times New Roman"/>
        </w:rPr>
        <w:t>.</w:t>
      </w:r>
      <w:r w:rsidR="00A734D1" w:rsidRPr="00545E6E">
        <w:rPr>
          <w:rStyle w:val="EndnoteReference"/>
          <w:rFonts w:ascii="Times New Roman" w:hAnsi="Times New Roman" w:cs="Times New Roman"/>
        </w:rPr>
        <w:endnoteReference w:id="57"/>
      </w:r>
    </w:p>
    <w:p w14:paraId="1E3A20D0" w14:textId="77777777" w:rsidR="005E3763" w:rsidRDefault="005E3763" w:rsidP="006D2DB4">
      <w:pPr>
        <w:rPr>
          <w:rFonts w:ascii="Times New Roman" w:hAnsi="Times New Roman" w:cs="Times New Roman"/>
        </w:rPr>
      </w:pPr>
    </w:p>
    <w:p w14:paraId="3E5DDAB4" w14:textId="2CB2E726" w:rsidR="00810D18" w:rsidRDefault="00810D18" w:rsidP="006D2DB4">
      <w:pPr>
        <w:rPr>
          <w:rFonts w:ascii="Times New Roman" w:hAnsi="Times New Roman" w:cs="Times New Roman"/>
        </w:rPr>
      </w:pPr>
      <w:r>
        <w:rPr>
          <w:rFonts w:ascii="Times New Roman" w:hAnsi="Times New Roman" w:cs="Times New Roman"/>
        </w:rPr>
        <w:t>Without grounds, without foundation or law, I must carry you. Who are you?</w:t>
      </w:r>
      <w:r w:rsidR="00056FA3">
        <w:rPr>
          <w:rFonts w:ascii="Times New Roman" w:hAnsi="Times New Roman" w:cs="Times New Roman"/>
        </w:rPr>
        <w:t xml:space="preserve"> </w:t>
      </w:r>
      <w:r w:rsidR="00A734D1">
        <w:rPr>
          <w:rFonts w:ascii="Times New Roman" w:hAnsi="Times New Roman" w:cs="Times New Roman"/>
        </w:rPr>
        <w:t xml:space="preserve">If we do not inhabit the same world, which is gone, in what sense can it be said, as Derrida does, that </w:t>
      </w:r>
      <w:r w:rsidR="002D7128">
        <w:rPr>
          <w:rFonts w:ascii="Times New Roman" w:hAnsi="Times New Roman" w:cs="Times New Roman"/>
        </w:rPr>
        <w:t xml:space="preserve">‘One never eats </w:t>
      </w:r>
      <w:r w:rsidR="008F2695">
        <w:rPr>
          <w:rFonts w:ascii="Times New Roman" w:hAnsi="Times New Roman" w:cs="Times New Roman"/>
        </w:rPr>
        <w:t>entirely on one’s own</w:t>
      </w:r>
      <w:r w:rsidR="00A734D1">
        <w:rPr>
          <w:rFonts w:ascii="Times New Roman" w:hAnsi="Times New Roman" w:cs="Times New Roman"/>
        </w:rPr>
        <w:t>’?</w:t>
      </w:r>
      <w:r w:rsidR="008F2695">
        <w:rPr>
          <w:rStyle w:val="EndnoteReference"/>
          <w:rFonts w:ascii="Times New Roman" w:hAnsi="Times New Roman" w:cs="Times New Roman"/>
        </w:rPr>
        <w:endnoteReference w:id="58"/>
      </w:r>
      <w:r w:rsidR="00A734D1">
        <w:rPr>
          <w:rFonts w:ascii="Times New Roman" w:hAnsi="Times New Roman" w:cs="Times New Roman"/>
        </w:rPr>
        <w:t xml:space="preserve"> Psychoanalysis is not utterly foreign to deconstruction</w:t>
      </w:r>
      <w:r w:rsidR="004A0A22">
        <w:rPr>
          <w:rFonts w:ascii="Times New Roman" w:hAnsi="Times New Roman" w:cs="Times New Roman"/>
        </w:rPr>
        <w:t>:</w:t>
      </w:r>
      <w:r w:rsidR="00825C54">
        <w:rPr>
          <w:rFonts w:ascii="Times New Roman" w:hAnsi="Times New Roman" w:cs="Times New Roman"/>
        </w:rPr>
        <w:t xml:space="preserve"> it has taken it in. </w:t>
      </w:r>
      <w:r w:rsidR="004A0A22">
        <w:rPr>
          <w:rFonts w:ascii="Times New Roman" w:hAnsi="Times New Roman" w:cs="Times New Roman"/>
        </w:rPr>
        <w:t>‘Rams’ is oriented around the work of mourning</w:t>
      </w:r>
      <w:r w:rsidR="0098718C">
        <w:rPr>
          <w:rFonts w:ascii="Times New Roman" w:hAnsi="Times New Roman" w:cs="Times New Roman"/>
        </w:rPr>
        <w:t xml:space="preserve"> and as such it joins with Derrida’s many other</w:t>
      </w:r>
      <w:r w:rsidR="006B7D71">
        <w:rPr>
          <w:rFonts w:ascii="Times New Roman" w:hAnsi="Times New Roman" w:cs="Times New Roman"/>
        </w:rPr>
        <w:t xml:space="preserve"> eulogy</w:t>
      </w:r>
      <w:r w:rsidR="0098718C">
        <w:rPr>
          <w:rFonts w:ascii="Times New Roman" w:hAnsi="Times New Roman" w:cs="Times New Roman"/>
        </w:rPr>
        <w:t xml:space="preserve"> essays </w:t>
      </w:r>
      <w:r w:rsidR="006B7D71">
        <w:rPr>
          <w:rFonts w:ascii="Times New Roman" w:hAnsi="Times New Roman" w:cs="Times New Roman"/>
        </w:rPr>
        <w:t>written for</w:t>
      </w:r>
      <w:r w:rsidR="0098718C">
        <w:rPr>
          <w:rFonts w:ascii="Times New Roman" w:hAnsi="Times New Roman" w:cs="Times New Roman"/>
        </w:rPr>
        <w:t xml:space="preserve"> lost friends</w:t>
      </w:r>
      <w:r w:rsidR="006B7D71">
        <w:rPr>
          <w:rFonts w:ascii="Times New Roman" w:hAnsi="Times New Roman" w:cs="Times New Roman"/>
        </w:rPr>
        <w:t xml:space="preserve"> and intellectual companions</w:t>
      </w:r>
      <w:r w:rsidR="0098718C">
        <w:rPr>
          <w:rFonts w:ascii="Times New Roman" w:hAnsi="Times New Roman" w:cs="Times New Roman"/>
        </w:rPr>
        <w:t>.</w:t>
      </w:r>
      <w:r w:rsidR="0098718C">
        <w:rPr>
          <w:rStyle w:val="EndnoteReference"/>
          <w:rFonts w:ascii="Times New Roman" w:hAnsi="Times New Roman" w:cs="Times New Roman"/>
        </w:rPr>
        <w:endnoteReference w:id="59"/>
      </w:r>
      <w:r w:rsidR="00925C66">
        <w:rPr>
          <w:rFonts w:ascii="Times New Roman" w:hAnsi="Times New Roman" w:cs="Times New Roman"/>
        </w:rPr>
        <w:t xml:space="preserve"> </w:t>
      </w:r>
      <w:r w:rsidR="008841B9">
        <w:rPr>
          <w:rFonts w:ascii="Times New Roman" w:hAnsi="Times New Roman" w:cs="Times New Roman"/>
        </w:rPr>
        <w:t xml:space="preserve">‘Rams’ explicitly links the introjection of the </w:t>
      </w:r>
      <w:r w:rsidR="008B0E6F">
        <w:rPr>
          <w:rFonts w:ascii="Times New Roman" w:hAnsi="Times New Roman" w:cs="Times New Roman"/>
        </w:rPr>
        <w:t>lost</w:t>
      </w:r>
      <w:r w:rsidR="008841B9">
        <w:rPr>
          <w:rFonts w:ascii="Times New Roman" w:hAnsi="Times New Roman" w:cs="Times New Roman"/>
        </w:rPr>
        <w:t xml:space="preserve"> other </w:t>
      </w:r>
      <w:r w:rsidR="00AE2030">
        <w:rPr>
          <w:rFonts w:ascii="Times New Roman" w:hAnsi="Times New Roman" w:cs="Times New Roman"/>
        </w:rPr>
        <w:t>with</w:t>
      </w:r>
      <w:r w:rsidR="008841B9">
        <w:rPr>
          <w:rFonts w:ascii="Times New Roman" w:hAnsi="Times New Roman" w:cs="Times New Roman"/>
        </w:rPr>
        <w:t xml:space="preserve"> a form of carrying.</w:t>
      </w:r>
      <w:r w:rsidR="008841B9">
        <w:rPr>
          <w:rStyle w:val="EndnoteReference"/>
          <w:rFonts w:ascii="Times New Roman" w:hAnsi="Times New Roman" w:cs="Times New Roman"/>
        </w:rPr>
        <w:endnoteReference w:id="60"/>
      </w:r>
      <w:r w:rsidR="00AE2030">
        <w:rPr>
          <w:rFonts w:ascii="Times New Roman" w:hAnsi="Times New Roman" w:cs="Times New Roman"/>
        </w:rPr>
        <w:t xml:space="preserve"> His qualification, against Freud who is named here, is to caution against ‘idealizing introjection</w:t>
      </w:r>
      <w:r w:rsidR="005D2750">
        <w:rPr>
          <w:rFonts w:ascii="Times New Roman" w:hAnsi="Times New Roman" w:cs="Times New Roman"/>
        </w:rPr>
        <w:t>,</w:t>
      </w:r>
      <w:r w:rsidR="00AE2030">
        <w:rPr>
          <w:rFonts w:ascii="Times New Roman" w:hAnsi="Times New Roman" w:cs="Times New Roman"/>
        </w:rPr>
        <w:t xml:space="preserve">’ </w:t>
      </w:r>
      <w:r w:rsidR="00147804">
        <w:rPr>
          <w:rFonts w:ascii="Times New Roman" w:hAnsi="Times New Roman" w:cs="Times New Roman"/>
        </w:rPr>
        <w:t xml:space="preserve">which would ultimately betray the dead </w:t>
      </w:r>
      <w:r w:rsidR="005D2750">
        <w:rPr>
          <w:rFonts w:ascii="Times New Roman" w:hAnsi="Times New Roman" w:cs="Times New Roman"/>
        </w:rPr>
        <w:t>by means of</w:t>
      </w:r>
      <w:r w:rsidR="00147804">
        <w:rPr>
          <w:rFonts w:ascii="Times New Roman" w:hAnsi="Times New Roman" w:cs="Times New Roman"/>
        </w:rPr>
        <w:t xml:space="preserve"> too thoroughly assimilating them </w:t>
      </w:r>
      <w:r w:rsidR="005D2750">
        <w:rPr>
          <w:rFonts w:ascii="Times New Roman" w:hAnsi="Times New Roman" w:cs="Times New Roman"/>
        </w:rPr>
        <w:t>to</w:t>
      </w:r>
      <w:r w:rsidR="00147804">
        <w:rPr>
          <w:rFonts w:ascii="Times New Roman" w:hAnsi="Times New Roman" w:cs="Times New Roman"/>
        </w:rPr>
        <w:t xml:space="preserve"> my ego.</w:t>
      </w:r>
      <w:r w:rsidR="00341E22">
        <w:rPr>
          <w:rStyle w:val="EndnoteReference"/>
          <w:rFonts w:ascii="Times New Roman" w:hAnsi="Times New Roman" w:cs="Times New Roman"/>
        </w:rPr>
        <w:endnoteReference w:id="61"/>
      </w:r>
      <w:r w:rsidR="00147804">
        <w:rPr>
          <w:rFonts w:ascii="Times New Roman" w:hAnsi="Times New Roman" w:cs="Times New Roman"/>
        </w:rPr>
        <w:t xml:space="preserve"> Rather, for deconstructive ethics ‘a certain melancholy must still protest against normal mourning.’</w:t>
      </w:r>
      <w:r w:rsidR="00147804">
        <w:rPr>
          <w:rStyle w:val="EndnoteReference"/>
          <w:rFonts w:ascii="Times New Roman" w:hAnsi="Times New Roman" w:cs="Times New Roman"/>
        </w:rPr>
        <w:endnoteReference w:id="62"/>
      </w:r>
      <w:r w:rsidR="00D07F2F">
        <w:rPr>
          <w:rFonts w:ascii="Times New Roman" w:hAnsi="Times New Roman" w:cs="Times New Roman"/>
        </w:rPr>
        <w:t xml:space="preserve"> A kind of indigestion must follow eating the other, even as ‘</w:t>
      </w:r>
      <w:r w:rsidR="00D07F2F" w:rsidRPr="005D2750">
        <w:rPr>
          <w:rFonts w:ascii="Times New Roman" w:hAnsi="Times New Roman" w:cs="Times New Roman"/>
          <w:i/>
        </w:rPr>
        <w:t>one must</w:t>
      </w:r>
      <w:r w:rsidR="00D07F2F">
        <w:rPr>
          <w:rFonts w:ascii="Times New Roman" w:hAnsi="Times New Roman" w:cs="Times New Roman"/>
        </w:rPr>
        <w:t xml:space="preserve"> eat</w:t>
      </w:r>
      <w:r w:rsidR="005D2750">
        <w:rPr>
          <w:rFonts w:ascii="Times New Roman" w:hAnsi="Times New Roman" w:cs="Times New Roman"/>
        </w:rPr>
        <w:t xml:space="preserve"> in any case</w:t>
      </w:r>
      <w:r w:rsidR="00D07F2F">
        <w:rPr>
          <w:rFonts w:ascii="Times New Roman" w:hAnsi="Times New Roman" w:cs="Times New Roman"/>
        </w:rPr>
        <w:t>’.</w:t>
      </w:r>
      <w:r w:rsidR="005D2750">
        <w:rPr>
          <w:rStyle w:val="EndnoteReference"/>
          <w:rFonts w:ascii="Times New Roman" w:hAnsi="Times New Roman" w:cs="Times New Roman"/>
        </w:rPr>
        <w:endnoteReference w:id="63"/>
      </w:r>
      <w:r w:rsidR="00D07F2F">
        <w:rPr>
          <w:rFonts w:ascii="Times New Roman" w:hAnsi="Times New Roman" w:cs="Times New Roman"/>
        </w:rPr>
        <w:t xml:space="preserve"> </w:t>
      </w:r>
      <w:r w:rsidR="00C467BC">
        <w:rPr>
          <w:rFonts w:ascii="Times New Roman" w:hAnsi="Times New Roman" w:cs="Times New Roman"/>
        </w:rPr>
        <w:t>My obligation to ‘carry’ ‘you’</w:t>
      </w:r>
      <w:r w:rsidR="004070DB">
        <w:rPr>
          <w:rFonts w:ascii="Times New Roman" w:hAnsi="Times New Roman" w:cs="Times New Roman"/>
        </w:rPr>
        <w:t xml:space="preserve"> </w:t>
      </w:r>
      <w:r w:rsidR="00853663">
        <w:rPr>
          <w:rFonts w:ascii="Times New Roman" w:hAnsi="Times New Roman" w:cs="Times New Roman"/>
        </w:rPr>
        <w:t>exceeds any form of choice. I do not know who</w:t>
      </w:r>
      <w:r w:rsidR="00B22E77">
        <w:rPr>
          <w:rFonts w:ascii="Times New Roman" w:hAnsi="Times New Roman" w:cs="Times New Roman"/>
        </w:rPr>
        <w:t xml:space="preserve"> - </w:t>
      </w:r>
      <w:r w:rsidR="00853663">
        <w:rPr>
          <w:rFonts w:ascii="Times New Roman" w:hAnsi="Times New Roman" w:cs="Times New Roman"/>
        </w:rPr>
        <w:t>or what</w:t>
      </w:r>
      <w:r w:rsidR="00B22E77">
        <w:rPr>
          <w:rFonts w:ascii="Times New Roman" w:hAnsi="Times New Roman" w:cs="Times New Roman"/>
        </w:rPr>
        <w:t xml:space="preserve"> -</w:t>
      </w:r>
      <w:r w:rsidR="00853663">
        <w:rPr>
          <w:rFonts w:ascii="Times New Roman" w:hAnsi="Times New Roman" w:cs="Times New Roman"/>
        </w:rPr>
        <w:t xml:space="preserve"> you are.</w:t>
      </w:r>
      <w:r w:rsidR="00D07F2F">
        <w:rPr>
          <w:rFonts w:ascii="Times New Roman" w:hAnsi="Times New Roman" w:cs="Times New Roman"/>
        </w:rPr>
        <w:t xml:space="preserve"> </w:t>
      </w:r>
    </w:p>
    <w:p w14:paraId="4C3A85F2" w14:textId="77777777" w:rsidR="002D7128" w:rsidRDefault="002D7128" w:rsidP="006D2DB4">
      <w:pPr>
        <w:rPr>
          <w:rFonts w:ascii="Times New Roman" w:hAnsi="Times New Roman" w:cs="Times New Roman"/>
        </w:rPr>
      </w:pPr>
    </w:p>
    <w:p w14:paraId="3906EC35" w14:textId="013E9DE2" w:rsidR="00017228" w:rsidRDefault="00394BBD" w:rsidP="006D2DB4">
      <w:pPr>
        <w:rPr>
          <w:rFonts w:ascii="Times New Roman" w:hAnsi="Times New Roman" w:cs="Times New Roman"/>
        </w:rPr>
      </w:pPr>
      <w:r>
        <w:rPr>
          <w:rFonts w:ascii="Times New Roman" w:hAnsi="Times New Roman" w:cs="Times New Roman"/>
        </w:rPr>
        <w:t>Marking a difference or deciding the difference between the ‘who’ and the ‘what’ su</w:t>
      </w:r>
      <w:r w:rsidR="00A63801">
        <w:rPr>
          <w:rFonts w:ascii="Times New Roman" w:hAnsi="Times New Roman" w:cs="Times New Roman"/>
        </w:rPr>
        <w:t>mmons up the scene of sacrifice</w:t>
      </w:r>
      <w:r w:rsidR="008A2BB2">
        <w:rPr>
          <w:rFonts w:ascii="Times New Roman" w:hAnsi="Times New Roman" w:cs="Times New Roman"/>
        </w:rPr>
        <w:t xml:space="preserve"> - the sound of sacrifice. It further recalls </w:t>
      </w:r>
      <w:r>
        <w:rPr>
          <w:rFonts w:ascii="Times New Roman" w:hAnsi="Times New Roman" w:cs="Times New Roman"/>
        </w:rPr>
        <w:t xml:space="preserve">Derrida’s intervention into </w:t>
      </w:r>
      <w:r w:rsidR="008A2BB2">
        <w:rPr>
          <w:rFonts w:ascii="Times New Roman" w:hAnsi="Times New Roman" w:cs="Times New Roman"/>
        </w:rPr>
        <w:t>ethics as that which habitually forbid</w:t>
      </w:r>
      <w:r w:rsidR="00AF4B9D">
        <w:rPr>
          <w:rFonts w:ascii="Times New Roman" w:hAnsi="Times New Roman" w:cs="Times New Roman"/>
        </w:rPr>
        <w:t>s</w:t>
      </w:r>
      <w:r w:rsidR="008A2BB2">
        <w:rPr>
          <w:rFonts w:ascii="Times New Roman" w:hAnsi="Times New Roman" w:cs="Times New Roman"/>
        </w:rPr>
        <w:t xml:space="preserve"> murder but </w:t>
      </w:r>
      <w:r w:rsidR="00F872EF">
        <w:rPr>
          <w:rFonts w:ascii="Times New Roman" w:hAnsi="Times New Roman" w:cs="Times New Roman"/>
        </w:rPr>
        <w:t>allow</w:t>
      </w:r>
      <w:r w:rsidR="00AF4B9D">
        <w:rPr>
          <w:rFonts w:ascii="Times New Roman" w:hAnsi="Times New Roman" w:cs="Times New Roman"/>
        </w:rPr>
        <w:t>s</w:t>
      </w:r>
      <w:r w:rsidR="00F872EF">
        <w:rPr>
          <w:rFonts w:ascii="Times New Roman" w:hAnsi="Times New Roman" w:cs="Times New Roman"/>
        </w:rPr>
        <w:t xml:space="preserve"> for what he critically terms a ‘non-criminal putting to death’</w:t>
      </w:r>
      <w:r w:rsidR="008A2BB2">
        <w:rPr>
          <w:rFonts w:ascii="Times New Roman" w:hAnsi="Times New Roman" w:cs="Times New Roman"/>
        </w:rPr>
        <w:t>.</w:t>
      </w:r>
      <w:r w:rsidR="002122EA">
        <w:rPr>
          <w:rStyle w:val="EndnoteReference"/>
          <w:rFonts w:ascii="Times New Roman" w:hAnsi="Times New Roman" w:cs="Times New Roman"/>
        </w:rPr>
        <w:endnoteReference w:id="64"/>
      </w:r>
      <w:r w:rsidR="00F872EF">
        <w:rPr>
          <w:rFonts w:ascii="Times New Roman" w:hAnsi="Times New Roman" w:cs="Times New Roman"/>
        </w:rPr>
        <w:t xml:space="preserve"> </w:t>
      </w:r>
      <w:r w:rsidR="008A2BB2">
        <w:rPr>
          <w:rFonts w:ascii="Times New Roman" w:hAnsi="Times New Roman" w:cs="Times New Roman"/>
        </w:rPr>
        <w:t xml:space="preserve"> </w:t>
      </w:r>
      <w:r w:rsidR="00A63801">
        <w:rPr>
          <w:rFonts w:ascii="Times New Roman" w:hAnsi="Times New Roman" w:cs="Times New Roman"/>
        </w:rPr>
        <w:t xml:space="preserve">This putting to death </w:t>
      </w:r>
      <w:r w:rsidR="009E4614">
        <w:rPr>
          <w:rFonts w:ascii="Times New Roman" w:hAnsi="Times New Roman" w:cs="Times New Roman"/>
        </w:rPr>
        <w:t xml:space="preserve">on the one hand </w:t>
      </w:r>
      <w:r w:rsidR="00A63801">
        <w:rPr>
          <w:rFonts w:ascii="Times New Roman" w:hAnsi="Times New Roman" w:cs="Times New Roman"/>
        </w:rPr>
        <w:t>names the loophole that legislates for the death penalty enacted on those called criminal, war enacted upon those called enemy,</w:t>
      </w:r>
      <w:r w:rsidR="00B658D8">
        <w:rPr>
          <w:rFonts w:ascii="Times New Roman" w:hAnsi="Times New Roman" w:cs="Times New Roman"/>
        </w:rPr>
        <w:t xml:space="preserve"> and slaughter enacted upon those called animal. </w:t>
      </w:r>
      <w:r w:rsidR="007532BB">
        <w:rPr>
          <w:rFonts w:ascii="Times New Roman" w:hAnsi="Times New Roman" w:cs="Times New Roman"/>
        </w:rPr>
        <w:t>Indeed Derrida remarks that the Judeo-Christian tradition has never understood the commandment against murder as ‘Thou shalt not put to death the living in general.’</w:t>
      </w:r>
      <w:r w:rsidR="007532BB">
        <w:rPr>
          <w:rStyle w:val="EndnoteReference"/>
          <w:rFonts w:ascii="Times New Roman" w:hAnsi="Times New Roman" w:cs="Times New Roman"/>
        </w:rPr>
        <w:endnoteReference w:id="65"/>
      </w:r>
      <w:r w:rsidR="007532BB">
        <w:rPr>
          <w:rFonts w:ascii="Times New Roman" w:hAnsi="Times New Roman" w:cs="Times New Roman"/>
        </w:rPr>
        <w:t xml:space="preserve"> </w:t>
      </w:r>
      <w:r w:rsidR="00AC76F4">
        <w:rPr>
          <w:rFonts w:ascii="Times New Roman" w:hAnsi="Times New Roman" w:cs="Times New Roman"/>
        </w:rPr>
        <w:t>On</w:t>
      </w:r>
      <w:r w:rsidR="00B658D8">
        <w:rPr>
          <w:rFonts w:ascii="Times New Roman" w:hAnsi="Times New Roman" w:cs="Times New Roman"/>
        </w:rPr>
        <w:t xml:space="preserve"> the other</w:t>
      </w:r>
      <w:r w:rsidR="00AC76F4">
        <w:rPr>
          <w:rFonts w:ascii="Times New Roman" w:hAnsi="Times New Roman" w:cs="Times New Roman"/>
        </w:rPr>
        <w:t xml:space="preserve"> hand</w:t>
      </w:r>
      <w:r w:rsidR="00B658D8">
        <w:rPr>
          <w:rFonts w:ascii="Times New Roman" w:hAnsi="Times New Roman" w:cs="Times New Roman"/>
        </w:rPr>
        <w:t xml:space="preserve">, it </w:t>
      </w:r>
      <w:r w:rsidR="007532BB">
        <w:rPr>
          <w:rFonts w:ascii="Times New Roman" w:hAnsi="Times New Roman" w:cs="Times New Roman"/>
        </w:rPr>
        <w:t xml:space="preserve">is </w:t>
      </w:r>
      <w:r w:rsidR="002A654F">
        <w:rPr>
          <w:rFonts w:ascii="Times New Roman" w:hAnsi="Times New Roman" w:cs="Times New Roman"/>
        </w:rPr>
        <w:t xml:space="preserve">also </w:t>
      </w:r>
      <w:r w:rsidR="007532BB">
        <w:rPr>
          <w:rFonts w:ascii="Times New Roman" w:hAnsi="Times New Roman" w:cs="Times New Roman"/>
        </w:rPr>
        <w:t xml:space="preserve">active in the more </w:t>
      </w:r>
      <w:r w:rsidR="00DF2F3C">
        <w:rPr>
          <w:rFonts w:ascii="Times New Roman" w:hAnsi="Times New Roman" w:cs="Times New Roman"/>
        </w:rPr>
        <w:t>quotidian</w:t>
      </w:r>
      <w:r w:rsidR="007532BB">
        <w:rPr>
          <w:rFonts w:ascii="Times New Roman" w:hAnsi="Times New Roman" w:cs="Times New Roman"/>
        </w:rPr>
        <w:t xml:space="preserve"> practices of ‘the executions of ingestion, incorporation or introjection of the corpse.’</w:t>
      </w:r>
      <w:r w:rsidR="007532BB">
        <w:rPr>
          <w:rStyle w:val="EndnoteReference"/>
          <w:rFonts w:ascii="Times New Roman" w:hAnsi="Times New Roman" w:cs="Times New Roman"/>
        </w:rPr>
        <w:endnoteReference w:id="66"/>
      </w:r>
      <w:r w:rsidR="00AC76F4">
        <w:rPr>
          <w:rFonts w:ascii="Times New Roman" w:hAnsi="Times New Roman" w:cs="Times New Roman"/>
        </w:rPr>
        <w:t xml:space="preserve">  </w:t>
      </w:r>
      <w:r w:rsidR="002A654F">
        <w:rPr>
          <w:rFonts w:ascii="Times New Roman" w:hAnsi="Times New Roman" w:cs="Times New Roman"/>
        </w:rPr>
        <w:t xml:space="preserve">Every day we eat the other, </w:t>
      </w:r>
      <w:r w:rsidR="007C2AFB">
        <w:rPr>
          <w:rFonts w:ascii="Times New Roman" w:hAnsi="Times New Roman" w:cs="Times New Roman"/>
        </w:rPr>
        <w:t xml:space="preserve">every execution is the end of the world. </w:t>
      </w:r>
    </w:p>
    <w:p w14:paraId="7E181923" w14:textId="77777777" w:rsidR="00017228" w:rsidRDefault="00017228" w:rsidP="006D2DB4">
      <w:pPr>
        <w:rPr>
          <w:rFonts w:ascii="Times New Roman" w:hAnsi="Times New Roman" w:cs="Times New Roman"/>
        </w:rPr>
      </w:pPr>
    </w:p>
    <w:p w14:paraId="038B5D55" w14:textId="3CDCDE84" w:rsidR="00017228" w:rsidRDefault="003026A3" w:rsidP="006D2DB4">
      <w:pPr>
        <w:rPr>
          <w:rFonts w:ascii="Times New Roman" w:hAnsi="Times New Roman" w:cs="Times New Roman"/>
        </w:rPr>
      </w:pPr>
      <w:r>
        <w:rPr>
          <w:rFonts w:ascii="Times New Roman" w:hAnsi="Times New Roman" w:cs="Times New Roman"/>
        </w:rPr>
        <w:t xml:space="preserve">The book of </w:t>
      </w:r>
      <w:r w:rsidR="00DF2F3C">
        <w:rPr>
          <w:rFonts w:ascii="Times New Roman" w:hAnsi="Times New Roman" w:cs="Times New Roman"/>
        </w:rPr>
        <w:t>Genesis has it that t</w:t>
      </w:r>
      <w:r w:rsidR="009308A8">
        <w:rPr>
          <w:rFonts w:ascii="Times New Roman" w:hAnsi="Times New Roman" w:cs="Times New Roman"/>
        </w:rPr>
        <w:t xml:space="preserve">he decision between the </w:t>
      </w:r>
      <w:r w:rsidR="00017228">
        <w:rPr>
          <w:rFonts w:ascii="Times New Roman" w:hAnsi="Times New Roman" w:cs="Times New Roman"/>
        </w:rPr>
        <w:t>‘</w:t>
      </w:r>
      <w:r w:rsidR="009308A8">
        <w:rPr>
          <w:rFonts w:ascii="Times New Roman" w:hAnsi="Times New Roman" w:cs="Times New Roman"/>
        </w:rPr>
        <w:t>who</w:t>
      </w:r>
      <w:r w:rsidR="00017228">
        <w:rPr>
          <w:rFonts w:ascii="Times New Roman" w:hAnsi="Times New Roman" w:cs="Times New Roman"/>
        </w:rPr>
        <w:t>’</w:t>
      </w:r>
      <w:r w:rsidR="009308A8">
        <w:rPr>
          <w:rFonts w:ascii="Times New Roman" w:hAnsi="Times New Roman" w:cs="Times New Roman"/>
        </w:rPr>
        <w:t xml:space="preserve"> and the </w:t>
      </w:r>
      <w:r w:rsidR="00017228">
        <w:rPr>
          <w:rFonts w:ascii="Times New Roman" w:hAnsi="Times New Roman" w:cs="Times New Roman"/>
        </w:rPr>
        <w:t>‘</w:t>
      </w:r>
      <w:r w:rsidR="009308A8">
        <w:rPr>
          <w:rFonts w:ascii="Times New Roman" w:hAnsi="Times New Roman" w:cs="Times New Roman"/>
        </w:rPr>
        <w:t>what</w:t>
      </w:r>
      <w:r w:rsidR="00017228">
        <w:rPr>
          <w:rFonts w:ascii="Times New Roman" w:hAnsi="Times New Roman" w:cs="Times New Roman"/>
        </w:rPr>
        <w:t>’</w:t>
      </w:r>
      <w:r w:rsidR="00162746">
        <w:rPr>
          <w:rFonts w:ascii="Times New Roman" w:hAnsi="Times New Roman" w:cs="Times New Roman"/>
        </w:rPr>
        <w:t xml:space="preserve"> wa</w:t>
      </w:r>
      <w:r w:rsidR="009308A8">
        <w:rPr>
          <w:rFonts w:ascii="Times New Roman" w:hAnsi="Times New Roman" w:cs="Times New Roman"/>
        </w:rPr>
        <w:t xml:space="preserve">s taken out of Abraham’s hands </w:t>
      </w:r>
      <w:r w:rsidR="00017228">
        <w:rPr>
          <w:rFonts w:ascii="Times New Roman" w:hAnsi="Times New Roman" w:cs="Times New Roman"/>
        </w:rPr>
        <w:t>and seal</w:t>
      </w:r>
      <w:r w:rsidR="00FB7956">
        <w:rPr>
          <w:rFonts w:ascii="Times New Roman" w:hAnsi="Times New Roman" w:cs="Times New Roman"/>
        </w:rPr>
        <w:t>ed by God on Mount Moriah. There, the ram</w:t>
      </w:r>
      <w:r w:rsidR="006D2DB4" w:rsidRPr="00DB0460">
        <w:rPr>
          <w:rFonts w:ascii="Times New Roman" w:hAnsi="Times New Roman" w:cs="Times New Roman"/>
        </w:rPr>
        <w:t xml:space="preserve"> caught by its horns in </w:t>
      </w:r>
      <w:r w:rsidR="00826FBB" w:rsidRPr="00DB0460">
        <w:rPr>
          <w:rFonts w:ascii="Times New Roman" w:hAnsi="Times New Roman" w:cs="Times New Roman"/>
        </w:rPr>
        <w:t>a thicket</w:t>
      </w:r>
      <w:r w:rsidR="006D2DB4" w:rsidRPr="00DB0460">
        <w:rPr>
          <w:rFonts w:ascii="Times New Roman" w:hAnsi="Times New Roman" w:cs="Times New Roman"/>
        </w:rPr>
        <w:t xml:space="preserve">, </w:t>
      </w:r>
      <w:r w:rsidR="00FB7956">
        <w:rPr>
          <w:rFonts w:ascii="Times New Roman" w:hAnsi="Times New Roman" w:cs="Times New Roman"/>
        </w:rPr>
        <w:t>wa</w:t>
      </w:r>
      <w:r w:rsidR="006D2DB4" w:rsidRPr="00DB0460">
        <w:rPr>
          <w:rFonts w:ascii="Times New Roman" w:hAnsi="Times New Roman" w:cs="Times New Roman"/>
        </w:rPr>
        <w:t xml:space="preserve">s substituted </w:t>
      </w:r>
      <w:r w:rsidR="004627A7">
        <w:rPr>
          <w:rFonts w:ascii="Times New Roman" w:hAnsi="Times New Roman" w:cs="Times New Roman"/>
        </w:rPr>
        <w:t>through</w:t>
      </w:r>
      <w:r w:rsidR="00F119C2">
        <w:rPr>
          <w:rFonts w:ascii="Times New Roman" w:hAnsi="Times New Roman" w:cs="Times New Roman"/>
        </w:rPr>
        <w:t xml:space="preserve"> God’s clemency for</w:t>
      </w:r>
      <w:r w:rsidR="006D2DB4" w:rsidRPr="00DB0460">
        <w:rPr>
          <w:rFonts w:ascii="Times New Roman" w:hAnsi="Times New Roman" w:cs="Times New Roman"/>
        </w:rPr>
        <w:t xml:space="preserve"> </w:t>
      </w:r>
      <w:r w:rsidR="00162746">
        <w:rPr>
          <w:rFonts w:ascii="Times New Roman" w:hAnsi="Times New Roman" w:cs="Times New Roman"/>
        </w:rPr>
        <w:t>Abraham’s</w:t>
      </w:r>
      <w:r w:rsidR="00757CB0">
        <w:rPr>
          <w:rFonts w:ascii="Times New Roman" w:hAnsi="Times New Roman" w:cs="Times New Roman"/>
        </w:rPr>
        <w:t xml:space="preserve"> son, </w:t>
      </w:r>
      <w:r w:rsidR="006D2DB4" w:rsidRPr="00DB0460">
        <w:rPr>
          <w:rFonts w:ascii="Times New Roman" w:hAnsi="Times New Roman" w:cs="Times New Roman"/>
        </w:rPr>
        <w:t>Isaac</w:t>
      </w:r>
      <w:r w:rsidR="00757CB0">
        <w:rPr>
          <w:rFonts w:ascii="Times New Roman" w:hAnsi="Times New Roman" w:cs="Times New Roman"/>
        </w:rPr>
        <w:t>, and sacrificed.</w:t>
      </w:r>
      <w:r w:rsidR="00757CB0">
        <w:rPr>
          <w:rStyle w:val="EndnoteReference"/>
          <w:rFonts w:ascii="Times New Roman" w:hAnsi="Times New Roman" w:cs="Times New Roman"/>
        </w:rPr>
        <w:endnoteReference w:id="67"/>
      </w:r>
      <w:r w:rsidR="00162746">
        <w:rPr>
          <w:rFonts w:ascii="Times New Roman" w:hAnsi="Times New Roman" w:cs="Times New Roman"/>
        </w:rPr>
        <w:t xml:space="preserve"> </w:t>
      </w:r>
      <w:r w:rsidR="00501FA6">
        <w:rPr>
          <w:rFonts w:ascii="Times New Roman" w:hAnsi="Times New Roman" w:cs="Times New Roman"/>
        </w:rPr>
        <w:t>The second stanza of Celan’s poem calls up the image of a ram, onto whose ‘silicified forehead/I brand this image between/the horns’.</w:t>
      </w:r>
      <w:r w:rsidR="00501FA6">
        <w:rPr>
          <w:rStyle w:val="EndnoteReference"/>
          <w:rFonts w:ascii="Times New Roman" w:hAnsi="Times New Roman" w:cs="Times New Roman"/>
        </w:rPr>
        <w:endnoteReference w:id="68"/>
      </w:r>
      <w:r w:rsidR="00501FA6">
        <w:rPr>
          <w:rFonts w:ascii="Times New Roman" w:hAnsi="Times New Roman" w:cs="Times New Roman"/>
        </w:rPr>
        <w:t xml:space="preserve"> </w:t>
      </w:r>
      <w:r w:rsidR="00E51EC2">
        <w:rPr>
          <w:rFonts w:ascii="Times New Roman" w:hAnsi="Times New Roman" w:cs="Times New Roman"/>
        </w:rPr>
        <w:t xml:space="preserve"> Charged by the poem, Derrida draws out more than one sense from t</w:t>
      </w:r>
      <w:r w:rsidR="006B5C65">
        <w:rPr>
          <w:rFonts w:ascii="Times New Roman" w:hAnsi="Times New Roman" w:cs="Times New Roman"/>
        </w:rPr>
        <w:t>his ram.</w:t>
      </w:r>
      <w:r w:rsidR="00E51EC2">
        <w:rPr>
          <w:rFonts w:ascii="Times New Roman" w:hAnsi="Times New Roman" w:cs="Times New Roman"/>
        </w:rPr>
        <w:t xml:space="preserve"> Initially he writes:</w:t>
      </w:r>
    </w:p>
    <w:p w14:paraId="1A91D566" w14:textId="77777777" w:rsidR="00D17E78" w:rsidRPr="00DB0460" w:rsidRDefault="00D17E78" w:rsidP="006D2DB4">
      <w:pPr>
        <w:rPr>
          <w:rFonts w:ascii="Times New Roman" w:hAnsi="Times New Roman" w:cs="Times New Roman"/>
        </w:rPr>
      </w:pPr>
    </w:p>
    <w:p w14:paraId="10AE73F0" w14:textId="3A6F0F01" w:rsidR="00D17E78" w:rsidRPr="00DB0460" w:rsidRDefault="00D17E78" w:rsidP="00890F63">
      <w:pPr>
        <w:ind w:left="720"/>
        <w:rPr>
          <w:rFonts w:ascii="Times New Roman" w:hAnsi="Times New Roman" w:cs="Times New Roman"/>
        </w:rPr>
      </w:pPr>
      <w:r w:rsidRPr="00DB0460">
        <w:rPr>
          <w:rFonts w:ascii="Times New Roman" w:hAnsi="Times New Roman" w:cs="Times New Roman"/>
        </w:rPr>
        <w:t>Between the most animalistic life […] and the death or mourning that haunts the last line (“Die Welt ist fort, ich mu dich tragen”), the ram, its horns and the burning, recall and revive, no doubt, the moment of a sacrificial scene in the landscape of the Old Testament. More than one holocaust. Substitution of the ram.</w:t>
      </w:r>
      <w:r w:rsidR="00B555CF" w:rsidRPr="00DB0460">
        <w:rPr>
          <w:rStyle w:val="EndnoteReference"/>
          <w:rFonts w:ascii="Times New Roman" w:hAnsi="Times New Roman" w:cs="Times New Roman"/>
        </w:rPr>
        <w:endnoteReference w:id="69"/>
      </w:r>
    </w:p>
    <w:p w14:paraId="089437F1" w14:textId="77777777" w:rsidR="00441314" w:rsidRPr="00DB0460" w:rsidRDefault="00441314" w:rsidP="00890F63">
      <w:pPr>
        <w:ind w:left="720"/>
        <w:rPr>
          <w:rFonts w:ascii="Times New Roman" w:hAnsi="Times New Roman" w:cs="Times New Roman"/>
        </w:rPr>
      </w:pPr>
    </w:p>
    <w:p w14:paraId="3FEBAF20" w14:textId="2CD29ACB" w:rsidR="00136BFE" w:rsidRDefault="00136BFE" w:rsidP="006D2DB4">
      <w:pPr>
        <w:rPr>
          <w:rFonts w:ascii="Times New Roman" w:hAnsi="Times New Roman" w:cs="Times New Roman"/>
        </w:rPr>
      </w:pPr>
      <w:r>
        <w:rPr>
          <w:rFonts w:ascii="Times New Roman" w:hAnsi="Times New Roman" w:cs="Times New Roman"/>
        </w:rPr>
        <w:t>Using</w:t>
      </w:r>
      <w:r w:rsidR="00DC02E9" w:rsidRPr="00DB0460">
        <w:rPr>
          <w:rFonts w:ascii="Times New Roman" w:hAnsi="Times New Roman" w:cs="Times New Roman"/>
        </w:rPr>
        <w:t xml:space="preserve"> the term ‘holocaust’ in it</w:t>
      </w:r>
      <w:r w:rsidR="00B61264">
        <w:rPr>
          <w:rFonts w:ascii="Times New Roman" w:hAnsi="Times New Roman" w:cs="Times New Roman"/>
        </w:rPr>
        <w:t>s</w:t>
      </w:r>
      <w:r w:rsidR="00DC02E9" w:rsidRPr="00DB0460">
        <w:rPr>
          <w:rFonts w:ascii="Times New Roman" w:hAnsi="Times New Roman" w:cs="Times New Roman"/>
        </w:rPr>
        <w:t xml:space="preserve"> literal sense of burnt offering</w:t>
      </w:r>
      <w:r>
        <w:rPr>
          <w:rFonts w:ascii="Times New Roman" w:hAnsi="Times New Roman" w:cs="Times New Roman"/>
        </w:rPr>
        <w:t>, Derrida</w:t>
      </w:r>
      <w:r w:rsidR="00DC02E9" w:rsidRPr="00DB0460">
        <w:rPr>
          <w:rFonts w:ascii="Times New Roman" w:hAnsi="Times New Roman" w:cs="Times New Roman"/>
        </w:rPr>
        <w:t xml:space="preserve"> </w:t>
      </w:r>
      <w:r>
        <w:rPr>
          <w:rFonts w:ascii="Times New Roman" w:hAnsi="Times New Roman" w:cs="Times New Roman"/>
        </w:rPr>
        <w:t xml:space="preserve">uses it </w:t>
      </w:r>
      <w:r w:rsidR="00B61264" w:rsidRPr="00DB0460">
        <w:rPr>
          <w:rFonts w:ascii="Times New Roman" w:hAnsi="Times New Roman" w:cs="Times New Roman"/>
        </w:rPr>
        <w:t xml:space="preserve">again </w:t>
      </w:r>
      <w:r w:rsidR="00DC02E9" w:rsidRPr="00DB0460">
        <w:rPr>
          <w:rFonts w:ascii="Times New Roman" w:hAnsi="Times New Roman" w:cs="Times New Roman"/>
        </w:rPr>
        <w:t>in reference t</w:t>
      </w:r>
      <w:r>
        <w:rPr>
          <w:rFonts w:ascii="Times New Roman" w:hAnsi="Times New Roman" w:cs="Times New Roman"/>
        </w:rPr>
        <w:t>o the sounding of the shofar</w:t>
      </w:r>
      <w:r w:rsidR="00B838D5">
        <w:rPr>
          <w:rFonts w:ascii="Times New Roman" w:hAnsi="Times New Roman" w:cs="Times New Roman"/>
        </w:rPr>
        <w:t xml:space="preserve"> along with its every connotation</w:t>
      </w:r>
      <w:r>
        <w:rPr>
          <w:rFonts w:ascii="Times New Roman" w:hAnsi="Times New Roman" w:cs="Times New Roman"/>
        </w:rPr>
        <w:t xml:space="preserve">: </w:t>
      </w:r>
    </w:p>
    <w:p w14:paraId="4FE3434C" w14:textId="77777777" w:rsidR="00136BFE" w:rsidRDefault="00136BFE" w:rsidP="006D2DB4">
      <w:pPr>
        <w:rPr>
          <w:rFonts w:ascii="Times New Roman" w:hAnsi="Times New Roman" w:cs="Times New Roman"/>
        </w:rPr>
      </w:pPr>
    </w:p>
    <w:p w14:paraId="14D8175E" w14:textId="5C99AD06" w:rsidR="006D2DB4" w:rsidRDefault="00DC02E9" w:rsidP="00136BFE">
      <w:pPr>
        <w:ind w:left="720"/>
        <w:rPr>
          <w:rFonts w:ascii="Times New Roman" w:hAnsi="Times New Roman" w:cs="Times New Roman"/>
        </w:rPr>
      </w:pPr>
      <w:r w:rsidRPr="00DB0460">
        <w:rPr>
          <w:rFonts w:ascii="Times New Roman" w:hAnsi="Times New Roman" w:cs="Times New Roman"/>
        </w:rPr>
        <w:t xml:space="preserve">In what resembles a song punctuated like a sentence, the summons blown from the </w:t>
      </w:r>
      <w:r w:rsidRPr="00FD0826">
        <w:rPr>
          <w:rFonts w:ascii="Times New Roman" w:hAnsi="Times New Roman" w:cs="Times New Roman"/>
          <w:i/>
        </w:rPr>
        <w:t>shofar</w:t>
      </w:r>
      <w:r w:rsidRPr="00DB0460">
        <w:rPr>
          <w:rFonts w:ascii="Times New Roman" w:hAnsi="Times New Roman" w:cs="Times New Roman"/>
        </w:rPr>
        <w:t xml:space="preserve"> rises to the sky: it recalls the holocausts and resounds in the memory of all the Jews of the world.</w:t>
      </w:r>
      <w:r w:rsidRPr="00DB0460">
        <w:rPr>
          <w:rStyle w:val="EndnoteReference"/>
          <w:rFonts w:ascii="Times New Roman" w:hAnsi="Times New Roman" w:cs="Times New Roman"/>
        </w:rPr>
        <w:endnoteReference w:id="70"/>
      </w:r>
    </w:p>
    <w:p w14:paraId="7DC256BF" w14:textId="77777777" w:rsidR="00287D70" w:rsidRPr="00DB0460" w:rsidRDefault="00287D70" w:rsidP="006D2DB4">
      <w:pPr>
        <w:rPr>
          <w:rFonts w:ascii="Times New Roman" w:hAnsi="Times New Roman" w:cs="Times New Roman"/>
        </w:rPr>
      </w:pPr>
    </w:p>
    <w:p w14:paraId="57B96CB8" w14:textId="5525DD19" w:rsidR="00162746" w:rsidRDefault="00C42711" w:rsidP="00162746">
      <w:pPr>
        <w:rPr>
          <w:rFonts w:ascii="Times New Roman" w:hAnsi="Times New Roman" w:cs="Times New Roman"/>
        </w:rPr>
      </w:pPr>
      <w:r>
        <w:rPr>
          <w:rFonts w:ascii="Times New Roman" w:hAnsi="Times New Roman" w:cs="Times New Roman"/>
        </w:rPr>
        <w:t>Not one sacrifice</w:t>
      </w:r>
      <w:r w:rsidR="001B5E72">
        <w:rPr>
          <w:rFonts w:ascii="Times New Roman" w:hAnsi="Times New Roman" w:cs="Times New Roman"/>
        </w:rPr>
        <w:t>-slaughter-murder</w:t>
      </w:r>
      <w:r>
        <w:rPr>
          <w:rFonts w:ascii="Times New Roman" w:hAnsi="Times New Roman" w:cs="Times New Roman"/>
        </w:rPr>
        <w:t xml:space="preserve">, more than one. After </w:t>
      </w:r>
      <w:r w:rsidR="00FD0826">
        <w:rPr>
          <w:rFonts w:ascii="Times New Roman" w:hAnsi="Times New Roman" w:cs="Times New Roman"/>
        </w:rPr>
        <w:t xml:space="preserve">naming the specific sounding of the </w:t>
      </w:r>
      <w:r w:rsidR="00FD0826" w:rsidRPr="00FD0826">
        <w:rPr>
          <w:rFonts w:ascii="Times New Roman" w:hAnsi="Times New Roman" w:cs="Times New Roman"/>
          <w:i/>
        </w:rPr>
        <w:t>shofar</w:t>
      </w:r>
      <w:r w:rsidR="00FD0826">
        <w:rPr>
          <w:rFonts w:ascii="Times New Roman" w:hAnsi="Times New Roman" w:cs="Times New Roman"/>
        </w:rPr>
        <w:t xml:space="preserve"> for New Year’s Day and the Day of Atonement and the uncertainty </w:t>
      </w:r>
      <w:r w:rsidR="00772AB5">
        <w:rPr>
          <w:rFonts w:ascii="Times New Roman" w:hAnsi="Times New Roman" w:cs="Times New Roman"/>
        </w:rPr>
        <w:t>between the two</w:t>
      </w:r>
      <w:r w:rsidR="00DB51D2">
        <w:rPr>
          <w:rFonts w:ascii="Times New Roman" w:hAnsi="Times New Roman" w:cs="Times New Roman"/>
        </w:rPr>
        <w:t>,</w:t>
      </w:r>
      <w:r w:rsidR="00772AB5">
        <w:rPr>
          <w:rFonts w:ascii="Times New Roman" w:hAnsi="Times New Roman" w:cs="Times New Roman"/>
        </w:rPr>
        <w:t xml:space="preserve"> </w:t>
      </w:r>
      <w:r w:rsidR="00FD0826">
        <w:rPr>
          <w:rFonts w:ascii="Times New Roman" w:hAnsi="Times New Roman" w:cs="Times New Roman"/>
        </w:rPr>
        <w:t>attendant upon God ‘carry[ing] some and not carry[ing] others</w:t>
      </w:r>
      <w:r w:rsidR="00DB51D2">
        <w:rPr>
          <w:rFonts w:ascii="Times New Roman" w:hAnsi="Times New Roman" w:cs="Times New Roman"/>
        </w:rPr>
        <w:t xml:space="preserve">’ - </w:t>
      </w:r>
      <w:r w:rsidR="00772AB5">
        <w:rPr>
          <w:rFonts w:ascii="Times New Roman" w:hAnsi="Times New Roman" w:cs="Times New Roman"/>
        </w:rPr>
        <w:t>without specifying a ‘who or a ‘what</w:t>
      </w:r>
      <w:r w:rsidR="00DB51D2">
        <w:rPr>
          <w:rFonts w:ascii="Times New Roman" w:hAnsi="Times New Roman" w:cs="Times New Roman"/>
        </w:rPr>
        <w:t xml:space="preserve">’ - </w:t>
      </w:r>
      <w:r w:rsidR="00814781">
        <w:rPr>
          <w:rFonts w:ascii="Times New Roman" w:hAnsi="Times New Roman" w:cs="Times New Roman"/>
        </w:rPr>
        <w:t xml:space="preserve">Derrida </w:t>
      </w:r>
      <w:r w:rsidR="00DB51D2">
        <w:rPr>
          <w:rFonts w:ascii="Times New Roman" w:hAnsi="Times New Roman" w:cs="Times New Roman"/>
        </w:rPr>
        <w:t>faces</w:t>
      </w:r>
      <w:r w:rsidR="00814781">
        <w:rPr>
          <w:rFonts w:ascii="Times New Roman" w:hAnsi="Times New Roman" w:cs="Times New Roman"/>
        </w:rPr>
        <w:t xml:space="preserve"> the ram.</w:t>
      </w:r>
      <w:r w:rsidR="00814781">
        <w:rPr>
          <w:rStyle w:val="EndnoteReference"/>
          <w:rFonts w:ascii="Times New Roman" w:hAnsi="Times New Roman" w:cs="Times New Roman"/>
        </w:rPr>
        <w:endnoteReference w:id="71"/>
      </w:r>
      <w:r w:rsidR="00FD0826">
        <w:rPr>
          <w:rFonts w:ascii="Times New Roman" w:hAnsi="Times New Roman" w:cs="Times New Roman"/>
        </w:rPr>
        <w:t xml:space="preserve"> </w:t>
      </w:r>
      <w:r w:rsidR="00814781">
        <w:rPr>
          <w:rFonts w:ascii="Times New Roman" w:hAnsi="Times New Roman" w:cs="Times New Roman"/>
        </w:rPr>
        <w:t xml:space="preserve">The third stanza of </w:t>
      </w:r>
      <w:r w:rsidR="00D26719" w:rsidRPr="00DB0460">
        <w:rPr>
          <w:rFonts w:ascii="Times New Roman" w:hAnsi="Times New Roman" w:cs="Times New Roman"/>
        </w:rPr>
        <w:t xml:space="preserve">Celan’s poem </w:t>
      </w:r>
      <w:r w:rsidR="00BA7DB0">
        <w:rPr>
          <w:rFonts w:ascii="Times New Roman" w:hAnsi="Times New Roman" w:cs="Times New Roman"/>
        </w:rPr>
        <w:t>consists of the ambiguous question, asked</w:t>
      </w:r>
      <w:r w:rsidR="00D26719" w:rsidRPr="00DB0460">
        <w:rPr>
          <w:rFonts w:ascii="Times New Roman" w:hAnsi="Times New Roman" w:cs="Times New Roman"/>
        </w:rPr>
        <w:t xml:space="preserve"> in the interro-negative ‘In</w:t>
      </w:r>
      <w:r w:rsidR="00814781">
        <w:rPr>
          <w:rFonts w:ascii="Times New Roman" w:hAnsi="Times New Roman" w:cs="Times New Roman"/>
        </w:rPr>
        <w:t>-</w:t>
      </w:r>
      <w:r w:rsidR="00D26719" w:rsidRPr="00DB0460">
        <w:rPr>
          <w:rFonts w:ascii="Times New Roman" w:hAnsi="Times New Roman" w:cs="Times New Roman"/>
        </w:rPr>
        <w:t xml:space="preserve">/to what/does he not charge?’ Derrida intensifies </w:t>
      </w:r>
      <w:r w:rsidR="00EC2C37">
        <w:rPr>
          <w:rFonts w:ascii="Times New Roman" w:hAnsi="Times New Roman" w:cs="Times New Roman"/>
        </w:rPr>
        <w:t>the charge</w:t>
      </w:r>
      <w:r w:rsidR="00D26719" w:rsidRPr="00DB0460">
        <w:rPr>
          <w:rFonts w:ascii="Times New Roman" w:hAnsi="Times New Roman" w:cs="Times New Roman"/>
        </w:rPr>
        <w:t xml:space="preserve"> by rendering </w:t>
      </w:r>
      <w:r w:rsidR="00EC2C37">
        <w:rPr>
          <w:rFonts w:ascii="Times New Roman" w:hAnsi="Times New Roman" w:cs="Times New Roman"/>
        </w:rPr>
        <w:t>it as a</w:t>
      </w:r>
      <w:r w:rsidR="00D26719" w:rsidRPr="00DB0460">
        <w:rPr>
          <w:rFonts w:ascii="Times New Roman" w:hAnsi="Times New Roman" w:cs="Times New Roman"/>
        </w:rPr>
        <w:t xml:space="preserve"> physical rush </w:t>
      </w:r>
      <w:r w:rsidR="00510FF6" w:rsidRPr="00184844">
        <w:rPr>
          <w:rFonts w:ascii="Times New Roman" w:hAnsi="Times New Roman" w:cs="Times New Roman"/>
          <w:i/>
        </w:rPr>
        <w:t>and</w:t>
      </w:r>
      <w:r w:rsidR="00510FF6">
        <w:rPr>
          <w:rFonts w:ascii="Times New Roman" w:hAnsi="Times New Roman" w:cs="Times New Roman"/>
        </w:rPr>
        <w:t xml:space="preserve"> </w:t>
      </w:r>
      <w:r w:rsidR="00D26719" w:rsidRPr="00DB0460">
        <w:rPr>
          <w:rFonts w:ascii="Times New Roman" w:hAnsi="Times New Roman" w:cs="Times New Roman"/>
        </w:rPr>
        <w:t>as a political accusation: ‘Doesn't the ram charge the adversary, a sacrifice or a wall, with every crime?’</w:t>
      </w:r>
      <w:r w:rsidR="00D26719" w:rsidRPr="00DB0460">
        <w:rPr>
          <w:rStyle w:val="EndnoteReference"/>
          <w:rFonts w:ascii="Times New Roman" w:hAnsi="Times New Roman" w:cs="Times New Roman"/>
        </w:rPr>
        <w:endnoteReference w:id="72"/>
      </w:r>
      <w:r w:rsidR="00F07625">
        <w:rPr>
          <w:rFonts w:ascii="Times New Roman" w:hAnsi="Times New Roman" w:cs="Times New Roman"/>
        </w:rPr>
        <w:t xml:space="preserve"> The ram cannot </w:t>
      </w:r>
      <w:r w:rsidR="00510FF6">
        <w:rPr>
          <w:rFonts w:ascii="Times New Roman" w:hAnsi="Times New Roman" w:cs="Times New Roman"/>
        </w:rPr>
        <w:t>defend against</w:t>
      </w:r>
      <w:r w:rsidR="00F07625">
        <w:rPr>
          <w:rFonts w:ascii="Times New Roman" w:hAnsi="Times New Roman" w:cs="Times New Roman"/>
        </w:rPr>
        <w:t xml:space="preserve"> its own allegorical </w:t>
      </w:r>
      <w:r w:rsidR="00510FF6">
        <w:rPr>
          <w:rFonts w:ascii="Times New Roman" w:hAnsi="Times New Roman" w:cs="Times New Roman"/>
        </w:rPr>
        <w:t xml:space="preserve">or literal </w:t>
      </w:r>
      <w:r w:rsidR="00F07625">
        <w:rPr>
          <w:rFonts w:ascii="Times New Roman" w:hAnsi="Times New Roman" w:cs="Times New Roman"/>
        </w:rPr>
        <w:t>appropriation but this poetic form donates a belligerent response.</w:t>
      </w:r>
      <w:r w:rsidR="0090148A">
        <w:rPr>
          <w:rStyle w:val="EndnoteReference"/>
          <w:rFonts w:ascii="Times New Roman" w:hAnsi="Times New Roman" w:cs="Times New Roman"/>
        </w:rPr>
        <w:endnoteReference w:id="73"/>
      </w:r>
    </w:p>
    <w:p w14:paraId="4117E397" w14:textId="77777777" w:rsidR="00FC64E0" w:rsidRDefault="00FC64E0" w:rsidP="00162746">
      <w:pPr>
        <w:rPr>
          <w:rFonts w:ascii="Times New Roman" w:hAnsi="Times New Roman" w:cs="Times New Roman"/>
        </w:rPr>
      </w:pPr>
    </w:p>
    <w:p w14:paraId="2846668E" w14:textId="62923ECD" w:rsidR="00804E40" w:rsidRPr="00DB0460" w:rsidRDefault="00162746" w:rsidP="00027175">
      <w:pPr>
        <w:tabs>
          <w:tab w:val="left" w:pos="2977"/>
        </w:tabs>
        <w:rPr>
          <w:rFonts w:ascii="Times New Roman" w:hAnsi="Times New Roman" w:cs="Times New Roman"/>
        </w:rPr>
      </w:pPr>
      <w:r w:rsidRPr="00DB0460">
        <w:rPr>
          <w:rFonts w:ascii="Times New Roman" w:hAnsi="Times New Roman" w:cs="Times New Roman"/>
        </w:rPr>
        <w:t xml:space="preserve">Both Derrida and </w:t>
      </w:r>
      <w:r w:rsidR="00FD7504">
        <w:rPr>
          <w:rFonts w:ascii="Times New Roman" w:hAnsi="Times New Roman" w:cs="Times New Roman"/>
        </w:rPr>
        <w:t xml:space="preserve">Hélène </w:t>
      </w:r>
      <w:r w:rsidRPr="00DB0460">
        <w:rPr>
          <w:rFonts w:ascii="Times New Roman" w:hAnsi="Times New Roman" w:cs="Times New Roman"/>
        </w:rPr>
        <w:t xml:space="preserve">Cixous </w:t>
      </w:r>
      <w:r w:rsidR="00B61264">
        <w:rPr>
          <w:rFonts w:ascii="Times New Roman" w:hAnsi="Times New Roman" w:cs="Times New Roman"/>
        </w:rPr>
        <w:t>listen to</w:t>
      </w:r>
      <w:r w:rsidRPr="00DB0460">
        <w:rPr>
          <w:rFonts w:ascii="Times New Roman" w:hAnsi="Times New Roman" w:cs="Times New Roman"/>
        </w:rPr>
        <w:t xml:space="preserve"> the ram in the </w:t>
      </w:r>
      <w:r w:rsidRPr="00FD7504">
        <w:rPr>
          <w:rFonts w:ascii="Times New Roman" w:hAnsi="Times New Roman" w:cs="Times New Roman"/>
          <w:i/>
        </w:rPr>
        <w:t>shofar</w:t>
      </w:r>
      <w:r w:rsidRPr="00DB0460">
        <w:rPr>
          <w:rFonts w:ascii="Times New Roman" w:hAnsi="Times New Roman" w:cs="Times New Roman"/>
        </w:rPr>
        <w:t>.</w:t>
      </w:r>
      <w:r w:rsidR="0036481A">
        <w:rPr>
          <w:rFonts w:ascii="Times New Roman" w:hAnsi="Times New Roman" w:cs="Times New Roman"/>
        </w:rPr>
        <w:t xml:space="preserve"> </w:t>
      </w:r>
      <w:r w:rsidR="009D075B">
        <w:rPr>
          <w:rFonts w:ascii="Times New Roman" w:hAnsi="Times New Roman" w:cs="Times New Roman"/>
        </w:rPr>
        <w:t>Cixous writes her own work of mourning following the death of Derrida in 2004</w:t>
      </w:r>
      <w:r w:rsidR="000514D9">
        <w:rPr>
          <w:rFonts w:ascii="Times New Roman" w:hAnsi="Times New Roman" w:cs="Times New Roman"/>
        </w:rPr>
        <w:t xml:space="preserve">, the book </w:t>
      </w:r>
      <w:r w:rsidR="00A772CA">
        <w:rPr>
          <w:rFonts w:ascii="Times New Roman" w:hAnsi="Times New Roman" w:cs="Times New Roman"/>
        </w:rPr>
        <w:t>uniquely</w:t>
      </w:r>
      <w:r w:rsidR="000514D9">
        <w:rPr>
          <w:rFonts w:ascii="Times New Roman" w:hAnsi="Times New Roman" w:cs="Times New Roman"/>
        </w:rPr>
        <w:t xml:space="preserve"> named </w:t>
      </w:r>
      <w:r w:rsidR="000514D9" w:rsidRPr="000514D9">
        <w:rPr>
          <w:rFonts w:ascii="Times New Roman" w:hAnsi="Times New Roman" w:cs="Times New Roman"/>
          <w:i/>
        </w:rPr>
        <w:t>Insister of Jacques Derrida</w:t>
      </w:r>
      <w:r w:rsidR="009D075B">
        <w:rPr>
          <w:rFonts w:ascii="Times New Roman" w:hAnsi="Times New Roman" w:cs="Times New Roman"/>
        </w:rPr>
        <w:t>.</w:t>
      </w:r>
      <w:r w:rsidR="000514D9">
        <w:rPr>
          <w:rFonts w:ascii="Times New Roman" w:hAnsi="Times New Roman" w:cs="Times New Roman"/>
        </w:rPr>
        <w:t xml:space="preserve"> </w:t>
      </w:r>
      <w:r w:rsidR="00C96942">
        <w:rPr>
          <w:rFonts w:ascii="Times New Roman" w:hAnsi="Times New Roman" w:cs="Times New Roman"/>
        </w:rPr>
        <w:t xml:space="preserve">There she </w:t>
      </w:r>
      <w:r w:rsidR="001E2403">
        <w:rPr>
          <w:rFonts w:ascii="Times New Roman" w:hAnsi="Times New Roman" w:cs="Times New Roman"/>
        </w:rPr>
        <w:t xml:space="preserve">muses on their thoughts, dreams and conversations, often </w:t>
      </w:r>
      <w:r w:rsidR="00F37734">
        <w:rPr>
          <w:rFonts w:ascii="Times New Roman" w:hAnsi="Times New Roman" w:cs="Times New Roman"/>
        </w:rPr>
        <w:t xml:space="preserve">having taken place </w:t>
      </w:r>
      <w:r w:rsidR="001E2403">
        <w:rPr>
          <w:rFonts w:ascii="Times New Roman" w:hAnsi="Times New Roman" w:cs="Times New Roman"/>
        </w:rPr>
        <w:t>by telephone</w:t>
      </w:r>
      <w:r w:rsidR="00F37734">
        <w:rPr>
          <w:rFonts w:ascii="Times New Roman" w:hAnsi="Times New Roman" w:cs="Times New Roman"/>
        </w:rPr>
        <w:t xml:space="preserve">. This voice on the line </w:t>
      </w:r>
      <w:r w:rsidR="001E2403">
        <w:rPr>
          <w:rFonts w:ascii="Times New Roman" w:hAnsi="Times New Roman" w:cs="Times New Roman"/>
        </w:rPr>
        <w:t>she</w:t>
      </w:r>
      <w:r w:rsidR="001E2403" w:rsidRPr="001E2403">
        <w:rPr>
          <w:rFonts w:ascii="Times New Roman" w:hAnsi="Times New Roman" w:cs="Times New Roman"/>
        </w:rPr>
        <w:t xml:space="preserve"> </w:t>
      </w:r>
      <w:r w:rsidR="00B57F3B">
        <w:rPr>
          <w:rFonts w:ascii="Times New Roman" w:hAnsi="Times New Roman" w:cs="Times New Roman"/>
        </w:rPr>
        <w:t xml:space="preserve">names as necessity and as </w:t>
      </w:r>
      <w:r w:rsidR="001E2403" w:rsidRPr="00DB0460">
        <w:rPr>
          <w:rFonts w:ascii="Times New Roman" w:hAnsi="Times New Roman" w:cs="Times New Roman"/>
        </w:rPr>
        <w:t>a cordon</w:t>
      </w:r>
      <w:r w:rsidR="00B57F3B">
        <w:rPr>
          <w:rFonts w:ascii="Times New Roman" w:hAnsi="Times New Roman" w:cs="Times New Roman"/>
        </w:rPr>
        <w:t xml:space="preserve">; this voice </w:t>
      </w:r>
      <w:r w:rsidR="001E6969">
        <w:rPr>
          <w:rFonts w:ascii="Times New Roman" w:hAnsi="Times New Roman" w:cs="Times New Roman"/>
        </w:rPr>
        <w:t xml:space="preserve">is actually </w:t>
      </w:r>
      <w:r w:rsidR="00B57F3B">
        <w:rPr>
          <w:rFonts w:ascii="Times New Roman" w:hAnsi="Times New Roman" w:cs="Times New Roman"/>
        </w:rPr>
        <w:t xml:space="preserve">that sound vehicled by </w:t>
      </w:r>
      <w:r w:rsidR="001E6969">
        <w:rPr>
          <w:rFonts w:ascii="Times New Roman" w:hAnsi="Times New Roman" w:cs="Times New Roman"/>
        </w:rPr>
        <w:t>a telecommunications device</w:t>
      </w:r>
      <w:r w:rsidR="00B57F3B">
        <w:rPr>
          <w:rFonts w:ascii="Times New Roman" w:hAnsi="Times New Roman" w:cs="Times New Roman"/>
        </w:rPr>
        <w:t>,</w:t>
      </w:r>
      <w:r w:rsidR="001E6969">
        <w:rPr>
          <w:rFonts w:ascii="Times New Roman" w:hAnsi="Times New Roman" w:cs="Times New Roman"/>
        </w:rPr>
        <w:t xml:space="preserve"> but also </w:t>
      </w:r>
      <w:r w:rsidR="00B57F3B">
        <w:rPr>
          <w:rFonts w:ascii="Times New Roman" w:hAnsi="Times New Roman" w:cs="Times New Roman"/>
        </w:rPr>
        <w:t>that sound that requires</w:t>
      </w:r>
      <w:r w:rsidR="001E6969">
        <w:rPr>
          <w:rFonts w:ascii="Times New Roman" w:hAnsi="Times New Roman" w:cs="Times New Roman"/>
        </w:rPr>
        <w:t xml:space="preserve"> distance</w:t>
      </w:r>
      <w:r w:rsidR="00B57F3B">
        <w:rPr>
          <w:rFonts w:ascii="Times New Roman" w:hAnsi="Times New Roman" w:cs="Times New Roman"/>
        </w:rPr>
        <w:t>,</w:t>
      </w:r>
      <w:r w:rsidR="001E6969">
        <w:rPr>
          <w:rFonts w:ascii="Times New Roman" w:hAnsi="Times New Roman" w:cs="Times New Roman"/>
        </w:rPr>
        <w:t xml:space="preserve"> </w:t>
      </w:r>
      <w:r w:rsidR="00B57F3B">
        <w:rPr>
          <w:rFonts w:ascii="Times New Roman" w:hAnsi="Times New Roman" w:cs="Times New Roman"/>
        </w:rPr>
        <w:t>that disperses</w:t>
      </w:r>
      <w:r w:rsidR="0096194C">
        <w:rPr>
          <w:rFonts w:ascii="Times New Roman" w:hAnsi="Times New Roman" w:cs="Times New Roman"/>
        </w:rPr>
        <w:t xml:space="preserve"> over distances</w:t>
      </w:r>
      <w:r w:rsidR="00675D64">
        <w:rPr>
          <w:rFonts w:ascii="Times New Roman" w:hAnsi="Times New Roman" w:cs="Times New Roman"/>
        </w:rPr>
        <w:t>, that sound that convenes body and technology</w:t>
      </w:r>
      <w:r w:rsidR="001E2403">
        <w:rPr>
          <w:rFonts w:ascii="Times New Roman" w:hAnsi="Times New Roman" w:cs="Times New Roman"/>
        </w:rPr>
        <w:t>.</w:t>
      </w:r>
      <w:r w:rsidR="001E6969">
        <w:rPr>
          <w:rStyle w:val="EndnoteReference"/>
          <w:rFonts w:ascii="Times New Roman" w:hAnsi="Times New Roman" w:cs="Times New Roman"/>
        </w:rPr>
        <w:endnoteReference w:id="74"/>
      </w:r>
      <w:r w:rsidR="00F37734">
        <w:rPr>
          <w:rFonts w:ascii="Times New Roman" w:hAnsi="Times New Roman" w:cs="Times New Roman"/>
        </w:rPr>
        <w:t xml:space="preserve"> </w:t>
      </w:r>
      <w:r w:rsidR="00804E40" w:rsidRPr="00DB0460">
        <w:rPr>
          <w:rFonts w:ascii="Times New Roman" w:hAnsi="Times New Roman" w:cs="Times New Roman"/>
        </w:rPr>
        <w:t xml:space="preserve">‘ – </w:t>
      </w:r>
      <w:r w:rsidR="00804E40" w:rsidRPr="00DB0460">
        <w:rPr>
          <w:rFonts w:ascii="Times New Roman" w:hAnsi="Times New Roman" w:cs="Times New Roman"/>
          <w:i/>
        </w:rPr>
        <w:t>Corps-don</w:t>
      </w:r>
      <w:r w:rsidR="00AC26F9" w:rsidRPr="00DB0460">
        <w:rPr>
          <w:rFonts w:ascii="Times New Roman" w:hAnsi="Times New Roman" w:cs="Times New Roman"/>
        </w:rPr>
        <w:t>’ interjects the inter</w:t>
      </w:r>
      <w:r w:rsidR="00027175">
        <w:rPr>
          <w:rFonts w:ascii="Times New Roman" w:hAnsi="Times New Roman" w:cs="Times New Roman"/>
        </w:rPr>
        <w:t xml:space="preserve">locutor assumed to be Derrida. </w:t>
      </w:r>
      <w:r w:rsidR="00AC26F9" w:rsidRPr="00DB0460">
        <w:rPr>
          <w:rFonts w:ascii="Times New Roman" w:hAnsi="Times New Roman" w:cs="Times New Roman"/>
        </w:rPr>
        <w:t xml:space="preserve"> </w:t>
      </w:r>
      <w:r w:rsidR="00027175">
        <w:rPr>
          <w:rFonts w:ascii="Times New Roman" w:hAnsi="Times New Roman" w:cs="Times New Roman"/>
        </w:rPr>
        <w:t>To his ‘</w:t>
      </w:r>
      <w:r w:rsidR="00E72E07" w:rsidRPr="00DB0460">
        <w:rPr>
          <w:rFonts w:ascii="Times New Roman" w:hAnsi="Times New Roman" w:cs="Times New Roman"/>
        </w:rPr>
        <w:t xml:space="preserve">– </w:t>
      </w:r>
      <w:r w:rsidR="00027175">
        <w:rPr>
          <w:rFonts w:ascii="Times New Roman" w:hAnsi="Times New Roman" w:cs="Times New Roman"/>
          <w:i/>
        </w:rPr>
        <w:t xml:space="preserve">Body-gift’ </w:t>
      </w:r>
      <w:r w:rsidR="00027175" w:rsidRPr="00027175">
        <w:rPr>
          <w:rFonts w:ascii="Times New Roman" w:hAnsi="Times New Roman" w:cs="Times New Roman"/>
        </w:rPr>
        <w:t>Cixous</w:t>
      </w:r>
      <w:r w:rsidR="00027175">
        <w:rPr>
          <w:rFonts w:ascii="Times New Roman" w:hAnsi="Times New Roman" w:cs="Times New Roman"/>
        </w:rPr>
        <w:t xml:space="preserve"> responds with proliferation:</w:t>
      </w:r>
      <w:r w:rsidR="003D027E">
        <w:rPr>
          <w:rFonts w:ascii="Times New Roman" w:hAnsi="Times New Roman" w:cs="Times New Roman"/>
        </w:rPr>
        <w:t xml:space="preserve"> she adds ‘</w:t>
      </w:r>
      <w:r w:rsidR="003D027E" w:rsidRPr="00027175">
        <w:rPr>
          <w:rFonts w:ascii="Times New Roman" w:hAnsi="Times New Roman" w:cs="Times New Roman"/>
          <w:i/>
        </w:rPr>
        <w:t>cor-don</w:t>
      </w:r>
      <w:r w:rsidR="004F0DA9" w:rsidRPr="00027175">
        <w:rPr>
          <w:rFonts w:ascii="Times New Roman" w:hAnsi="Times New Roman" w:cs="Times New Roman"/>
          <w:i/>
        </w:rPr>
        <w:t>,</w:t>
      </w:r>
      <w:r w:rsidR="003D027E" w:rsidRPr="00027175">
        <w:rPr>
          <w:rFonts w:ascii="Times New Roman" w:hAnsi="Times New Roman" w:cs="Times New Roman"/>
        </w:rPr>
        <w:t>’</w:t>
      </w:r>
      <w:r w:rsidR="003D027E" w:rsidRPr="00027175">
        <w:rPr>
          <w:rFonts w:ascii="Times New Roman" w:hAnsi="Times New Roman" w:cs="Times New Roman"/>
          <w:i/>
        </w:rPr>
        <w:t xml:space="preserve"> </w:t>
      </w:r>
      <w:r w:rsidR="003D027E" w:rsidRPr="00027175">
        <w:rPr>
          <w:rFonts w:ascii="Times New Roman" w:hAnsi="Times New Roman" w:cs="Times New Roman"/>
        </w:rPr>
        <w:t>or</w:t>
      </w:r>
      <w:r w:rsidR="003D027E" w:rsidRPr="00027175">
        <w:rPr>
          <w:rFonts w:ascii="Times New Roman" w:hAnsi="Times New Roman" w:cs="Times New Roman"/>
          <w:i/>
        </w:rPr>
        <w:t xml:space="preserve"> ‘horn-gift</w:t>
      </w:r>
      <w:r w:rsidR="00AC26F9" w:rsidRPr="00027175">
        <w:rPr>
          <w:rFonts w:ascii="Times New Roman" w:hAnsi="Times New Roman" w:cs="Times New Roman"/>
          <w:i/>
        </w:rPr>
        <w:t>’</w:t>
      </w:r>
      <w:r w:rsidR="00AC26F9" w:rsidRPr="00DB0460">
        <w:rPr>
          <w:rFonts w:ascii="Times New Roman" w:hAnsi="Times New Roman" w:cs="Times New Roman"/>
        </w:rPr>
        <w:t>.</w:t>
      </w:r>
      <w:r w:rsidR="005D0B84">
        <w:rPr>
          <w:rFonts w:ascii="Times New Roman" w:hAnsi="Times New Roman" w:cs="Times New Roman"/>
        </w:rPr>
        <w:t xml:space="preserve"> She continues:</w:t>
      </w:r>
    </w:p>
    <w:p w14:paraId="2FD90D55" w14:textId="534F38AC" w:rsidR="00804E40" w:rsidRPr="00DB0460" w:rsidRDefault="00804E40" w:rsidP="00A34847">
      <w:pPr>
        <w:ind w:firstLine="720"/>
        <w:rPr>
          <w:rFonts w:ascii="Times New Roman" w:hAnsi="Times New Roman" w:cs="Times New Roman"/>
        </w:rPr>
      </w:pPr>
    </w:p>
    <w:p w14:paraId="34E1551D" w14:textId="459304FB" w:rsidR="00804E40" w:rsidRPr="00DB0460" w:rsidRDefault="00804E40" w:rsidP="00A34847">
      <w:pPr>
        <w:ind w:left="720"/>
        <w:rPr>
          <w:rFonts w:ascii="Times New Roman" w:hAnsi="Times New Roman" w:cs="Times New Roman"/>
        </w:rPr>
      </w:pPr>
      <w:r w:rsidRPr="00DB0460">
        <w:rPr>
          <w:rFonts w:ascii="Times New Roman" w:hAnsi="Times New Roman" w:cs="Times New Roman"/>
        </w:rPr>
        <w:t>Thereupon we naturally do a spin on all the sacred horns [</w:t>
      </w:r>
      <w:r w:rsidRPr="00DB0460">
        <w:rPr>
          <w:rFonts w:ascii="Times New Roman" w:hAnsi="Times New Roman" w:cs="Times New Roman"/>
          <w:i/>
        </w:rPr>
        <w:t>cors</w:t>
      </w:r>
      <w:r w:rsidRPr="00DB0460">
        <w:rPr>
          <w:rFonts w:ascii="Times New Roman" w:hAnsi="Times New Roman" w:cs="Times New Roman"/>
        </w:rPr>
        <w:t xml:space="preserve">], among which the shofar. Not the </w:t>
      </w:r>
      <w:r w:rsidRPr="00730512">
        <w:rPr>
          <w:rFonts w:ascii="Times New Roman" w:hAnsi="Times New Roman" w:cs="Times New Roman"/>
          <w:i/>
        </w:rPr>
        <w:t>chauffard</w:t>
      </w:r>
      <w:r w:rsidRPr="00DB0460">
        <w:rPr>
          <w:rFonts w:ascii="Times New Roman" w:hAnsi="Times New Roman" w:cs="Times New Roman"/>
        </w:rPr>
        <w:t xml:space="preserve">, the hit-and-run driver. The shofar that resuscitates, he makes it resonate in </w:t>
      </w:r>
      <w:r w:rsidRPr="00DB0460">
        <w:rPr>
          <w:rFonts w:ascii="Times New Roman" w:hAnsi="Times New Roman" w:cs="Times New Roman"/>
          <w:i/>
        </w:rPr>
        <w:t>Rams</w:t>
      </w:r>
      <w:r w:rsidRPr="00DB0460">
        <w:rPr>
          <w:rFonts w:ascii="Times New Roman" w:hAnsi="Times New Roman" w:cs="Times New Roman"/>
        </w:rPr>
        <w:t>. One cannot hear sounded this remains of ram the shofar without feeling the shock of a fracture, in one’s chest, of time. It is voice from there, the voice that leaps out of the chasm, the opening of the lips of this world to that world after the end of the w</w:t>
      </w:r>
      <w:r w:rsidR="0027200D">
        <w:rPr>
          <w:rFonts w:ascii="Times New Roman" w:hAnsi="Times New Roman" w:cs="Times New Roman"/>
        </w:rPr>
        <w:t>orld. […]</w:t>
      </w:r>
    </w:p>
    <w:p w14:paraId="086E46BA" w14:textId="77777777" w:rsidR="0027200D" w:rsidRPr="00DB0460" w:rsidRDefault="0027200D" w:rsidP="006D2DB4">
      <w:pPr>
        <w:rPr>
          <w:rFonts w:ascii="Times New Roman" w:hAnsi="Times New Roman" w:cs="Times New Roman"/>
        </w:rPr>
      </w:pPr>
    </w:p>
    <w:p w14:paraId="5512C78B" w14:textId="512188D2" w:rsidR="00A34847" w:rsidRPr="00DB0460" w:rsidRDefault="00A34847" w:rsidP="00287D70">
      <w:pPr>
        <w:ind w:left="720"/>
        <w:rPr>
          <w:rFonts w:ascii="Times New Roman" w:hAnsi="Times New Roman" w:cs="Times New Roman"/>
        </w:rPr>
      </w:pPr>
      <w:r w:rsidRPr="00DB0460">
        <w:rPr>
          <w:rFonts w:ascii="Times New Roman" w:hAnsi="Times New Roman" w:cs="Times New Roman"/>
        </w:rPr>
        <w:t xml:space="preserve">This </w:t>
      </w:r>
      <w:r w:rsidRPr="00DB0460">
        <w:rPr>
          <w:rFonts w:ascii="Times New Roman" w:hAnsi="Times New Roman" w:cs="Times New Roman"/>
          <w:i/>
        </w:rPr>
        <w:t>cor</w:t>
      </w:r>
      <w:r w:rsidRPr="00DB0460">
        <w:rPr>
          <w:rFonts w:ascii="Times New Roman" w:hAnsi="Times New Roman" w:cs="Times New Roman"/>
        </w:rPr>
        <w:t xml:space="preserve">, this </w:t>
      </w:r>
      <w:r w:rsidRPr="00DB0460">
        <w:rPr>
          <w:rFonts w:ascii="Times New Roman" w:hAnsi="Times New Roman" w:cs="Times New Roman"/>
          <w:i/>
        </w:rPr>
        <w:t>corps</w:t>
      </w:r>
      <w:r w:rsidRPr="00DB0460">
        <w:rPr>
          <w:rFonts w:ascii="Times New Roman" w:hAnsi="Times New Roman" w:cs="Times New Roman"/>
        </w:rPr>
        <w:t xml:space="preserve">, this </w:t>
      </w:r>
      <w:r w:rsidRPr="00DB0460">
        <w:rPr>
          <w:rFonts w:ascii="Times New Roman" w:hAnsi="Times New Roman" w:cs="Times New Roman"/>
          <w:i/>
        </w:rPr>
        <w:t>corne</w:t>
      </w:r>
      <w:r w:rsidRPr="00DB0460">
        <w:rPr>
          <w:rFonts w:ascii="Times New Roman" w:hAnsi="Times New Roman" w:cs="Times New Roman"/>
        </w:rPr>
        <w:t xml:space="preserve"> call(s) and in the call recall(s). Recalls to itself, remembers.’</w:t>
      </w:r>
    </w:p>
    <w:p w14:paraId="51B50324" w14:textId="3FA371F2" w:rsidR="00804E40" w:rsidRPr="00DB0460" w:rsidRDefault="00A34847" w:rsidP="00287D70">
      <w:pPr>
        <w:ind w:left="720"/>
        <w:rPr>
          <w:rFonts w:ascii="Times New Roman" w:hAnsi="Times New Roman" w:cs="Times New Roman"/>
        </w:rPr>
      </w:pPr>
      <w:r w:rsidRPr="00DB0460">
        <w:rPr>
          <w:rFonts w:ascii="Times New Roman" w:hAnsi="Times New Roman" w:cs="Times New Roman"/>
        </w:rPr>
        <w:t>‘It is not Isaac who cried out, suffered to the sky. It is the ram, the condemned one without appeal.</w:t>
      </w:r>
    </w:p>
    <w:p w14:paraId="7C573098" w14:textId="720C55CC" w:rsidR="00A34847" w:rsidRPr="00DB0460" w:rsidRDefault="00A34847" w:rsidP="00287D70">
      <w:pPr>
        <w:ind w:left="720"/>
        <w:rPr>
          <w:rFonts w:ascii="Times New Roman" w:hAnsi="Times New Roman" w:cs="Times New Roman"/>
        </w:rPr>
      </w:pPr>
      <w:r w:rsidRPr="00DB0460">
        <w:rPr>
          <w:rFonts w:ascii="Times New Roman" w:hAnsi="Times New Roman" w:cs="Times New Roman"/>
        </w:rPr>
        <w:t>‘This song of heartrending joy,’ you say</w:t>
      </w:r>
      <w:r w:rsidR="00C03054">
        <w:rPr>
          <w:rFonts w:ascii="Times New Roman" w:hAnsi="Times New Roman" w:cs="Times New Roman"/>
        </w:rPr>
        <w:t xml:space="preserve"> [she is quoting Derrida]</w:t>
      </w:r>
      <w:r w:rsidRPr="00DB0460">
        <w:rPr>
          <w:rFonts w:ascii="Times New Roman" w:hAnsi="Times New Roman" w:cs="Times New Roman"/>
        </w:rPr>
        <w:t>. The horrible joy of the survivor, it is enough to rend one’s own guilty throat.</w:t>
      </w:r>
      <w:r w:rsidRPr="00DB0460">
        <w:rPr>
          <w:rStyle w:val="EndnoteReference"/>
          <w:rFonts w:ascii="Times New Roman" w:hAnsi="Times New Roman" w:cs="Times New Roman"/>
        </w:rPr>
        <w:endnoteReference w:id="75"/>
      </w:r>
    </w:p>
    <w:p w14:paraId="03F65B89" w14:textId="77777777" w:rsidR="00A34847" w:rsidRDefault="00A34847" w:rsidP="006D2DB4">
      <w:pPr>
        <w:rPr>
          <w:rFonts w:ascii="Times New Roman" w:hAnsi="Times New Roman" w:cs="Times New Roman"/>
        </w:rPr>
      </w:pPr>
    </w:p>
    <w:p w14:paraId="728ACF19" w14:textId="54D3FA07" w:rsidR="002A6905" w:rsidRPr="00136DE5" w:rsidRDefault="0031443E" w:rsidP="002A6905">
      <w:pPr>
        <w:rPr>
          <w:rFonts w:ascii="Times New Roman" w:hAnsi="Times New Roman" w:cs="Times New Roman"/>
        </w:rPr>
      </w:pPr>
      <w:r>
        <w:rPr>
          <w:rFonts w:ascii="Times New Roman" w:hAnsi="Times New Roman" w:cs="Times New Roman"/>
        </w:rPr>
        <w:t xml:space="preserve">Cixous </w:t>
      </w:r>
      <w:r w:rsidRPr="00136DE5">
        <w:rPr>
          <w:rFonts w:ascii="Times New Roman" w:hAnsi="Times New Roman" w:cs="Times New Roman"/>
        </w:rPr>
        <w:t>appeals for this cornered ram</w:t>
      </w:r>
      <w:r w:rsidR="00FA36CD" w:rsidRPr="00136DE5">
        <w:rPr>
          <w:rFonts w:ascii="Times New Roman" w:hAnsi="Times New Roman" w:cs="Times New Roman"/>
        </w:rPr>
        <w:t xml:space="preserve">, Derrida </w:t>
      </w:r>
      <w:r w:rsidR="007117FF" w:rsidRPr="00136DE5">
        <w:rPr>
          <w:rFonts w:ascii="Times New Roman" w:hAnsi="Times New Roman" w:cs="Times New Roman"/>
        </w:rPr>
        <w:t>hears</w:t>
      </w:r>
      <w:r w:rsidR="00FA36CD" w:rsidRPr="00136DE5">
        <w:rPr>
          <w:rFonts w:ascii="Times New Roman" w:hAnsi="Times New Roman" w:cs="Times New Roman"/>
        </w:rPr>
        <w:t xml:space="preserve"> him to be charged with ‘the violent rebellion of all scapegoats, all substitutes</w:t>
      </w:r>
      <w:r w:rsidR="00F60B89" w:rsidRPr="00136DE5">
        <w:rPr>
          <w:rFonts w:ascii="Times New Roman" w:hAnsi="Times New Roman" w:cs="Times New Roman"/>
        </w:rPr>
        <w:t>,</w:t>
      </w:r>
      <w:r w:rsidR="00FA36CD" w:rsidRPr="00136DE5">
        <w:rPr>
          <w:rFonts w:ascii="Times New Roman" w:hAnsi="Times New Roman" w:cs="Times New Roman"/>
        </w:rPr>
        <w:t>’</w:t>
      </w:r>
      <w:r w:rsidR="00F60B89" w:rsidRPr="00136DE5">
        <w:rPr>
          <w:rFonts w:ascii="Times New Roman" w:hAnsi="Times New Roman" w:cs="Times New Roman"/>
        </w:rPr>
        <w:t xml:space="preserve"> perhaps even that of a whisper.</w:t>
      </w:r>
      <w:r w:rsidR="00FA36CD" w:rsidRPr="00136DE5">
        <w:rPr>
          <w:rStyle w:val="EndnoteReference"/>
          <w:rFonts w:ascii="Times New Roman" w:hAnsi="Times New Roman" w:cs="Times New Roman"/>
        </w:rPr>
        <w:endnoteReference w:id="76"/>
      </w:r>
      <w:r w:rsidR="00136DE5" w:rsidRPr="00136DE5">
        <w:rPr>
          <w:rFonts w:ascii="Times New Roman" w:hAnsi="Times New Roman" w:cs="Times New Roman"/>
        </w:rPr>
        <w:t xml:space="preserve"> No carriage, however, </w:t>
      </w:r>
      <w:r w:rsidR="00136DE5">
        <w:rPr>
          <w:rFonts w:ascii="Times New Roman" w:hAnsi="Times New Roman" w:cs="Times New Roman"/>
        </w:rPr>
        <w:t>is blessed with</w:t>
      </w:r>
      <w:r w:rsidR="00136DE5" w:rsidRPr="00136DE5">
        <w:rPr>
          <w:rFonts w:ascii="Times New Roman" w:hAnsi="Times New Roman" w:cs="Times New Roman"/>
        </w:rPr>
        <w:t xml:space="preserve"> the surety of presence. </w:t>
      </w:r>
      <w:r w:rsidR="00136DE5">
        <w:rPr>
          <w:rFonts w:ascii="Times New Roman" w:hAnsi="Times New Roman" w:cs="Times New Roman"/>
        </w:rPr>
        <w:t>Even as I must carry you, my</w:t>
      </w:r>
      <w:r w:rsidR="00136DE5" w:rsidRPr="00136DE5">
        <w:rPr>
          <w:rFonts w:ascii="Times New Roman" w:hAnsi="Times New Roman" w:cs="Times New Roman"/>
        </w:rPr>
        <w:t xml:space="preserve"> telegram suffers </w:t>
      </w:r>
      <w:r w:rsidR="002A6905" w:rsidRPr="00136DE5">
        <w:rPr>
          <w:rFonts w:ascii="Times New Roman" w:hAnsi="Times New Roman" w:cs="Times New Roman"/>
        </w:rPr>
        <w:t>‘the violent sacrifice of the passage</w:t>
      </w:r>
      <w:r w:rsidR="00136DE5" w:rsidRPr="00136DE5">
        <w:rPr>
          <w:rFonts w:ascii="Times New Roman" w:hAnsi="Times New Roman" w:cs="Times New Roman"/>
        </w:rPr>
        <w:t>.</w:t>
      </w:r>
      <w:r w:rsidR="002A6905" w:rsidRPr="00136DE5">
        <w:rPr>
          <w:rFonts w:ascii="Times New Roman" w:hAnsi="Times New Roman" w:cs="Times New Roman"/>
        </w:rPr>
        <w:t>’</w:t>
      </w:r>
      <w:r w:rsidR="002A6905" w:rsidRPr="00136DE5">
        <w:rPr>
          <w:rStyle w:val="EndnoteReference"/>
          <w:rFonts w:ascii="Times New Roman" w:hAnsi="Times New Roman" w:cs="Times New Roman"/>
        </w:rPr>
        <w:endnoteReference w:id="77"/>
      </w:r>
    </w:p>
    <w:p w14:paraId="7CF05A6D" w14:textId="4F2C5377" w:rsidR="00EF298E" w:rsidRPr="00DB0460" w:rsidRDefault="00EF298E" w:rsidP="006D2DB4">
      <w:pPr>
        <w:rPr>
          <w:rFonts w:ascii="Times New Roman" w:hAnsi="Times New Roman" w:cs="Times New Roman"/>
        </w:rPr>
      </w:pPr>
    </w:p>
    <w:sectPr w:rsidR="00EF298E" w:rsidRPr="00DB0460" w:rsidSect="00294A09">
      <w:headerReference w:type="even" r:id="rId8"/>
      <w:headerReference w:type="default" r:id="rId9"/>
      <w:endnotePr>
        <w:numFmt w:val="decimal"/>
      </w:endnotePr>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078C4" w14:textId="77777777" w:rsidR="00C556E2" w:rsidRDefault="00C556E2" w:rsidP="00487758">
      <w:r>
        <w:separator/>
      </w:r>
    </w:p>
  </w:endnote>
  <w:endnote w:type="continuationSeparator" w:id="0">
    <w:p w14:paraId="36C5795C" w14:textId="77777777" w:rsidR="00C556E2" w:rsidRDefault="00C556E2" w:rsidP="00487758">
      <w:r>
        <w:continuationSeparator/>
      </w:r>
    </w:p>
  </w:endnote>
  <w:endnote w:id="1">
    <w:p w14:paraId="57ED5C8E" w14:textId="7329F482" w:rsidR="00C556E2" w:rsidRPr="00217466" w:rsidRDefault="00C556E2" w:rsidP="00DC02E9">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Hélène Cixous, </w:t>
      </w:r>
      <w:r w:rsidRPr="00217466">
        <w:rPr>
          <w:rFonts w:ascii="Times New Roman" w:hAnsi="Times New Roman" w:cs="Times New Roman"/>
          <w:i/>
        </w:rPr>
        <w:t>Insister of Jacques Derrida</w:t>
      </w:r>
      <w:r w:rsidRPr="00217466">
        <w:rPr>
          <w:rFonts w:ascii="Times New Roman" w:hAnsi="Times New Roman" w:cs="Times New Roman"/>
        </w:rPr>
        <w:t>, trans. Peggy Kamuf, Edinburgh: Edinburgh University Press, 2007, 148. First published in French in 2006.</w:t>
      </w:r>
    </w:p>
  </w:endnote>
  <w:endnote w:id="2">
    <w:p w14:paraId="15276A00" w14:textId="57855A5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Jacques Derrida, ‘Voice II’ trans. Verena Andermatt Conley in </w:t>
      </w:r>
      <w:r w:rsidRPr="00217466">
        <w:rPr>
          <w:rFonts w:ascii="Times New Roman" w:hAnsi="Times New Roman" w:cs="Times New Roman"/>
          <w:i/>
        </w:rPr>
        <w:t>Points</w:t>
      </w:r>
      <w:r w:rsidRPr="00217466">
        <w:rPr>
          <w:rFonts w:ascii="Times New Roman" w:hAnsi="Times New Roman" w:cs="Times New Roman"/>
        </w:rPr>
        <w:t>…</w:t>
      </w:r>
      <w:r w:rsidRPr="00217466">
        <w:rPr>
          <w:rFonts w:ascii="Times New Roman" w:hAnsi="Times New Roman" w:cs="Times New Roman"/>
          <w:i/>
        </w:rPr>
        <w:t>Interviews, 1974-1994</w:t>
      </w:r>
      <w:r w:rsidRPr="00217466">
        <w:rPr>
          <w:rFonts w:ascii="Times New Roman" w:hAnsi="Times New Roman" w:cs="Times New Roman"/>
        </w:rPr>
        <w:t>. Ed. Elizabeth Weber, Stanford: Stanford University Press, 1995, 163.</w:t>
      </w:r>
    </w:p>
  </w:endnote>
  <w:endnote w:id="3">
    <w:p w14:paraId="18F67677" w14:textId="77777777" w:rsidR="00C556E2" w:rsidRPr="00217466" w:rsidRDefault="00C556E2" w:rsidP="007610BA">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Aristotle, </w:t>
      </w:r>
      <w:r w:rsidRPr="00217466">
        <w:rPr>
          <w:rFonts w:ascii="Times New Roman" w:hAnsi="Times New Roman" w:cs="Times New Roman"/>
          <w:i/>
        </w:rPr>
        <w:t>Politics</w:t>
      </w:r>
      <w:r w:rsidRPr="00217466">
        <w:rPr>
          <w:rFonts w:ascii="Times New Roman" w:hAnsi="Times New Roman" w:cs="Times New Roman"/>
        </w:rPr>
        <w:t>, 1.1253a</w:t>
      </w:r>
    </w:p>
  </w:endnote>
  <w:endnote w:id="4">
    <w:p w14:paraId="422B6D13" w14:textId="77777777" w:rsidR="00C556E2" w:rsidRPr="00217466" w:rsidRDefault="00C556E2" w:rsidP="007610BA">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Aristotle, from the </w:t>
      </w:r>
      <w:r w:rsidRPr="00217466">
        <w:rPr>
          <w:rFonts w:ascii="Times New Roman" w:hAnsi="Times New Roman" w:cs="Times New Roman"/>
          <w:i/>
        </w:rPr>
        <w:t>History of Animals</w:t>
      </w:r>
      <w:r w:rsidRPr="00217466">
        <w:rPr>
          <w:rFonts w:ascii="Times New Roman" w:hAnsi="Times New Roman" w:cs="Times New Roman"/>
        </w:rPr>
        <w:t xml:space="preserve"> qtd in Zanata, 6.</w:t>
      </w:r>
    </w:p>
  </w:endnote>
  <w:endnote w:id="5">
    <w:p w14:paraId="02E78F1C" w14:textId="79F3D58D"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Aristotle’s </w:t>
      </w:r>
      <w:r w:rsidRPr="00217466">
        <w:rPr>
          <w:rFonts w:ascii="Times New Roman" w:hAnsi="Times New Roman" w:cs="Times New Roman"/>
          <w:i/>
        </w:rPr>
        <w:t>De Anima</w:t>
      </w:r>
      <w:r w:rsidRPr="00217466">
        <w:rPr>
          <w:rFonts w:ascii="Times New Roman" w:hAnsi="Times New Roman" w:cs="Times New Roman"/>
        </w:rPr>
        <w:t>, qtd in Dolar 23.</w:t>
      </w:r>
    </w:p>
  </w:endnote>
  <w:endnote w:id="6">
    <w:p w14:paraId="631FEFB8" w14:textId="4B260E6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Jacques Derrida, </w:t>
      </w:r>
      <w:r w:rsidRPr="00217466">
        <w:rPr>
          <w:rFonts w:ascii="Times New Roman" w:hAnsi="Times New Roman" w:cs="Times New Roman"/>
          <w:i/>
        </w:rPr>
        <w:t>The Animal That Therefore I Am</w:t>
      </w:r>
      <w:r w:rsidRPr="00217466">
        <w:rPr>
          <w:rFonts w:ascii="Times New Roman" w:hAnsi="Times New Roman" w:cs="Times New Roman"/>
        </w:rPr>
        <w:t>, trans. David Wills, New York: Fordham University Press, 2008, 48</w:t>
      </w:r>
    </w:p>
  </w:endnote>
  <w:endnote w:id="7">
    <w:p w14:paraId="7904E839" w14:textId="22C43F2E"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Mladen Dolar, </w:t>
      </w:r>
      <w:r w:rsidRPr="00217466">
        <w:rPr>
          <w:rFonts w:ascii="Times New Roman" w:hAnsi="Times New Roman" w:cs="Times New Roman"/>
          <w:i/>
        </w:rPr>
        <w:t>A Voice and Nothing More</w:t>
      </w:r>
      <w:r w:rsidRPr="00217466">
        <w:rPr>
          <w:rFonts w:ascii="Times New Roman" w:hAnsi="Times New Roman" w:cs="Times New Roman"/>
        </w:rPr>
        <w:t xml:space="preserve">, Cambridge, Ma: MIT Press, 2006. </w:t>
      </w:r>
    </w:p>
  </w:endnote>
  <w:endnote w:id="8">
    <w:p w14:paraId="3F9FE1E4" w14:textId="5CDEA382"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Stephen Shaviro’s blog review of Dolar, for example:</w:t>
      </w:r>
    </w:p>
    <w:p w14:paraId="7B3AF3F0" w14:textId="036DDE79" w:rsidR="00C556E2" w:rsidRPr="00217466" w:rsidRDefault="00EE2380">
      <w:pPr>
        <w:pStyle w:val="EndnoteText"/>
        <w:rPr>
          <w:rFonts w:ascii="Times New Roman" w:hAnsi="Times New Roman" w:cs="Times New Roman"/>
        </w:rPr>
      </w:pPr>
      <w:hyperlink r:id="rId1" w:history="1">
        <w:r w:rsidR="00C556E2" w:rsidRPr="00217466">
          <w:rPr>
            <w:rStyle w:val="Hyperlink"/>
            <w:rFonts w:ascii="Times New Roman" w:hAnsi="Times New Roman" w:cs="Times New Roman"/>
          </w:rPr>
          <w:t>http://www.shaviro.com/Blog/?p=489</w:t>
        </w:r>
      </w:hyperlink>
    </w:p>
    <w:p w14:paraId="7921ED69" w14:textId="6DCB8B3C" w:rsidR="00C556E2" w:rsidRPr="00217466" w:rsidRDefault="00C556E2">
      <w:pPr>
        <w:pStyle w:val="EndnoteText"/>
        <w:rPr>
          <w:rFonts w:ascii="Times New Roman" w:hAnsi="Times New Roman" w:cs="Times New Roman"/>
        </w:rPr>
      </w:pPr>
      <w:r w:rsidRPr="00217466">
        <w:rPr>
          <w:rFonts w:ascii="Times New Roman" w:hAnsi="Times New Roman" w:cs="Times New Roman"/>
        </w:rPr>
        <w:t>accessed 1/1/2016.</w:t>
      </w:r>
    </w:p>
  </w:endnote>
  <w:endnote w:id="9">
    <w:p w14:paraId="172B8E2B" w14:textId="5811515E"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John Mowitt, ‘Like a Whisper’ in </w:t>
      </w:r>
      <w:r w:rsidRPr="00217466">
        <w:rPr>
          <w:rFonts w:ascii="Times New Roman" w:hAnsi="Times New Roman" w:cs="Times New Roman"/>
          <w:i/>
        </w:rPr>
        <w:t>differences: a journal of feminist cultural studies</w:t>
      </w:r>
      <w:r w:rsidRPr="00217466">
        <w:rPr>
          <w:rFonts w:ascii="Times New Roman" w:hAnsi="Times New Roman" w:cs="Times New Roman"/>
        </w:rPr>
        <w:t xml:space="preserve"> 22.2-3, 2011, 186.</w:t>
      </w:r>
    </w:p>
  </w:endnote>
  <w:endnote w:id="10">
    <w:p w14:paraId="466C6F38" w14:textId="5F15310A" w:rsidR="00C556E2" w:rsidRPr="00217466" w:rsidRDefault="00C556E2" w:rsidP="00F3214E">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42, emphasis mine.</w:t>
      </w:r>
    </w:p>
  </w:endnote>
  <w:endnote w:id="11">
    <w:p w14:paraId="448FDAE0" w14:textId="4D2F6024"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 xml:space="preserve">Voice, </w:t>
      </w:r>
      <w:r w:rsidRPr="00217466">
        <w:rPr>
          <w:rFonts w:ascii="Times New Roman" w:hAnsi="Times New Roman" w:cs="Times New Roman"/>
        </w:rPr>
        <w:t>56.</w:t>
      </w:r>
    </w:p>
  </w:endnote>
  <w:endnote w:id="12">
    <w:p w14:paraId="37DC95C5" w14:textId="0EA2FAB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w:t>
      </w:r>
      <w:r>
        <w:rPr>
          <w:rFonts w:ascii="Times New Roman" w:hAnsi="Times New Roman" w:cs="Times New Roman"/>
        </w:rPr>
        <w:t>Zizek writes</w:t>
      </w:r>
      <w:r w:rsidRPr="00217466">
        <w:rPr>
          <w:rFonts w:ascii="Times New Roman" w:hAnsi="Times New Roman" w:cs="Times New Roman"/>
        </w:rPr>
        <w:t xml:space="preserve">: ‘What Derrida remains blind to is the radical ambiguity of the voice.’ See </w:t>
      </w:r>
      <w:r>
        <w:rPr>
          <w:rFonts w:ascii="Times New Roman" w:hAnsi="Times New Roman" w:cs="Times New Roman"/>
        </w:rPr>
        <w:t xml:space="preserve">Slavoj </w:t>
      </w:r>
      <w:r w:rsidRPr="00217466">
        <w:rPr>
          <w:rFonts w:ascii="Times New Roman" w:hAnsi="Times New Roman" w:cs="Times New Roman"/>
        </w:rPr>
        <w:t xml:space="preserve">Zizek, </w:t>
      </w:r>
      <w:r w:rsidRPr="00217466">
        <w:rPr>
          <w:rFonts w:ascii="Times New Roman" w:hAnsi="Times New Roman" w:cs="Times New Roman"/>
          <w:i/>
        </w:rPr>
        <w:t>The Metastases of Enjoyment</w:t>
      </w:r>
      <w:r w:rsidRPr="00217466">
        <w:rPr>
          <w:rFonts w:ascii="Times New Roman" w:hAnsi="Times New Roman" w:cs="Times New Roman"/>
        </w:rPr>
        <w:t>, London: Verso, 1994, 195-96.</w:t>
      </w:r>
    </w:p>
  </w:endnote>
  <w:endnote w:id="13">
    <w:p w14:paraId="1547D6EE" w14:textId="23E5B0E0"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for example, Jacques Derrida, ‘Dialanguages’ in </w:t>
      </w:r>
      <w:r w:rsidRPr="00217466">
        <w:rPr>
          <w:rFonts w:ascii="Times New Roman" w:hAnsi="Times New Roman" w:cs="Times New Roman"/>
          <w:i/>
        </w:rPr>
        <w:t>Points</w:t>
      </w:r>
      <w:r w:rsidRPr="00217466">
        <w:rPr>
          <w:rFonts w:ascii="Times New Roman" w:hAnsi="Times New Roman" w:cs="Times New Roman"/>
        </w:rPr>
        <w:t xml:space="preserve">…, 132-155,  ‘Voice II’ or </w:t>
      </w:r>
      <w:r w:rsidRPr="00217466">
        <w:rPr>
          <w:rFonts w:ascii="Times New Roman" w:hAnsi="Times New Roman" w:cs="Times New Roman"/>
          <w:i/>
        </w:rPr>
        <w:t>Cinders</w:t>
      </w:r>
      <w:r w:rsidRPr="00217466">
        <w:rPr>
          <w:rFonts w:ascii="Times New Roman" w:hAnsi="Times New Roman" w:cs="Times New Roman"/>
        </w:rPr>
        <w:t xml:space="preserve">, trans. Ned Lukacher, Minneapolis: Minnesota University Press, 2014. Cary Wolfe’s new introduction for this reprint of </w:t>
      </w:r>
      <w:r w:rsidRPr="00217466">
        <w:rPr>
          <w:rFonts w:ascii="Times New Roman" w:hAnsi="Times New Roman" w:cs="Times New Roman"/>
          <w:i/>
        </w:rPr>
        <w:t>Cinders</w:t>
      </w:r>
      <w:r w:rsidRPr="00217466">
        <w:rPr>
          <w:rFonts w:ascii="Times New Roman" w:hAnsi="Times New Roman" w:cs="Times New Roman"/>
        </w:rPr>
        <w:t xml:space="preserve"> draws specific attention to voice and trace.</w:t>
      </w:r>
    </w:p>
  </w:endnote>
  <w:endnote w:id="14">
    <w:p w14:paraId="7166BC78" w14:textId="39F7B190" w:rsidR="00C556E2" w:rsidRPr="00217466" w:rsidRDefault="00C556E2" w:rsidP="00F3214E">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John Mowitt, </w:t>
      </w:r>
      <w:r w:rsidRPr="00217466">
        <w:rPr>
          <w:rFonts w:ascii="Times New Roman" w:hAnsi="Times New Roman" w:cs="Times New Roman"/>
          <w:i/>
        </w:rPr>
        <w:t>Radio: Essays in Bad Reception</w:t>
      </w:r>
      <w:r w:rsidRPr="00217466">
        <w:rPr>
          <w:rFonts w:ascii="Times New Roman" w:hAnsi="Times New Roman" w:cs="Times New Roman"/>
        </w:rPr>
        <w:t>, Berkeley: California University Press, 2011, 26.</w:t>
      </w:r>
    </w:p>
  </w:endnote>
  <w:endnote w:id="15">
    <w:p w14:paraId="00ECCA5C" w14:textId="01E097C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John Mowitt, ‘Like a Whisper’ in </w:t>
      </w:r>
      <w:r w:rsidRPr="00217466">
        <w:rPr>
          <w:rFonts w:ascii="Times New Roman" w:hAnsi="Times New Roman" w:cs="Times New Roman"/>
          <w:i/>
        </w:rPr>
        <w:t>differences: a journal of feminist cultural studies</w:t>
      </w:r>
      <w:r w:rsidRPr="00217466">
        <w:rPr>
          <w:rFonts w:ascii="Times New Roman" w:hAnsi="Times New Roman" w:cs="Times New Roman"/>
        </w:rPr>
        <w:t xml:space="preserve"> 22.2-3, 2011, 168-189. A slightly modified version is now included in his </w:t>
      </w:r>
      <w:r w:rsidRPr="00217466">
        <w:rPr>
          <w:rFonts w:ascii="Times New Roman" w:hAnsi="Times New Roman" w:cs="Times New Roman"/>
          <w:i/>
        </w:rPr>
        <w:t>Sounds: the Ambient Humanities</w:t>
      </w:r>
      <w:r w:rsidRPr="00217466">
        <w:rPr>
          <w:rFonts w:ascii="Times New Roman" w:hAnsi="Times New Roman" w:cs="Times New Roman"/>
        </w:rPr>
        <w:t>, California University Press, 2015, 58-77.</w:t>
      </w:r>
    </w:p>
  </w:endnote>
  <w:endnote w:id="16">
    <w:p w14:paraId="0AA9F39F" w14:textId="77777777"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w:t>
      </w:r>
      <w:r w:rsidRPr="00217466">
        <w:rPr>
          <w:rFonts w:ascii="Times New Roman" w:hAnsi="Times New Roman" w:cs="Times New Roman"/>
          <w:i/>
        </w:rPr>
        <w:t>Radio</w:t>
      </w:r>
      <w:r w:rsidRPr="00217466">
        <w:rPr>
          <w:rFonts w:ascii="Times New Roman" w:hAnsi="Times New Roman" w:cs="Times New Roman"/>
        </w:rPr>
        <w:t>, 2011, 27.</w:t>
      </w:r>
    </w:p>
  </w:endnote>
  <w:endnote w:id="17">
    <w:p w14:paraId="39F382F1" w14:textId="4B1D8DC3"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One of Lacan’s indicators of the gaze was precisely the sound of footsteps announcing the presence of others to the voyeur at the keyhole. See Jacques Lacan, </w:t>
      </w:r>
      <w:r w:rsidRPr="00217466">
        <w:rPr>
          <w:rFonts w:ascii="Times New Roman" w:hAnsi="Times New Roman" w:cs="Times New Roman"/>
          <w:i/>
        </w:rPr>
        <w:t xml:space="preserve">The Four Fundamental of Concepts of Psycho-analysis </w:t>
      </w:r>
      <w:r w:rsidRPr="00217466">
        <w:rPr>
          <w:rFonts w:ascii="Times New Roman" w:hAnsi="Times New Roman" w:cs="Times New Roman"/>
        </w:rPr>
        <w:t>REF</w:t>
      </w:r>
      <w:r w:rsidRPr="00217466">
        <w:rPr>
          <w:rFonts w:ascii="Times New Roman" w:hAnsi="Times New Roman" w:cs="Times New Roman"/>
          <w:i/>
        </w:rPr>
        <w:t>.</w:t>
      </w:r>
    </w:p>
  </w:endnote>
  <w:endnote w:id="18">
    <w:p w14:paraId="197FC376" w14:textId="5FA52420"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‘Like a Whisper’ 172.</w:t>
      </w:r>
    </w:p>
  </w:endnote>
  <w:endnote w:id="19">
    <w:p w14:paraId="557A48C7" w14:textId="5A9645B2"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It is Derrida that discusses the conceptual and historical overlap between the asylum and the zoo in </w:t>
      </w:r>
      <w:r w:rsidRPr="00217466">
        <w:rPr>
          <w:rFonts w:ascii="Times New Roman" w:hAnsi="Times New Roman" w:cs="Times New Roman"/>
          <w:i/>
        </w:rPr>
        <w:t>The Beast &amp; The Sovereign Volume 1,</w:t>
      </w:r>
      <w:r w:rsidRPr="00217466">
        <w:rPr>
          <w:rFonts w:ascii="Times New Roman" w:hAnsi="Times New Roman" w:cs="Times New Roman"/>
        </w:rPr>
        <w:t xml:space="preserve"> Geoffrey Bennington (trans.)</w:t>
      </w:r>
      <w:r w:rsidRPr="00217466">
        <w:rPr>
          <w:rFonts w:ascii="Times New Roman" w:hAnsi="Times New Roman" w:cs="Times New Roman"/>
          <w:i/>
        </w:rPr>
        <w:t xml:space="preserve"> </w:t>
      </w:r>
      <w:r w:rsidRPr="00217466">
        <w:rPr>
          <w:rFonts w:ascii="Times New Roman" w:hAnsi="Times New Roman" w:cs="Times New Roman"/>
        </w:rPr>
        <w:t>(Chicago: Chicago University Press, 2009) pp. 395-402.</w:t>
      </w:r>
    </w:p>
  </w:endnote>
  <w:endnote w:id="20">
    <w:p w14:paraId="4F46DC00" w14:textId="023522AC"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‘Like a Whisper’, 174.</w:t>
      </w:r>
    </w:p>
  </w:endnote>
  <w:endnote w:id="21">
    <w:p w14:paraId="6C72C071" w14:textId="77777777"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w:t>
      </w:r>
      <w:r w:rsidRPr="00217466">
        <w:rPr>
          <w:rFonts w:ascii="Times New Roman" w:hAnsi="Times New Roman" w:cs="Times New Roman"/>
          <w:i/>
        </w:rPr>
        <w:t>The Horse Whisperer</w:t>
      </w:r>
      <w:r w:rsidRPr="00217466">
        <w:rPr>
          <w:rFonts w:ascii="Times New Roman" w:hAnsi="Times New Roman" w:cs="Times New Roman"/>
        </w:rPr>
        <w:t xml:space="preserve"> (dir. Robert Redford, US, 1998), </w:t>
      </w:r>
      <w:r w:rsidRPr="00217466">
        <w:rPr>
          <w:rFonts w:ascii="Times New Roman" w:hAnsi="Times New Roman" w:cs="Times New Roman"/>
          <w:i/>
        </w:rPr>
        <w:t>The Ghost Whisperer</w:t>
      </w:r>
      <w:r w:rsidRPr="00217466">
        <w:rPr>
          <w:rFonts w:ascii="Times New Roman" w:hAnsi="Times New Roman" w:cs="Times New Roman"/>
        </w:rPr>
        <w:t xml:space="preserve"> and </w:t>
      </w:r>
      <w:r w:rsidRPr="00217466">
        <w:rPr>
          <w:rFonts w:ascii="Times New Roman" w:hAnsi="Times New Roman" w:cs="Times New Roman"/>
          <w:i/>
        </w:rPr>
        <w:t xml:space="preserve">The Dog Whisperer </w:t>
      </w:r>
      <w:r w:rsidRPr="00217466">
        <w:rPr>
          <w:rFonts w:ascii="Times New Roman" w:hAnsi="Times New Roman" w:cs="Times New Roman"/>
        </w:rPr>
        <w:t xml:space="preserve">(National Geographic). </w:t>
      </w:r>
    </w:p>
  </w:endnote>
  <w:endnote w:id="22">
    <w:p w14:paraId="094DA418" w14:textId="02D94BB3"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178. See Derrida, </w:t>
      </w:r>
      <w:r w:rsidRPr="00217466">
        <w:rPr>
          <w:rFonts w:ascii="Times New Roman" w:hAnsi="Times New Roman" w:cs="Times New Roman"/>
          <w:i/>
        </w:rPr>
        <w:t>Voice and Phenomenon</w:t>
      </w:r>
      <w:r w:rsidRPr="00217466">
        <w:rPr>
          <w:rFonts w:ascii="Times New Roman" w:hAnsi="Times New Roman" w:cs="Times New Roman"/>
        </w:rPr>
        <w:t xml:space="preserve">, Leonard Lawlor (trans.) (Evanston: Northwestern University Press, 2011). I have elsewhere pursued the thought of equine communication as a means of shifting Mowitt’s analysis, see ‘Critical Companions: Derrida, Haraway and Other Animals’ in </w:t>
      </w:r>
      <w:r w:rsidRPr="00217466">
        <w:rPr>
          <w:rFonts w:ascii="Times New Roman" w:hAnsi="Times New Roman" w:cs="Times New Roman"/>
          <w:i/>
        </w:rPr>
        <w:t>Introducing Criticism in the 21</w:t>
      </w:r>
      <w:r w:rsidRPr="00217466">
        <w:rPr>
          <w:rFonts w:ascii="Times New Roman" w:hAnsi="Times New Roman" w:cs="Times New Roman"/>
          <w:i/>
          <w:vertAlign w:val="superscript"/>
        </w:rPr>
        <w:t>st</w:t>
      </w:r>
      <w:r w:rsidRPr="00217466">
        <w:rPr>
          <w:rFonts w:ascii="Times New Roman" w:hAnsi="Times New Roman" w:cs="Times New Roman"/>
          <w:i/>
        </w:rPr>
        <w:t xml:space="preserve"> Century,</w:t>
      </w:r>
      <w:r w:rsidRPr="00217466">
        <w:rPr>
          <w:rFonts w:ascii="Times New Roman" w:hAnsi="Times New Roman" w:cs="Times New Roman"/>
        </w:rPr>
        <w:t xml:space="preserve"> 2</w:t>
      </w:r>
      <w:r w:rsidRPr="00217466">
        <w:rPr>
          <w:rFonts w:ascii="Times New Roman" w:hAnsi="Times New Roman" w:cs="Times New Roman"/>
          <w:vertAlign w:val="superscript"/>
        </w:rPr>
        <w:t>nd</w:t>
      </w:r>
      <w:r w:rsidRPr="00217466">
        <w:rPr>
          <w:rFonts w:ascii="Times New Roman" w:hAnsi="Times New Roman" w:cs="Times New Roman"/>
        </w:rPr>
        <w:t xml:space="preserve"> Edition, Julian Wolfreys, ed. Edinburgh: Edinburgh University Press, 2015, 63-80.</w:t>
      </w:r>
    </w:p>
  </w:endnote>
  <w:endnote w:id="23">
    <w:p w14:paraId="4E2DEEFB" w14:textId="417B66E2" w:rsidR="00C556E2" w:rsidRPr="00217466" w:rsidRDefault="00C556E2" w:rsidP="00E01FF0">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John Mowitt, ‘Trauma Envy’ in </w:t>
      </w:r>
      <w:r w:rsidRPr="00217466">
        <w:rPr>
          <w:rFonts w:ascii="Times New Roman" w:hAnsi="Times New Roman" w:cs="Times New Roman"/>
          <w:i/>
        </w:rPr>
        <w:t>Cultural Critique</w:t>
      </w:r>
      <w:r w:rsidRPr="00217466">
        <w:rPr>
          <w:rFonts w:ascii="Times New Roman" w:hAnsi="Times New Roman" w:cs="Times New Roman"/>
        </w:rPr>
        <w:t>, 46, 2000, 272-297.</w:t>
      </w:r>
    </w:p>
  </w:endnote>
  <w:endnote w:id="24">
    <w:p w14:paraId="64A42305" w14:textId="77777777" w:rsidR="00C556E2" w:rsidRPr="00217466" w:rsidRDefault="00C556E2" w:rsidP="008D5A64">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‘Trauma Envy’ 284.</w:t>
      </w:r>
    </w:p>
  </w:endnote>
  <w:endnote w:id="25">
    <w:p w14:paraId="55BF41F1" w14:textId="745217EC" w:rsidR="00C556E2" w:rsidRPr="00217466" w:rsidRDefault="00C556E2" w:rsidP="00143CD8">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‘Like a Whisper’, 179.</w:t>
      </w:r>
    </w:p>
  </w:endnote>
  <w:endnote w:id="26">
    <w:p w14:paraId="7147216A" w14:textId="02CBC94C" w:rsidR="00C556E2" w:rsidRPr="00217466" w:rsidRDefault="00C556E2" w:rsidP="009C25AD">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Freud sketches the ascent of man in “Civilization and its Discontents” [1929] in the Penguin Freud Library V.12 </w:t>
      </w:r>
      <w:r w:rsidRPr="00217466">
        <w:rPr>
          <w:rFonts w:ascii="Times New Roman" w:hAnsi="Times New Roman" w:cs="Times New Roman"/>
          <w:i/>
        </w:rPr>
        <w:t>Civilization, Society &amp; Religion</w:t>
      </w:r>
      <w:r w:rsidRPr="00217466">
        <w:rPr>
          <w:rFonts w:ascii="Times New Roman" w:hAnsi="Times New Roman" w:cs="Times New Roman"/>
        </w:rPr>
        <w:t xml:space="preserve">, trans. James Strachey (London: Penguin, 1991) 288, n.1. What might be the thought of evolution from land to sea, in the case of cetaceans, say? It could emphasise an evolutionary journey that does not order an ascent. Rather than the horizontal surpassed by the vertical, it would move from horizontal to any direction. It might also chart a journey not from smell to sight, but </w:t>
      </w:r>
      <w:r w:rsidRPr="00217466">
        <w:rPr>
          <w:rFonts w:ascii="Times New Roman" w:hAnsi="Times New Roman" w:cs="Times New Roman"/>
          <w:i/>
        </w:rPr>
        <w:t>from smell to hearing</w:t>
      </w:r>
      <w:r w:rsidRPr="00217466">
        <w:rPr>
          <w:rFonts w:ascii="Times New Roman" w:hAnsi="Times New Roman" w:cs="Times New Roman"/>
        </w:rPr>
        <w:t>.</w:t>
      </w:r>
    </w:p>
  </w:endnote>
  <w:endnote w:id="27">
    <w:p w14:paraId="50D9C7BB" w14:textId="092858DB" w:rsidR="00C556E2" w:rsidRPr="00217466" w:rsidRDefault="00C556E2" w:rsidP="009C25AD">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Mowitt, ‘Like a Whisper’, 179. The first lesson of Derrida’s </w:t>
      </w:r>
      <w:r w:rsidRPr="00217466">
        <w:rPr>
          <w:rFonts w:ascii="Times New Roman" w:hAnsi="Times New Roman" w:cs="Times New Roman"/>
          <w:i/>
        </w:rPr>
        <w:t>The Animal That Therefore I Am</w:t>
      </w:r>
      <w:r w:rsidRPr="00217466">
        <w:rPr>
          <w:rFonts w:ascii="Times New Roman" w:hAnsi="Times New Roman" w:cs="Times New Roman"/>
        </w:rPr>
        <w:t xml:space="preserve"> is the violent error of this false singular ‘the animal’, as administered by the one who ‘calls </w:t>
      </w:r>
      <w:r w:rsidRPr="00217466">
        <w:rPr>
          <w:rFonts w:ascii="Times New Roman" w:hAnsi="Times New Roman" w:cs="Times New Roman"/>
          <w:i/>
        </w:rPr>
        <w:t>itself</w:t>
      </w:r>
      <w:r w:rsidRPr="00217466">
        <w:rPr>
          <w:rFonts w:ascii="Times New Roman" w:hAnsi="Times New Roman" w:cs="Times New Roman"/>
        </w:rPr>
        <w:t xml:space="preserve"> man’. Even in contemporary animal studies the insidious force of the concept often repeats the coral of ‘the animal’. See Derrida, </w:t>
      </w:r>
      <w:r w:rsidRPr="00217466">
        <w:rPr>
          <w:rFonts w:ascii="Times New Roman" w:hAnsi="Times New Roman" w:cs="Times New Roman"/>
          <w:i/>
        </w:rPr>
        <w:t>The Animal That Therefore I Am</w:t>
      </w:r>
      <w:r w:rsidRPr="00217466">
        <w:rPr>
          <w:rFonts w:ascii="Times New Roman" w:hAnsi="Times New Roman" w:cs="Times New Roman"/>
          <w:color w:val="000000"/>
        </w:rPr>
        <w:t>, 30.</w:t>
      </w:r>
    </w:p>
  </w:endnote>
  <w:endnote w:id="28">
    <w:p w14:paraId="1009945B" w14:textId="3D8A2944"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One might think of the now extensive scholarship on elephant mourning in order to fundamentally question the human purchase on representation. See, for example, Kelly Oliver ‘Elephant Eulogy: the Exorbitant Orb of an Elephant’ </w:t>
      </w:r>
      <w:r w:rsidRPr="00217466">
        <w:rPr>
          <w:rFonts w:ascii="Times New Roman" w:hAnsi="Times New Roman" w:cs="Times New Roman"/>
          <w:i/>
        </w:rPr>
        <w:t>in The Animal Question in Deconstruction</w:t>
      </w:r>
      <w:r w:rsidRPr="00217466">
        <w:rPr>
          <w:rFonts w:ascii="Times New Roman" w:hAnsi="Times New Roman" w:cs="Times New Roman"/>
        </w:rPr>
        <w:t>, ed. Lynn Turner, Edinburgh University Press, 2013, 89-104.</w:t>
      </w:r>
    </w:p>
  </w:endnote>
  <w:endnote w:id="29">
    <w:p w14:paraId="235B3BA9" w14:textId="27335014"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19.</w:t>
      </w:r>
    </w:p>
  </w:endnote>
  <w:endnote w:id="30">
    <w:p w14:paraId="7E4E3343" w14:textId="0B16E15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19.</w:t>
      </w:r>
    </w:p>
  </w:endnote>
  <w:endnote w:id="31">
    <w:p w14:paraId="0485B965" w14:textId="21D2F475"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51-56.</w:t>
      </w:r>
    </w:p>
  </w:endnote>
  <w:endnote w:id="32">
    <w:p w14:paraId="73FB8FB3" w14:textId="5BADE32A"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Thomas Reik, qtd in Dolar, 53 (from his ‘The Shofar’ in </w:t>
      </w:r>
      <w:r w:rsidRPr="00217466">
        <w:rPr>
          <w:rFonts w:ascii="Times New Roman" w:hAnsi="Times New Roman" w:cs="Times New Roman"/>
          <w:i/>
        </w:rPr>
        <w:t>Ritual: Psychoanalytic Studies</w:t>
      </w:r>
      <w:r w:rsidRPr="00217466">
        <w:rPr>
          <w:rFonts w:ascii="Times New Roman" w:hAnsi="Times New Roman" w:cs="Times New Roman"/>
        </w:rPr>
        <w:t>, first published in German in 1929).</w:t>
      </w:r>
    </w:p>
  </w:endnote>
  <w:endnote w:id="33">
    <w:p w14:paraId="71A71350" w14:textId="3A906CCD"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Reik, qtd in Dolar, 53.</w:t>
      </w:r>
    </w:p>
  </w:endnote>
  <w:endnote w:id="34">
    <w:p w14:paraId="64A22201" w14:textId="45C54012"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Sigmund Freud, </w:t>
      </w:r>
      <w:r w:rsidRPr="00217466">
        <w:rPr>
          <w:rFonts w:ascii="Times New Roman" w:hAnsi="Times New Roman" w:cs="Times New Roman"/>
          <w:i/>
        </w:rPr>
        <w:t xml:space="preserve">Totem and Taboo: Some Points of Agreement Between the Mental Lives of Savages and Neurotics </w:t>
      </w:r>
      <w:r w:rsidRPr="00217466">
        <w:rPr>
          <w:rFonts w:ascii="Times New Roman" w:hAnsi="Times New Roman" w:cs="Times New Roman"/>
        </w:rPr>
        <w:t>[1913] trans. James Strachey</w:t>
      </w:r>
      <w:r w:rsidRPr="00217466">
        <w:rPr>
          <w:rFonts w:ascii="Times New Roman" w:hAnsi="Times New Roman" w:cs="Times New Roman"/>
          <w:i/>
        </w:rPr>
        <w:t xml:space="preserve"> </w:t>
      </w:r>
      <w:r w:rsidRPr="00217466">
        <w:rPr>
          <w:rFonts w:ascii="Times New Roman" w:hAnsi="Times New Roman" w:cs="Times New Roman"/>
        </w:rPr>
        <w:t>(</w:t>
      </w:r>
      <w:r w:rsidRPr="00217466">
        <w:rPr>
          <w:rFonts w:ascii="Times New Roman" w:hAnsi="Times New Roman" w:cs="Times New Roman"/>
          <w:color w:val="000000"/>
        </w:rPr>
        <w:t>New York and London: Routledge, 2001)</w:t>
      </w:r>
      <w:r w:rsidRPr="00217466">
        <w:rPr>
          <w:rFonts w:ascii="Times New Roman" w:hAnsi="Times New Roman" w:cs="Times New Roman"/>
        </w:rPr>
        <w:t>.</w:t>
      </w:r>
    </w:p>
  </w:endnote>
  <w:endnote w:id="35">
    <w:p w14:paraId="649F4590" w14:textId="3ACB4EFA"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I thank Johnny Golding for this insight.</w:t>
      </w:r>
    </w:p>
  </w:endnote>
  <w:endnote w:id="36">
    <w:p w14:paraId="62FE9727" w14:textId="77777777" w:rsidR="00C556E2" w:rsidRPr="00217466" w:rsidRDefault="00C556E2" w:rsidP="0086037B">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Reik, 265.</w:t>
      </w:r>
    </w:p>
  </w:endnote>
  <w:endnote w:id="37">
    <w:p w14:paraId="39FCA0E3" w14:textId="45222702"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Exodus 32: 26-28. Dolar only follows up Reik through the Old Testament. He does not consult the Torah.</w:t>
      </w:r>
    </w:p>
  </w:endnote>
  <w:endnote w:id="38">
    <w:p w14:paraId="527671FC" w14:textId="41DC0ACD"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Freud, </w:t>
      </w:r>
      <w:r w:rsidRPr="00217466">
        <w:rPr>
          <w:rFonts w:ascii="Times New Roman" w:hAnsi="Times New Roman" w:cs="Times New Roman"/>
          <w:i/>
        </w:rPr>
        <w:t>Totem and Taboo</w:t>
      </w:r>
      <w:r w:rsidRPr="00217466">
        <w:rPr>
          <w:rFonts w:ascii="Times New Roman" w:hAnsi="Times New Roman" w:cs="Times New Roman"/>
        </w:rPr>
        <w:t>, 148.</w:t>
      </w:r>
    </w:p>
  </w:endnote>
  <w:endnote w:id="39">
    <w:p w14:paraId="3AD0E69D" w14:textId="659CDAE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53.</w:t>
      </w:r>
    </w:p>
  </w:endnote>
  <w:endnote w:id="40">
    <w:p w14:paraId="3026ED06" w14:textId="1FE8A21F"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55.</w:t>
      </w:r>
    </w:p>
  </w:endnote>
  <w:endnote w:id="41">
    <w:p w14:paraId="3C3D3ED0" w14:textId="77777777" w:rsidR="00C556E2" w:rsidRPr="00217466" w:rsidRDefault="00C556E2" w:rsidP="00F6724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55.</w:t>
      </w:r>
    </w:p>
  </w:endnote>
  <w:endnote w:id="42">
    <w:p w14:paraId="441AAF78" w14:textId="70A0BA55"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Dolar, </w:t>
      </w:r>
      <w:r w:rsidRPr="00217466">
        <w:rPr>
          <w:rFonts w:ascii="Times New Roman" w:hAnsi="Times New Roman" w:cs="Times New Roman"/>
          <w:i/>
        </w:rPr>
        <w:t>Voice</w:t>
      </w:r>
      <w:r w:rsidRPr="00217466">
        <w:rPr>
          <w:rFonts w:ascii="Times New Roman" w:hAnsi="Times New Roman" w:cs="Times New Roman"/>
        </w:rPr>
        <w:t xml:space="preserve">, 56. The last chapter, ‘Kafka’s voices,’ does incorporate animals – </w:t>
      </w:r>
      <w:r>
        <w:rPr>
          <w:rFonts w:ascii="Times New Roman" w:hAnsi="Times New Roman" w:cs="Times New Roman"/>
        </w:rPr>
        <w:t>specifically within</w:t>
      </w:r>
      <w:r w:rsidRPr="00217466">
        <w:rPr>
          <w:rFonts w:ascii="Times New Roman" w:hAnsi="Times New Roman" w:cs="Times New Roman"/>
        </w:rPr>
        <w:t xml:space="preserve"> Kafka’s fiction and an assimilation of Deleuze and Guattari to Lacanian analysis, discussion of which must be deferred for another essay.</w:t>
      </w:r>
    </w:p>
  </w:endnote>
  <w:endnote w:id="43">
    <w:p w14:paraId="60AA380D" w14:textId="41EDFB3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Leonard Lawlor, </w:t>
      </w:r>
      <w:r w:rsidRPr="00217466">
        <w:rPr>
          <w:rFonts w:ascii="Times New Roman" w:hAnsi="Times New Roman" w:cs="Times New Roman"/>
          <w:i/>
        </w:rPr>
        <w:t>This is Not Sufficient: An Essay on Animality and Human Nature in Derrida</w:t>
      </w:r>
      <w:r w:rsidRPr="00217466">
        <w:rPr>
          <w:rFonts w:ascii="Times New Roman" w:hAnsi="Times New Roman" w:cs="Times New Roman"/>
        </w:rPr>
        <w:t>, New York: Columbia University Press, 2007, 10. Jacques Derrida, ‘Heidegger’s Hand (</w:t>
      </w:r>
      <w:r w:rsidRPr="00217466">
        <w:rPr>
          <w:rFonts w:ascii="Times New Roman" w:hAnsi="Times New Roman" w:cs="Times New Roman"/>
          <w:i/>
        </w:rPr>
        <w:t>Geschlecht</w:t>
      </w:r>
      <w:r w:rsidRPr="00217466">
        <w:rPr>
          <w:rFonts w:ascii="Times New Roman" w:hAnsi="Times New Roman" w:cs="Times New Roman"/>
        </w:rPr>
        <w:t xml:space="preserve"> II)’ in </w:t>
      </w:r>
      <w:r w:rsidRPr="00217466">
        <w:rPr>
          <w:rFonts w:ascii="Times New Roman" w:hAnsi="Times New Roman" w:cs="Times New Roman"/>
          <w:i/>
        </w:rPr>
        <w:t xml:space="preserve">Psyche: Inventions of the Other, </w:t>
      </w:r>
      <w:r w:rsidRPr="00217466">
        <w:rPr>
          <w:rFonts w:ascii="Times New Roman" w:hAnsi="Times New Roman" w:cs="Times New Roman"/>
        </w:rPr>
        <w:t>Vol II, eds. Peggy Kamuf and Elizabeth Rottenberg, Stanford University Press, 2008, 27-62.</w:t>
      </w:r>
    </w:p>
  </w:endnote>
  <w:endnote w:id="44">
    <w:p w14:paraId="2397E981" w14:textId="02105B53"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Jacques Derrida, ‘Rams: Uninterrupted Dialogue-Between Two Infinities’ in </w:t>
      </w:r>
      <w:r w:rsidRPr="00217466">
        <w:rPr>
          <w:rFonts w:ascii="Times New Roman" w:hAnsi="Times New Roman" w:cs="Times New Roman"/>
          <w:i/>
        </w:rPr>
        <w:t>Sovereignties in Question: The Poetics of Paul Celan</w:t>
      </w:r>
      <w:r w:rsidRPr="00217466">
        <w:rPr>
          <w:rFonts w:ascii="Times New Roman" w:hAnsi="Times New Roman" w:cs="Times New Roman"/>
        </w:rPr>
        <w:t xml:space="preserve">, eds. Thomas Dutoit and Outi Pasanen, </w:t>
      </w:r>
      <w:r>
        <w:rPr>
          <w:rFonts w:ascii="Times New Roman" w:hAnsi="Times New Roman" w:cs="Times New Roman"/>
        </w:rPr>
        <w:t>New York</w:t>
      </w:r>
      <w:r w:rsidRPr="00217466">
        <w:rPr>
          <w:rFonts w:ascii="Times New Roman" w:hAnsi="Times New Roman" w:cs="Times New Roman"/>
        </w:rPr>
        <w:t xml:space="preserve">: </w:t>
      </w:r>
      <w:r>
        <w:rPr>
          <w:rFonts w:ascii="Times New Roman" w:hAnsi="Times New Roman" w:cs="Times New Roman"/>
        </w:rPr>
        <w:t>Fordham</w:t>
      </w:r>
      <w:r w:rsidRPr="00217466">
        <w:rPr>
          <w:rFonts w:ascii="Times New Roman" w:hAnsi="Times New Roman" w:cs="Times New Roman"/>
        </w:rPr>
        <w:t xml:space="preserve"> University Press, 2005, 135-163.</w:t>
      </w:r>
    </w:p>
  </w:endnote>
  <w:endnote w:id="45">
    <w:p w14:paraId="6FA97C2A" w14:textId="77777777" w:rsidR="00C556E2" w:rsidRPr="00217466" w:rsidRDefault="00C556E2" w:rsidP="00287D70">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160.</w:t>
      </w:r>
    </w:p>
  </w:endnote>
  <w:endnote w:id="46">
    <w:p w14:paraId="540D3F08" w14:textId="0E344B68" w:rsidR="00C556E2" w:rsidRPr="00217466" w:rsidRDefault="00C556E2" w:rsidP="00287D70">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Jacques Derrida, “'Eating Well' or the Calculation of the Subject” trans. Peter Connor and Avital Ronell, in </w:t>
      </w:r>
      <w:r w:rsidRPr="00217466">
        <w:rPr>
          <w:rFonts w:ascii="Times New Roman" w:hAnsi="Times New Roman" w:cs="Times New Roman"/>
          <w:i/>
        </w:rPr>
        <w:t>Points</w:t>
      </w:r>
      <w:r w:rsidRPr="00217466">
        <w:rPr>
          <w:rFonts w:ascii="Times New Roman" w:hAnsi="Times New Roman" w:cs="Times New Roman"/>
        </w:rPr>
        <w:t>…, 282.</w:t>
      </w:r>
    </w:p>
  </w:endnote>
  <w:endnote w:id="47">
    <w:p w14:paraId="41BD711E" w14:textId="63D4061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281.</w:t>
      </w:r>
    </w:p>
  </w:endnote>
  <w:endnote w:id="48">
    <w:p w14:paraId="4818774F" w14:textId="03EDA2BA" w:rsidR="00C556E2" w:rsidRDefault="00C556E2">
      <w:pPr>
        <w:pStyle w:val="EndnoteText"/>
      </w:pPr>
      <w:r>
        <w:rPr>
          <w:rStyle w:val="EndnoteReference"/>
        </w:rPr>
        <w:endnoteRef/>
      </w:r>
      <w:r>
        <w:t xml:space="preserve"> </w:t>
      </w:r>
      <w:r>
        <w:rPr>
          <w:rFonts w:ascii="Times New Roman" w:hAnsi="Times New Roman" w:cs="Times New Roman"/>
        </w:rPr>
        <w:t xml:space="preserve">For example, Matthew Calarco, </w:t>
      </w:r>
      <w:r w:rsidRPr="005D540A">
        <w:rPr>
          <w:rFonts w:ascii="Times New Roman" w:hAnsi="Times New Roman" w:cs="Times New Roman"/>
          <w:i/>
        </w:rPr>
        <w:t>Zoographies: the Question of the Animal from Heidegger to Derrida</w:t>
      </w:r>
      <w:r>
        <w:rPr>
          <w:rFonts w:ascii="Times New Roman" w:hAnsi="Times New Roman" w:cs="Times New Roman"/>
        </w:rPr>
        <w:t>, New York: Columbia University Press, 2008</w:t>
      </w:r>
    </w:p>
  </w:endnote>
  <w:endnote w:id="49">
    <w:p w14:paraId="550B1701" w14:textId="609310A3" w:rsidR="00C556E2" w:rsidRPr="00217466" w:rsidRDefault="00C556E2" w:rsidP="00A0180B">
      <w:pPr>
        <w:pStyle w:val="EndnoteText"/>
        <w:rPr>
          <w:rFonts w:ascii="Times New Roman" w:hAnsi="Times New Roman" w:cs="Times New Roman"/>
        </w:rPr>
      </w:pPr>
      <w:r w:rsidRPr="00217466">
        <w:rPr>
          <w:rStyle w:val="EndnoteReference"/>
          <w:rFonts w:ascii="Times New Roman" w:hAnsi="Times New Roman" w:cs="Times New Roman"/>
        </w:rPr>
        <w:endnoteRef/>
      </w:r>
      <w:r>
        <w:rPr>
          <w:rFonts w:ascii="Times New Roman" w:hAnsi="Times New Roman" w:cs="Times New Roman"/>
        </w:rPr>
        <w:t xml:space="preserve"> </w:t>
      </w:r>
      <w:r w:rsidRPr="00217466">
        <w:rPr>
          <w:rFonts w:ascii="Times New Roman" w:hAnsi="Times New Roman" w:cs="Times New Roman"/>
        </w:rPr>
        <w:t>Martin Heidegger, qtd in Derrida, ‘Rams’ 162.</w:t>
      </w:r>
    </w:p>
  </w:endnote>
  <w:endnote w:id="50">
    <w:p w14:paraId="34356118" w14:textId="5233F6A8"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Lawlor, </w:t>
      </w:r>
      <w:r w:rsidRPr="00217466">
        <w:rPr>
          <w:rFonts w:ascii="Times New Roman" w:hAnsi="Times New Roman" w:cs="Times New Roman"/>
          <w:i/>
        </w:rPr>
        <w:t xml:space="preserve">This is Not Sufficient, </w:t>
      </w:r>
      <w:r w:rsidRPr="00217466">
        <w:rPr>
          <w:rFonts w:ascii="Times New Roman" w:hAnsi="Times New Roman" w:cs="Times New Roman"/>
        </w:rPr>
        <w:t>96.</w:t>
      </w:r>
    </w:p>
  </w:endnote>
  <w:endnote w:id="51">
    <w:p w14:paraId="48641D34" w14:textId="400E6605"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‘Heidegger’s Hand,’ 38.</w:t>
      </w:r>
    </w:p>
  </w:endnote>
  <w:endnote w:id="52">
    <w:p w14:paraId="0F86D204" w14:textId="2B66A2C8"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144, emphasis original.</w:t>
      </w:r>
    </w:p>
  </w:endnote>
  <w:endnote w:id="53">
    <w:p w14:paraId="7288B6AF" w14:textId="506D9AC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Jacques Derrida, </w:t>
      </w:r>
      <w:r w:rsidRPr="00217466">
        <w:rPr>
          <w:rFonts w:ascii="Times New Roman" w:hAnsi="Times New Roman" w:cs="Times New Roman"/>
          <w:i/>
        </w:rPr>
        <w:t>The Beast and the Sovereign</w:t>
      </w:r>
      <w:r w:rsidRPr="00217466">
        <w:rPr>
          <w:rFonts w:ascii="Times New Roman" w:hAnsi="Times New Roman" w:cs="Times New Roman"/>
        </w:rPr>
        <w:t xml:space="preserve"> Volume II, trans. Geoffrey Bennington, Chicago: Chicago University Press, 2011, 31. The seminar in question dates from 2002.</w:t>
      </w:r>
    </w:p>
  </w:endnote>
  <w:endnote w:id="54">
    <w:p w14:paraId="597ADA17" w14:textId="2EC71B58"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w:t>
      </w:r>
      <w:r w:rsidRPr="00217466">
        <w:rPr>
          <w:rFonts w:ascii="Times New Roman" w:hAnsi="Times New Roman" w:cs="Times New Roman"/>
          <w:i/>
        </w:rPr>
        <w:t>Beast II,</w:t>
      </w:r>
      <w:r w:rsidRPr="00217466">
        <w:rPr>
          <w:rFonts w:ascii="Times New Roman" w:hAnsi="Times New Roman" w:cs="Times New Roman"/>
        </w:rPr>
        <w:t xml:space="preserve"> 31.</w:t>
      </w:r>
    </w:p>
  </w:endnote>
  <w:endnote w:id="55">
    <w:p w14:paraId="7692B0E1" w14:textId="1BCD25B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Cary Wolfe, ‘Condors at the End of the World’ in Bryndis Snaebjornsdottir and Mark Wilson, </w:t>
      </w:r>
      <w:r w:rsidRPr="00217466">
        <w:rPr>
          <w:rFonts w:ascii="Times New Roman" w:hAnsi="Times New Roman" w:cs="Times New Roman"/>
          <w:i/>
        </w:rPr>
        <w:t>You Must Carry Me Now: The Cultural Lives of Endangered Species</w:t>
      </w:r>
      <w:r w:rsidRPr="00217466">
        <w:rPr>
          <w:rFonts w:ascii="Times New Roman" w:hAnsi="Times New Roman" w:cs="Times New Roman"/>
        </w:rPr>
        <w:t>, Sweden: 284 Publishing, 2015, 151-166.</w:t>
      </w:r>
    </w:p>
  </w:endnote>
  <w:endnote w:id="56">
    <w:p w14:paraId="219FEA9E" w14:textId="2770D21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w:t>
      </w:r>
      <w:r w:rsidRPr="00217466">
        <w:rPr>
          <w:rFonts w:ascii="Times New Roman" w:hAnsi="Times New Roman" w:cs="Times New Roman"/>
          <w:i/>
        </w:rPr>
        <w:t>Beast II,</w:t>
      </w:r>
      <w:r w:rsidRPr="00217466">
        <w:rPr>
          <w:rFonts w:ascii="Times New Roman" w:hAnsi="Times New Roman" w:cs="Times New Roman"/>
        </w:rPr>
        <w:t xml:space="preserve"> 32.</w:t>
      </w:r>
    </w:p>
  </w:endnote>
  <w:endnote w:id="57">
    <w:p w14:paraId="58FE7A49" w14:textId="6DA4A990" w:rsidR="00C556E2" w:rsidRPr="00217466" w:rsidRDefault="00C556E2" w:rsidP="001C0B8D">
      <w:pPr>
        <w:widowControl w:val="0"/>
        <w:autoSpaceDE w:val="0"/>
        <w:autoSpaceDN w:val="0"/>
        <w:adjustRightInd w:val="0"/>
        <w:spacing w:after="240"/>
        <w:rPr>
          <w:rFonts w:ascii="Times New Roman" w:eastAsia="Arial Unicode MS"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Gabriele Schwab, ‘</w:t>
      </w:r>
      <w:r w:rsidRPr="00217466">
        <w:rPr>
          <w:rFonts w:ascii="Times New Roman" w:eastAsia="Arial Unicode MS" w:hAnsi="Times New Roman" w:cs="Times New Roman"/>
        </w:rPr>
        <w:t xml:space="preserve">Haunting from the Future: Psychic Life in the Wake of Nuclear Necropolitics’ in </w:t>
      </w:r>
      <w:r w:rsidRPr="00217466">
        <w:rPr>
          <w:rFonts w:ascii="Times New Roman" w:eastAsia="Arial Unicode MS" w:hAnsi="Times New Roman" w:cs="Times New Roman"/>
          <w:i/>
        </w:rPr>
        <w:t>The Undecidable Unconscious: A Journal of Deconstruction and Psychoanalysis</w:t>
      </w:r>
      <w:r w:rsidRPr="00217466">
        <w:rPr>
          <w:rFonts w:ascii="Times New Roman" w:eastAsia="Arial Unicode MS" w:hAnsi="Times New Roman" w:cs="Times New Roman"/>
        </w:rPr>
        <w:t xml:space="preserve">, 1: 2014, 85-101. </w:t>
      </w:r>
    </w:p>
  </w:endnote>
  <w:endnote w:id="58">
    <w:p w14:paraId="2F8C7B3F" w14:textId="07D67CEE"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282.</w:t>
      </w:r>
    </w:p>
  </w:endnote>
  <w:endnote w:id="59">
    <w:p w14:paraId="195D94F7" w14:textId="4D51988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especially Jacques Derrida,  ‘Mnemosyne’ trans. Cecile Lindsay in </w:t>
      </w:r>
      <w:r w:rsidRPr="00217466">
        <w:rPr>
          <w:rFonts w:ascii="Times New Roman" w:hAnsi="Times New Roman" w:cs="Times New Roman"/>
          <w:i/>
        </w:rPr>
        <w:t>Memoires for Paul de Man</w:t>
      </w:r>
      <w:r w:rsidRPr="00217466">
        <w:rPr>
          <w:rFonts w:ascii="Times New Roman" w:hAnsi="Times New Roman" w:cs="Times New Roman"/>
        </w:rPr>
        <w:t>, revised edition, New York: Columbia University Press, 1989.</w:t>
      </w:r>
    </w:p>
  </w:endnote>
  <w:endnote w:id="60">
    <w:p w14:paraId="02CB3372" w14:textId="1DCDF6A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160.</w:t>
      </w:r>
    </w:p>
  </w:endnote>
  <w:endnote w:id="61">
    <w:p w14:paraId="204C6A28" w14:textId="459744EB"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160.</w:t>
      </w:r>
    </w:p>
  </w:endnote>
  <w:endnote w:id="62">
    <w:p w14:paraId="130FC1DC" w14:textId="71FAD390"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160.</w:t>
      </w:r>
    </w:p>
  </w:endnote>
  <w:endnote w:id="63">
    <w:p w14:paraId="4C9C8465" w14:textId="503E1B1B"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282</w:t>
      </w:r>
      <w:r>
        <w:rPr>
          <w:rFonts w:ascii="Times New Roman" w:hAnsi="Times New Roman" w:cs="Times New Roman"/>
        </w:rPr>
        <w:t>, emphasis original</w:t>
      </w:r>
      <w:r w:rsidRPr="00217466">
        <w:rPr>
          <w:rFonts w:ascii="Times New Roman" w:hAnsi="Times New Roman" w:cs="Times New Roman"/>
        </w:rPr>
        <w:t>.</w:t>
      </w:r>
    </w:p>
  </w:endnote>
  <w:endnote w:id="64">
    <w:p w14:paraId="68BE06BA" w14:textId="49585497"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278.</w:t>
      </w:r>
    </w:p>
  </w:endnote>
  <w:endnote w:id="65">
    <w:p w14:paraId="5835D8D2" w14:textId="482B21F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279.</w:t>
      </w:r>
    </w:p>
  </w:endnote>
  <w:endnote w:id="66">
    <w:p w14:paraId="65013D61" w14:textId="0FD949B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‘Eating Well,’ 278.</w:t>
      </w:r>
    </w:p>
  </w:endnote>
  <w:endnote w:id="67">
    <w:p w14:paraId="47B47D24" w14:textId="3316C121"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Genesis, 22.</w:t>
      </w:r>
    </w:p>
  </w:endnote>
  <w:endnote w:id="68">
    <w:p w14:paraId="6DFEA659" w14:textId="068FD4C5"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Celan, qtd in Derrida, ‘Rams,’ 141.</w:t>
      </w:r>
    </w:p>
  </w:endnote>
  <w:endnote w:id="69">
    <w:p w14:paraId="2578182A" w14:textId="37AC015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155.</w:t>
      </w:r>
    </w:p>
  </w:endnote>
  <w:endnote w:id="70">
    <w:p w14:paraId="53EAC3C1" w14:textId="14425F1C"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155. </w:t>
      </w:r>
      <w:r>
        <w:rPr>
          <w:rFonts w:ascii="Times New Roman" w:hAnsi="Times New Roman" w:cs="Times New Roman"/>
        </w:rPr>
        <w:t xml:space="preserve">Wolfe remarks on Derrida’s specific invocation of the animal industrial complex as ‘genocidal’ in his ‘Cinders after Biopolitics’ in </w:t>
      </w:r>
      <w:r w:rsidRPr="00E178EC">
        <w:rPr>
          <w:rFonts w:ascii="Times New Roman" w:hAnsi="Times New Roman" w:cs="Times New Roman"/>
          <w:i/>
        </w:rPr>
        <w:t>Cinders</w:t>
      </w:r>
      <w:r>
        <w:rPr>
          <w:rFonts w:ascii="Times New Roman" w:hAnsi="Times New Roman" w:cs="Times New Roman"/>
        </w:rPr>
        <w:t>, xvi.</w:t>
      </w:r>
    </w:p>
  </w:endnote>
  <w:endnote w:id="71">
    <w:p w14:paraId="677F8425" w14:textId="3449BD5D"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156.</w:t>
      </w:r>
    </w:p>
  </w:endnote>
  <w:endnote w:id="72">
    <w:p w14:paraId="1F69C5D7" w14:textId="038F2820"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156.</w:t>
      </w:r>
    </w:p>
  </w:endnote>
  <w:endnote w:id="73">
    <w:p w14:paraId="76F7B334" w14:textId="064E6044"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In </w:t>
      </w:r>
      <w:r w:rsidRPr="00217466">
        <w:rPr>
          <w:rFonts w:ascii="Times New Roman" w:hAnsi="Times New Roman" w:cs="Times New Roman"/>
          <w:i/>
        </w:rPr>
        <w:t>The Animal that Therefore I am</w:t>
      </w:r>
      <w:r w:rsidRPr="00217466">
        <w:rPr>
          <w:rFonts w:ascii="Times New Roman" w:hAnsi="Times New Roman" w:cs="Times New Roman"/>
        </w:rPr>
        <w:t xml:space="preserve"> Derrida remarks that while he really is speaking of a little cat, his listeners have no way of knowing whether he is not also speaking of </w:t>
      </w:r>
      <w:r w:rsidRPr="00217466">
        <w:rPr>
          <w:rFonts w:ascii="Times New Roman" w:hAnsi="Times New Roman" w:cs="Times New Roman"/>
          <w:i/>
        </w:rPr>
        <w:t xml:space="preserve">Alice in Wonderland, </w:t>
      </w:r>
      <w:r w:rsidRPr="00217466">
        <w:rPr>
          <w:rFonts w:ascii="Times New Roman" w:hAnsi="Times New Roman" w:cs="Times New Roman"/>
        </w:rPr>
        <w:t>that is to say allegorically (7).</w:t>
      </w:r>
    </w:p>
  </w:endnote>
  <w:endnote w:id="74">
    <w:p w14:paraId="4C5775D3" w14:textId="479281D0" w:rsidR="00C556E2" w:rsidRPr="00217466" w:rsidRDefault="00C556E2" w:rsidP="001E6969">
      <w:pPr>
        <w:widowControl w:val="0"/>
        <w:autoSpaceDE w:val="0"/>
        <w:autoSpaceDN w:val="0"/>
        <w:adjustRightInd w:val="0"/>
        <w:spacing w:after="240"/>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See my ‘Telefoam: species on the shores of Cixous and Derrida’ in the </w:t>
      </w:r>
      <w:r w:rsidRPr="00217466">
        <w:rPr>
          <w:rFonts w:ascii="Times New Roman" w:hAnsi="Times New Roman" w:cs="Times New Roman"/>
          <w:i/>
        </w:rPr>
        <w:t>European Journal of English Studies</w:t>
      </w:r>
      <w:r w:rsidRPr="00217466">
        <w:rPr>
          <w:rFonts w:ascii="Times New Roman" w:hAnsi="Times New Roman" w:cs="Times New Roman"/>
        </w:rPr>
        <w:t>, 18:2, 2014, 158-171</w:t>
      </w:r>
      <w:r>
        <w:rPr>
          <w:rFonts w:ascii="Times New Roman" w:hAnsi="Times New Roman" w:cs="Times New Roman"/>
        </w:rPr>
        <w:t>.</w:t>
      </w:r>
      <w:r w:rsidRPr="00217466">
        <w:rPr>
          <w:rFonts w:ascii="Times New Roman" w:hAnsi="Times New Roman" w:cs="Times New Roman"/>
        </w:rPr>
        <w:t xml:space="preserve"> </w:t>
      </w:r>
    </w:p>
  </w:endnote>
  <w:endnote w:id="75">
    <w:p w14:paraId="1F06A692" w14:textId="065DEB63" w:rsidR="00C556E2" w:rsidRPr="00217466" w:rsidRDefault="00C556E2" w:rsidP="00DF2F3C">
      <w:pPr>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Cixous, </w:t>
      </w:r>
      <w:r w:rsidRPr="00217466">
        <w:rPr>
          <w:rFonts w:ascii="Times New Roman" w:hAnsi="Times New Roman" w:cs="Times New Roman"/>
          <w:i/>
        </w:rPr>
        <w:t>Insister,</w:t>
      </w:r>
      <w:r w:rsidRPr="00217466">
        <w:rPr>
          <w:rFonts w:ascii="Times New Roman" w:hAnsi="Times New Roman" w:cs="Times New Roman"/>
        </w:rPr>
        <w:t xml:space="preserve"> 148-9.</w:t>
      </w:r>
      <w:r>
        <w:rPr>
          <w:rFonts w:ascii="Times New Roman" w:hAnsi="Times New Roman" w:cs="Times New Roman"/>
        </w:rPr>
        <w:t xml:space="preserve"> Elsewhere Cixous insists on Abraham’s donkey as participant and not simply transport, see her</w:t>
      </w:r>
      <w:r w:rsidRPr="0054370C">
        <w:rPr>
          <w:rFonts w:ascii="Times New Roman" w:hAnsi="Times New Roman" w:cs="Times New Roman"/>
        </w:rPr>
        <w:t xml:space="preserve"> ‘Writing Blind: Conve</w:t>
      </w:r>
      <w:r>
        <w:rPr>
          <w:rFonts w:ascii="Times New Roman" w:hAnsi="Times New Roman" w:cs="Times New Roman"/>
        </w:rPr>
        <w:t>rsation with the Donkey’</w:t>
      </w:r>
      <w:r w:rsidRPr="0054370C">
        <w:rPr>
          <w:rFonts w:ascii="Times New Roman" w:hAnsi="Times New Roman" w:cs="Times New Roman"/>
        </w:rPr>
        <w:t xml:space="preserve"> Trans. Eric Prenowitz. </w:t>
      </w:r>
      <w:r w:rsidRPr="0054370C">
        <w:rPr>
          <w:rFonts w:ascii="Times New Roman" w:hAnsi="Times New Roman" w:cs="Times New Roman"/>
          <w:i/>
        </w:rPr>
        <w:t>Stigmata: Escaping Texts.</w:t>
      </w:r>
      <w:r>
        <w:rPr>
          <w:rFonts w:ascii="Times New Roman" w:hAnsi="Times New Roman" w:cs="Times New Roman"/>
        </w:rPr>
        <w:t xml:space="preserve"> New York and London: Routledge, 1997,</w:t>
      </w:r>
      <w:r w:rsidRPr="0054370C">
        <w:rPr>
          <w:rFonts w:ascii="Times New Roman" w:hAnsi="Times New Roman" w:cs="Times New Roman"/>
        </w:rPr>
        <w:t xml:space="preserve"> 139-152.</w:t>
      </w:r>
    </w:p>
  </w:endnote>
  <w:endnote w:id="76">
    <w:p w14:paraId="6D3E0D00" w14:textId="2CA2CDCB" w:rsidR="00C556E2" w:rsidRDefault="00C556E2">
      <w:pPr>
        <w:pStyle w:val="EndnoteText"/>
      </w:pPr>
      <w:r>
        <w:rPr>
          <w:rStyle w:val="EndnoteReference"/>
        </w:rPr>
        <w:endnoteRef/>
      </w:r>
      <w:r>
        <w:t xml:space="preserve"> </w:t>
      </w:r>
      <w:r>
        <w:rPr>
          <w:rFonts w:ascii="Times New Roman" w:hAnsi="Times New Roman" w:cs="Times New Roman"/>
        </w:rPr>
        <w:t>Derrida, ‘Rams’ 157</w:t>
      </w:r>
      <w:r w:rsidRPr="00217466">
        <w:rPr>
          <w:rFonts w:ascii="Times New Roman" w:hAnsi="Times New Roman" w:cs="Times New Roman"/>
        </w:rPr>
        <w:t>.</w:t>
      </w:r>
    </w:p>
  </w:endnote>
  <w:endnote w:id="77">
    <w:p w14:paraId="0617C772" w14:textId="7D91F9C8" w:rsidR="00C556E2" w:rsidRPr="00217466" w:rsidRDefault="00C556E2">
      <w:pPr>
        <w:pStyle w:val="EndnoteText"/>
        <w:rPr>
          <w:rFonts w:ascii="Times New Roman" w:hAnsi="Times New Roman" w:cs="Times New Roman"/>
        </w:rPr>
      </w:pPr>
      <w:r w:rsidRPr="00217466">
        <w:rPr>
          <w:rStyle w:val="EndnoteReference"/>
          <w:rFonts w:ascii="Times New Roman" w:hAnsi="Times New Roman" w:cs="Times New Roman"/>
        </w:rPr>
        <w:endnoteRef/>
      </w:r>
      <w:r w:rsidRPr="00217466">
        <w:rPr>
          <w:rFonts w:ascii="Times New Roman" w:hAnsi="Times New Roman" w:cs="Times New Roman"/>
        </w:rPr>
        <w:t xml:space="preserve"> Derrida, ‘Rams’ 162.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317B9" w14:textId="77777777" w:rsidR="00C556E2" w:rsidRDefault="00C556E2" w:rsidP="00487758">
      <w:r>
        <w:separator/>
      </w:r>
    </w:p>
  </w:footnote>
  <w:footnote w:type="continuationSeparator" w:id="0">
    <w:p w14:paraId="512EEB74" w14:textId="77777777" w:rsidR="00C556E2" w:rsidRDefault="00C556E2" w:rsidP="004877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CF655" w14:textId="77777777" w:rsidR="00C556E2" w:rsidRDefault="00C556E2" w:rsidP="00294A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0189D" w14:textId="77777777" w:rsidR="00C556E2" w:rsidRDefault="00C556E2" w:rsidP="00294A0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14A81" w14:textId="77777777" w:rsidR="00C556E2" w:rsidRDefault="00C556E2" w:rsidP="00294A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380">
      <w:rPr>
        <w:rStyle w:val="PageNumber"/>
        <w:noProof/>
      </w:rPr>
      <w:t>11</w:t>
    </w:r>
    <w:r>
      <w:rPr>
        <w:rStyle w:val="PageNumber"/>
      </w:rPr>
      <w:fldChar w:fldCharType="end"/>
    </w:r>
  </w:p>
  <w:p w14:paraId="404DC527" w14:textId="77777777" w:rsidR="00C556E2" w:rsidRDefault="00C556E2" w:rsidP="00294A0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809A9"/>
    <w:multiLevelType w:val="hybridMultilevel"/>
    <w:tmpl w:val="FA5EADC6"/>
    <w:lvl w:ilvl="0" w:tplc="159A2C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58"/>
    <w:rsid w:val="00017228"/>
    <w:rsid w:val="00020821"/>
    <w:rsid w:val="0002341D"/>
    <w:rsid w:val="00027175"/>
    <w:rsid w:val="00031896"/>
    <w:rsid w:val="00035590"/>
    <w:rsid w:val="00042F6F"/>
    <w:rsid w:val="000456DF"/>
    <w:rsid w:val="000514D9"/>
    <w:rsid w:val="000533B4"/>
    <w:rsid w:val="0005601F"/>
    <w:rsid w:val="00056FA3"/>
    <w:rsid w:val="00060630"/>
    <w:rsid w:val="00067C09"/>
    <w:rsid w:val="00067E3F"/>
    <w:rsid w:val="00071208"/>
    <w:rsid w:val="000802C3"/>
    <w:rsid w:val="00085B19"/>
    <w:rsid w:val="000959FB"/>
    <w:rsid w:val="000A4A89"/>
    <w:rsid w:val="000A78C9"/>
    <w:rsid w:val="000B1A5F"/>
    <w:rsid w:val="000B2003"/>
    <w:rsid w:val="000D1884"/>
    <w:rsid w:val="000D66E6"/>
    <w:rsid w:val="000E2FC4"/>
    <w:rsid w:val="000E4241"/>
    <w:rsid w:val="000F1376"/>
    <w:rsid w:val="00120E73"/>
    <w:rsid w:val="001231E4"/>
    <w:rsid w:val="001341F4"/>
    <w:rsid w:val="001343CA"/>
    <w:rsid w:val="00136BFE"/>
    <w:rsid w:val="00136DE5"/>
    <w:rsid w:val="00141B7D"/>
    <w:rsid w:val="00143CD8"/>
    <w:rsid w:val="0014673A"/>
    <w:rsid w:val="00147804"/>
    <w:rsid w:val="00151ACF"/>
    <w:rsid w:val="00162746"/>
    <w:rsid w:val="00172AC4"/>
    <w:rsid w:val="00177746"/>
    <w:rsid w:val="00183E8C"/>
    <w:rsid w:val="00184844"/>
    <w:rsid w:val="00195631"/>
    <w:rsid w:val="001A29FC"/>
    <w:rsid w:val="001A7345"/>
    <w:rsid w:val="001A7839"/>
    <w:rsid w:val="001B5E72"/>
    <w:rsid w:val="001B71AE"/>
    <w:rsid w:val="001C0B8D"/>
    <w:rsid w:val="001C5C73"/>
    <w:rsid w:val="001D69A2"/>
    <w:rsid w:val="001E1A96"/>
    <w:rsid w:val="001E2403"/>
    <w:rsid w:val="001E6969"/>
    <w:rsid w:val="001F185E"/>
    <w:rsid w:val="00202E07"/>
    <w:rsid w:val="002122EA"/>
    <w:rsid w:val="002134FE"/>
    <w:rsid w:val="00214AFF"/>
    <w:rsid w:val="00217466"/>
    <w:rsid w:val="0022250D"/>
    <w:rsid w:val="00224761"/>
    <w:rsid w:val="0022533B"/>
    <w:rsid w:val="00225816"/>
    <w:rsid w:val="002320D0"/>
    <w:rsid w:val="00237532"/>
    <w:rsid w:val="00250987"/>
    <w:rsid w:val="00263855"/>
    <w:rsid w:val="0027200D"/>
    <w:rsid w:val="002764C8"/>
    <w:rsid w:val="00285B9C"/>
    <w:rsid w:val="00287D70"/>
    <w:rsid w:val="00292188"/>
    <w:rsid w:val="00294A09"/>
    <w:rsid w:val="00296470"/>
    <w:rsid w:val="002A09B2"/>
    <w:rsid w:val="002A654F"/>
    <w:rsid w:val="002A6905"/>
    <w:rsid w:val="002A73D4"/>
    <w:rsid w:val="002B1B91"/>
    <w:rsid w:val="002B72C5"/>
    <w:rsid w:val="002D1986"/>
    <w:rsid w:val="002D6588"/>
    <w:rsid w:val="002D6681"/>
    <w:rsid w:val="002D7128"/>
    <w:rsid w:val="003026A3"/>
    <w:rsid w:val="0031443E"/>
    <w:rsid w:val="00326AD4"/>
    <w:rsid w:val="003270AE"/>
    <w:rsid w:val="00332D19"/>
    <w:rsid w:val="0033483C"/>
    <w:rsid w:val="00336652"/>
    <w:rsid w:val="003376B9"/>
    <w:rsid w:val="00340FF0"/>
    <w:rsid w:val="00341E22"/>
    <w:rsid w:val="003456EC"/>
    <w:rsid w:val="00352057"/>
    <w:rsid w:val="003545F1"/>
    <w:rsid w:val="00355F7D"/>
    <w:rsid w:val="0036481A"/>
    <w:rsid w:val="00365E73"/>
    <w:rsid w:val="00370CBE"/>
    <w:rsid w:val="00374826"/>
    <w:rsid w:val="00375DCC"/>
    <w:rsid w:val="00376AE9"/>
    <w:rsid w:val="00380FB0"/>
    <w:rsid w:val="00394BBD"/>
    <w:rsid w:val="003A1CCA"/>
    <w:rsid w:val="003A3A0E"/>
    <w:rsid w:val="003C718A"/>
    <w:rsid w:val="003D027E"/>
    <w:rsid w:val="003E7249"/>
    <w:rsid w:val="004007AC"/>
    <w:rsid w:val="004046E7"/>
    <w:rsid w:val="004057C3"/>
    <w:rsid w:val="00406732"/>
    <w:rsid w:val="004070DB"/>
    <w:rsid w:val="00414CEB"/>
    <w:rsid w:val="00414FE5"/>
    <w:rsid w:val="00420418"/>
    <w:rsid w:val="00432FA8"/>
    <w:rsid w:val="00440EEB"/>
    <w:rsid w:val="00441314"/>
    <w:rsid w:val="004417CA"/>
    <w:rsid w:val="0044607A"/>
    <w:rsid w:val="00450457"/>
    <w:rsid w:val="004620BC"/>
    <w:rsid w:val="004627A7"/>
    <w:rsid w:val="004636D0"/>
    <w:rsid w:val="0047395D"/>
    <w:rsid w:val="00474B1C"/>
    <w:rsid w:val="0047578E"/>
    <w:rsid w:val="00487758"/>
    <w:rsid w:val="00490524"/>
    <w:rsid w:val="004922E9"/>
    <w:rsid w:val="004926B7"/>
    <w:rsid w:val="0049706E"/>
    <w:rsid w:val="004A0A22"/>
    <w:rsid w:val="004B2A3C"/>
    <w:rsid w:val="004B6562"/>
    <w:rsid w:val="004C420B"/>
    <w:rsid w:val="004D7FE8"/>
    <w:rsid w:val="004E4DF8"/>
    <w:rsid w:val="004F0DA9"/>
    <w:rsid w:val="004F648D"/>
    <w:rsid w:val="00501FA6"/>
    <w:rsid w:val="00504DF2"/>
    <w:rsid w:val="00510FF6"/>
    <w:rsid w:val="00513858"/>
    <w:rsid w:val="00524058"/>
    <w:rsid w:val="00533903"/>
    <w:rsid w:val="00535FB2"/>
    <w:rsid w:val="00545E6E"/>
    <w:rsid w:val="00557159"/>
    <w:rsid w:val="00563578"/>
    <w:rsid w:val="00566173"/>
    <w:rsid w:val="00577C68"/>
    <w:rsid w:val="00580256"/>
    <w:rsid w:val="00582C27"/>
    <w:rsid w:val="00583EC9"/>
    <w:rsid w:val="0059425A"/>
    <w:rsid w:val="005975B3"/>
    <w:rsid w:val="005B07BB"/>
    <w:rsid w:val="005B0B19"/>
    <w:rsid w:val="005B36D7"/>
    <w:rsid w:val="005B3FD6"/>
    <w:rsid w:val="005D0B84"/>
    <w:rsid w:val="005D2750"/>
    <w:rsid w:val="005D3794"/>
    <w:rsid w:val="005D540A"/>
    <w:rsid w:val="005E3763"/>
    <w:rsid w:val="00603E63"/>
    <w:rsid w:val="00612007"/>
    <w:rsid w:val="006137EC"/>
    <w:rsid w:val="006203B6"/>
    <w:rsid w:val="00622C77"/>
    <w:rsid w:val="00624644"/>
    <w:rsid w:val="006320B5"/>
    <w:rsid w:val="00634562"/>
    <w:rsid w:val="00644C13"/>
    <w:rsid w:val="00651B8A"/>
    <w:rsid w:val="00661BF8"/>
    <w:rsid w:val="00671F25"/>
    <w:rsid w:val="00675D64"/>
    <w:rsid w:val="006820EF"/>
    <w:rsid w:val="00684A65"/>
    <w:rsid w:val="00694E51"/>
    <w:rsid w:val="0069754B"/>
    <w:rsid w:val="006B5C65"/>
    <w:rsid w:val="006B7D71"/>
    <w:rsid w:val="006C3584"/>
    <w:rsid w:val="006C5309"/>
    <w:rsid w:val="006D0BC9"/>
    <w:rsid w:val="006D226B"/>
    <w:rsid w:val="006D2DB4"/>
    <w:rsid w:val="007117FF"/>
    <w:rsid w:val="0071562E"/>
    <w:rsid w:val="007177D8"/>
    <w:rsid w:val="00722D4A"/>
    <w:rsid w:val="00723298"/>
    <w:rsid w:val="0072360E"/>
    <w:rsid w:val="00730512"/>
    <w:rsid w:val="007440E4"/>
    <w:rsid w:val="007505CB"/>
    <w:rsid w:val="007532BB"/>
    <w:rsid w:val="00753AFD"/>
    <w:rsid w:val="00754608"/>
    <w:rsid w:val="00757CB0"/>
    <w:rsid w:val="007610BA"/>
    <w:rsid w:val="00765011"/>
    <w:rsid w:val="00767412"/>
    <w:rsid w:val="00770364"/>
    <w:rsid w:val="007716C4"/>
    <w:rsid w:val="00772AB5"/>
    <w:rsid w:val="00780EA7"/>
    <w:rsid w:val="0078714E"/>
    <w:rsid w:val="0079176C"/>
    <w:rsid w:val="007A317E"/>
    <w:rsid w:val="007B50B4"/>
    <w:rsid w:val="007C2AFB"/>
    <w:rsid w:val="007C42A9"/>
    <w:rsid w:val="007C4704"/>
    <w:rsid w:val="007D37BC"/>
    <w:rsid w:val="007D651E"/>
    <w:rsid w:val="007E1F91"/>
    <w:rsid w:val="007E4C50"/>
    <w:rsid w:val="007E64A2"/>
    <w:rsid w:val="007F1065"/>
    <w:rsid w:val="007F7CAB"/>
    <w:rsid w:val="008013DC"/>
    <w:rsid w:val="008035CC"/>
    <w:rsid w:val="00804E40"/>
    <w:rsid w:val="0080782A"/>
    <w:rsid w:val="008102AF"/>
    <w:rsid w:val="00810D18"/>
    <w:rsid w:val="00812EBA"/>
    <w:rsid w:val="008132AA"/>
    <w:rsid w:val="00814781"/>
    <w:rsid w:val="00824F3C"/>
    <w:rsid w:val="00825C54"/>
    <w:rsid w:val="00826FBB"/>
    <w:rsid w:val="008412A2"/>
    <w:rsid w:val="00845281"/>
    <w:rsid w:val="00853663"/>
    <w:rsid w:val="00854F5C"/>
    <w:rsid w:val="0086037B"/>
    <w:rsid w:val="00860BF5"/>
    <w:rsid w:val="00863F57"/>
    <w:rsid w:val="00866885"/>
    <w:rsid w:val="00870E82"/>
    <w:rsid w:val="00872138"/>
    <w:rsid w:val="008841B9"/>
    <w:rsid w:val="00890805"/>
    <w:rsid w:val="00890F63"/>
    <w:rsid w:val="00891605"/>
    <w:rsid w:val="00893FEB"/>
    <w:rsid w:val="008A2BB2"/>
    <w:rsid w:val="008B0E6F"/>
    <w:rsid w:val="008B1E42"/>
    <w:rsid w:val="008B1F8B"/>
    <w:rsid w:val="008B4F84"/>
    <w:rsid w:val="008B735D"/>
    <w:rsid w:val="008C2D0A"/>
    <w:rsid w:val="008D04B8"/>
    <w:rsid w:val="008D5A64"/>
    <w:rsid w:val="008E41AE"/>
    <w:rsid w:val="008F2695"/>
    <w:rsid w:val="0090148A"/>
    <w:rsid w:val="00903081"/>
    <w:rsid w:val="009126BF"/>
    <w:rsid w:val="00922A25"/>
    <w:rsid w:val="00925C66"/>
    <w:rsid w:val="00927A0D"/>
    <w:rsid w:val="0093067C"/>
    <w:rsid w:val="009308A8"/>
    <w:rsid w:val="00931A19"/>
    <w:rsid w:val="009451C6"/>
    <w:rsid w:val="00950B3A"/>
    <w:rsid w:val="009512A2"/>
    <w:rsid w:val="00953A22"/>
    <w:rsid w:val="0095509C"/>
    <w:rsid w:val="009554DD"/>
    <w:rsid w:val="00955F10"/>
    <w:rsid w:val="0096194C"/>
    <w:rsid w:val="009765B8"/>
    <w:rsid w:val="009863ED"/>
    <w:rsid w:val="0098718C"/>
    <w:rsid w:val="00991BDE"/>
    <w:rsid w:val="00992661"/>
    <w:rsid w:val="00996A85"/>
    <w:rsid w:val="009A4C92"/>
    <w:rsid w:val="009B23A6"/>
    <w:rsid w:val="009B68C1"/>
    <w:rsid w:val="009C25AD"/>
    <w:rsid w:val="009C2EF7"/>
    <w:rsid w:val="009C5437"/>
    <w:rsid w:val="009D075B"/>
    <w:rsid w:val="009D5B13"/>
    <w:rsid w:val="009E4614"/>
    <w:rsid w:val="009F4A14"/>
    <w:rsid w:val="00A002C9"/>
    <w:rsid w:val="00A0180B"/>
    <w:rsid w:val="00A074D9"/>
    <w:rsid w:val="00A16346"/>
    <w:rsid w:val="00A34847"/>
    <w:rsid w:val="00A46AF3"/>
    <w:rsid w:val="00A56324"/>
    <w:rsid w:val="00A61498"/>
    <w:rsid w:val="00A63801"/>
    <w:rsid w:val="00A6507A"/>
    <w:rsid w:val="00A67AA7"/>
    <w:rsid w:val="00A734D1"/>
    <w:rsid w:val="00A739F1"/>
    <w:rsid w:val="00A772CA"/>
    <w:rsid w:val="00A820B3"/>
    <w:rsid w:val="00A8797A"/>
    <w:rsid w:val="00AA6409"/>
    <w:rsid w:val="00AB0FC6"/>
    <w:rsid w:val="00AB2ADC"/>
    <w:rsid w:val="00AB381E"/>
    <w:rsid w:val="00AC21DA"/>
    <w:rsid w:val="00AC26F9"/>
    <w:rsid w:val="00AC76F4"/>
    <w:rsid w:val="00AD25BA"/>
    <w:rsid w:val="00AD5DAE"/>
    <w:rsid w:val="00AE01DF"/>
    <w:rsid w:val="00AE1E1C"/>
    <w:rsid w:val="00AE2030"/>
    <w:rsid w:val="00AE6CCD"/>
    <w:rsid w:val="00AE6F30"/>
    <w:rsid w:val="00AF429A"/>
    <w:rsid w:val="00AF4B9D"/>
    <w:rsid w:val="00AF5501"/>
    <w:rsid w:val="00B0022D"/>
    <w:rsid w:val="00B019EE"/>
    <w:rsid w:val="00B1554F"/>
    <w:rsid w:val="00B1757B"/>
    <w:rsid w:val="00B22E77"/>
    <w:rsid w:val="00B32BED"/>
    <w:rsid w:val="00B35504"/>
    <w:rsid w:val="00B44F01"/>
    <w:rsid w:val="00B47F2A"/>
    <w:rsid w:val="00B50A7C"/>
    <w:rsid w:val="00B555CF"/>
    <w:rsid w:val="00B57F3B"/>
    <w:rsid w:val="00B61264"/>
    <w:rsid w:val="00B658D8"/>
    <w:rsid w:val="00B73353"/>
    <w:rsid w:val="00B777D1"/>
    <w:rsid w:val="00B82494"/>
    <w:rsid w:val="00B838D5"/>
    <w:rsid w:val="00B90B30"/>
    <w:rsid w:val="00BA7DB0"/>
    <w:rsid w:val="00BB1E02"/>
    <w:rsid w:val="00BD3FD9"/>
    <w:rsid w:val="00BD5AFB"/>
    <w:rsid w:val="00BE2E60"/>
    <w:rsid w:val="00BE6BB5"/>
    <w:rsid w:val="00C01B0A"/>
    <w:rsid w:val="00C03054"/>
    <w:rsid w:val="00C06A4E"/>
    <w:rsid w:val="00C22914"/>
    <w:rsid w:val="00C2552C"/>
    <w:rsid w:val="00C27855"/>
    <w:rsid w:val="00C42711"/>
    <w:rsid w:val="00C467BC"/>
    <w:rsid w:val="00C556E2"/>
    <w:rsid w:val="00C66AA4"/>
    <w:rsid w:val="00C73F45"/>
    <w:rsid w:val="00C76F48"/>
    <w:rsid w:val="00C77112"/>
    <w:rsid w:val="00C808A4"/>
    <w:rsid w:val="00C9245F"/>
    <w:rsid w:val="00C931DF"/>
    <w:rsid w:val="00C96942"/>
    <w:rsid w:val="00CA0165"/>
    <w:rsid w:val="00CA083F"/>
    <w:rsid w:val="00CA38D9"/>
    <w:rsid w:val="00CA47C5"/>
    <w:rsid w:val="00CB0759"/>
    <w:rsid w:val="00CB2A8B"/>
    <w:rsid w:val="00CD3527"/>
    <w:rsid w:val="00CE46A5"/>
    <w:rsid w:val="00D072B0"/>
    <w:rsid w:val="00D07F2F"/>
    <w:rsid w:val="00D1742D"/>
    <w:rsid w:val="00D17E78"/>
    <w:rsid w:val="00D26719"/>
    <w:rsid w:val="00D37937"/>
    <w:rsid w:val="00D4394B"/>
    <w:rsid w:val="00D47F17"/>
    <w:rsid w:val="00D503AE"/>
    <w:rsid w:val="00D53979"/>
    <w:rsid w:val="00D63A75"/>
    <w:rsid w:val="00D63ED7"/>
    <w:rsid w:val="00D70DF6"/>
    <w:rsid w:val="00D7177B"/>
    <w:rsid w:val="00D82DAC"/>
    <w:rsid w:val="00D83B70"/>
    <w:rsid w:val="00D93E46"/>
    <w:rsid w:val="00DA68D9"/>
    <w:rsid w:val="00DB0460"/>
    <w:rsid w:val="00DB2892"/>
    <w:rsid w:val="00DB491F"/>
    <w:rsid w:val="00DB51D2"/>
    <w:rsid w:val="00DB6993"/>
    <w:rsid w:val="00DC02E9"/>
    <w:rsid w:val="00DC5DF9"/>
    <w:rsid w:val="00DE1357"/>
    <w:rsid w:val="00DE4528"/>
    <w:rsid w:val="00DF2F3C"/>
    <w:rsid w:val="00E01FF0"/>
    <w:rsid w:val="00E06201"/>
    <w:rsid w:val="00E13E45"/>
    <w:rsid w:val="00E178EC"/>
    <w:rsid w:val="00E232D9"/>
    <w:rsid w:val="00E3371D"/>
    <w:rsid w:val="00E46A3A"/>
    <w:rsid w:val="00E51EC2"/>
    <w:rsid w:val="00E570FE"/>
    <w:rsid w:val="00E62A1E"/>
    <w:rsid w:val="00E72AD2"/>
    <w:rsid w:val="00E72E07"/>
    <w:rsid w:val="00E73157"/>
    <w:rsid w:val="00E76A19"/>
    <w:rsid w:val="00E8029F"/>
    <w:rsid w:val="00E84537"/>
    <w:rsid w:val="00E8656E"/>
    <w:rsid w:val="00E90CFD"/>
    <w:rsid w:val="00E95CBD"/>
    <w:rsid w:val="00EC1A37"/>
    <w:rsid w:val="00EC2C37"/>
    <w:rsid w:val="00EC4BDA"/>
    <w:rsid w:val="00ED3360"/>
    <w:rsid w:val="00ED3949"/>
    <w:rsid w:val="00ED40EF"/>
    <w:rsid w:val="00ED4A92"/>
    <w:rsid w:val="00ED5F16"/>
    <w:rsid w:val="00EE2380"/>
    <w:rsid w:val="00EE51FF"/>
    <w:rsid w:val="00EE6ED1"/>
    <w:rsid w:val="00EF298E"/>
    <w:rsid w:val="00EF3120"/>
    <w:rsid w:val="00EF4A00"/>
    <w:rsid w:val="00EF53BE"/>
    <w:rsid w:val="00F044DA"/>
    <w:rsid w:val="00F0727A"/>
    <w:rsid w:val="00F07625"/>
    <w:rsid w:val="00F119C2"/>
    <w:rsid w:val="00F255DD"/>
    <w:rsid w:val="00F3214E"/>
    <w:rsid w:val="00F37734"/>
    <w:rsid w:val="00F403CF"/>
    <w:rsid w:val="00F45218"/>
    <w:rsid w:val="00F60B89"/>
    <w:rsid w:val="00F67242"/>
    <w:rsid w:val="00F872EF"/>
    <w:rsid w:val="00F962D5"/>
    <w:rsid w:val="00FA36CD"/>
    <w:rsid w:val="00FB7956"/>
    <w:rsid w:val="00FC64E0"/>
    <w:rsid w:val="00FD0826"/>
    <w:rsid w:val="00FD102C"/>
    <w:rsid w:val="00FD3075"/>
    <w:rsid w:val="00FD6CFC"/>
    <w:rsid w:val="00FD7504"/>
    <w:rsid w:val="00FE011E"/>
    <w:rsid w:val="00FF5B8E"/>
    <w:rsid w:val="00FF5B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D2A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87758"/>
  </w:style>
  <w:style w:type="character" w:customStyle="1" w:styleId="FootnoteTextChar">
    <w:name w:val="Footnote Text Char"/>
    <w:basedOn w:val="DefaultParagraphFont"/>
    <w:link w:val="FootnoteText"/>
    <w:uiPriority w:val="99"/>
    <w:rsid w:val="00487758"/>
  </w:style>
  <w:style w:type="character" w:styleId="FootnoteReference">
    <w:name w:val="footnote reference"/>
    <w:basedOn w:val="DefaultParagraphFont"/>
    <w:unhideWhenUsed/>
    <w:rsid w:val="00487758"/>
    <w:rPr>
      <w:vertAlign w:val="superscript"/>
    </w:rPr>
  </w:style>
  <w:style w:type="paragraph" w:styleId="ListParagraph">
    <w:name w:val="List Paragraph"/>
    <w:basedOn w:val="Normal"/>
    <w:uiPriority w:val="34"/>
    <w:qFormat/>
    <w:rsid w:val="00487758"/>
    <w:pPr>
      <w:ind w:left="720"/>
      <w:contextualSpacing/>
    </w:pPr>
  </w:style>
  <w:style w:type="character" w:customStyle="1" w:styleId="apple-converted-space">
    <w:name w:val="apple-converted-space"/>
    <w:basedOn w:val="DefaultParagraphFont"/>
    <w:rsid w:val="006D2DB4"/>
  </w:style>
  <w:style w:type="paragraph" w:styleId="EndnoteText">
    <w:name w:val="endnote text"/>
    <w:basedOn w:val="Normal"/>
    <w:link w:val="EndnoteTextChar"/>
    <w:uiPriority w:val="99"/>
    <w:unhideWhenUsed/>
    <w:rsid w:val="006D2DB4"/>
  </w:style>
  <w:style w:type="character" w:customStyle="1" w:styleId="EndnoteTextChar">
    <w:name w:val="Endnote Text Char"/>
    <w:basedOn w:val="DefaultParagraphFont"/>
    <w:link w:val="EndnoteText"/>
    <w:uiPriority w:val="99"/>
    <w:rsid w:val="006D2DB4"/>
  </w:style>
  <w:style w:type="character" w:styleId="EndnoteReference">
    <w:name w:val="endnote reference"/>
    <w:basedOn w:val="DefaultParagraphFont"/>
    <w:uiPriority w:val="99"/>
    <w:unhideWhenUsed/>
    <w:rsid w:val="006D2DB4"/>
    <w:rPr>
      <w:vertAlign w:val="superscript"/>
    </w:rPr>
  </w:style>
  <w:style w:type="character" w:styleId="Hyperlink">
    <w:name w:val="Hyperlink"/>
    <w:basedOn w:val="DefaultParagraphFont"/>
    <w:uiPriority w:val="99"/>
    <w:unhideWhenUsed/>
    <w:rsid w:val="006D2DB4"/>
    <w:rPr>
      <w:color w:val="0000FF" w:themeColor="hyperlink"/>
      <w:u w:val="single"/>
    </w:rPr>
  </w:style>
  <w:style w:type="paragraph" w:styleId="Header">
    <w:name w:val="header"/>
    <w:basedOn w:val="Normal"/>
    <w:link w:val="HeaderChar"/>
    <w:uiPriority w:val="99"/>
    <w:unhideWhenUsed/>
    <w:rsid w:val="00294A09"/>
    <w:pPr>
      <w:tabs>
        <w:tab w:val="center" w:pos="4320"/>
        <w:tab w:val="right" w:pos="8640"/>
      </w:tabs>
    </w:pPr>
  </w:style>
  <w:style w:type="character" w:customStyle="1" w:styleId="HeaderChar">
    <w:name w:val="Header Char"/>
    <w:basedOn w:val="DefaultParagraphFont"/>
    <w:link w:val="Header"/>
    <w:uiPriority w:val="99"/>
    <w:rsid w:val="00294A09"/>
  </w:style>
  <w:style w:type="character" w:styleId="PageNumber">
    <w:name w:val="page number"/>
    <w:basedOn w:val="DefaultParagraphFont"/>
    <w:uiPriority w:val="99"/>
    <w:semiHidden/>
    <w:unhideWhenUsed/>
    <w:rsid w:val="00294A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87758"/>
  </w:style>
  <w:style w:type="character" w:customStyle="1" w:styleId="FootnoteTextChar">
    <w:name w:val="Footnote Text Char"/>
    <w:basedOn w:val="DefaultParagraphFont"/>
    <w:link w:val="FootnoteText"/>
    <w:uiPriority w:val="99"/>
    <w:rsid w:val="00487758"/>
  </w:style>
  <w:style w:type="character" w:styleId="FootnoteReference">
    <w:name w:val="footnote reference"/>
    <w:basedOn w:val="DefaultParagraphFont"/>
    <w:unhideWhenUsed/>
    <w:rsid w:val="00487758"/>
    <w:rPr>
      <w:vertAlign w:val="superscript"/>
    </w:rPr>
  </w:style>
  <w:style w:type="paragraph" w:styleId="ListParagraph">
    <w:name w:val="List Paragraph"/>
    <w:basedOn w:val="Normal"/>
    <w:uiPriority w:val="34"/>
    <w:qFormat/>
    <w:rsid w:val="00487758"/>
    <w:pPr>
      <w:ind w:left="720"/>
      <w:contextualSpacing/>
    </w:pPr>
  </w:style>
  <w:style w:type="character" w:customStyle="1" w:styleId="apple-converted-space">
    <w:name w:val="apple-converted-space"/>
    <w:basedOn w:val="DefaultParagraphFont"/>
    <w:rsid w:val="006D2DB4"/>
  </w:style>
  <w:style w:type="paragraph" w:styleId="EndnoteText">
    <w:name w:val="endnote text"/>
    <w:basedOn w:val="Normal"/>
    <w:link w:val="EndnoteTextChar"/>
    <w:uiPriority w:val="99"/>
    <w:unhideWhenUsed/>
    <w:rsid w:val="006D2DB4"/>
  </w:style>
  <w:style w:type="character" w:customStyle="1" w:styleId="EndnoteTextChar">
    <w:name w:val="Endnote Text Char"/>
    <w:basedOn w:val="DefaultParagraphFont"/>
    <w:link w:val="EndnoteText"/>
    <w:uiPriority w:val="99"/>
    <w:rsid w:val="006D2DB4"/>
  </w:style>
  <w:style w:type="character" w:styleId="EndnoteReference">
    <w:name w:val="endnote reference"/>
    <w:basedOn w:val="DefaultParagraphFont"/>
    <w:uiPriority w:val="99"/>
    <w:unhideWhenUsed/>
    <w:rsid w:val="006D2DB4"/>
    <w:rPr>
      <w:vertAlign w:val="superscript"/>
    </w:rPr>
  </w:style>
  <w:style w:type="character" w:styleId="Hyperlink">
    <w:name w:val="Hyperlink"/>
    <w:basedOn w:val="DefaultParagraphFont"/>
    <w:uiPriority w:val="99"/>
    <w:unhideWhenUsed/>
    <w:rsid w:val="006D2DB4"/>
    <w:rPr>
      <w:color w:val="0000FF" w:themeColor="hyperlink"/>
      <w:u w:val="single"/>
    </w:rPr>
  </w:style>
  <w:style w:type="paragraph" w:styleId="Header">
    <w:name w:val="header"/>
    <w:basedOn w:val="Normal"/>
    <w:link w:val="HeaderChar"/>
    <w:uiPriority w:val="99"/>
    <w:unhideWhenUsed/>
    <w:rsid w:val="00294A09"/>
    <w:pPr>
      <w:tabs>
        <w:tab w:val="center" w:pos="4320"/>
        <w:tab w:val="right" w:pos="8640"/>
      </w:tabs>
    </w:pPr>
  </w:style>
  <w:style w:type="character" w:customStyle="1" w:styleId="HeaderChar">
    <w:name w:val="Header Char"/>
    <w:basedOn w:val="DefaultParagraphFont"/>
    <w:link w:val="Header"/>
    <w:uiPriority w:val="99"/>
    <w:rsid w:val="00294A09"/>
  </w:style>
  <w:style w:type="character" w:styleId="PageNumber">
    <w:name w:val="page number"/>
    <w:basedOn w:val="DefaultParagraphFont"/>
    <w:uiPriority w:val="99"/>
    <w:semiHidden/>
    <w:unhideWhenUsed/>
    <w:rsid w:val="00294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78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shaviro.com/Blog/?p=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11</Pages>
  <Words>4194</Words>
  <Characters>21646</Characters>
  <Application>Microsoft Macintosh Word</Application>
  <DocSecurity>0</DocSecurity>
  <Lines>379</Lines>
  <Paragraphs>50</Paragraphs>
  <ScaleCrop>false</ScaleCrop>
  <Company>ICAS</Company>
  <LinksUpToDate>false</LinksUpToDate>
  <CharactersWithSpaces>25790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83</cp:revision>
  <dcterms:created xsi:type="dcterms:W3CDTF">2016-01-07T16:30:00Z</dcterms:created>
  <dcterms:modified xsi:type="dcterms:W3CDTF">2017-07-16T14:29:00Z</dcterms:modified>
</cp:coreProperties>
</file>